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DBF" w:rsidRPr="00CD315B" w:rsidRDefault="000A3DBF" w:rsidP="00E02FDE">
      <w:pPr>
        <w:spacing w:before="709" w:after="0"/>
        <w:rPr>
          <w:rFonts w:asciiTheme="minorHAnsi" w:eastAsia="Times New Roman" w:hAnsiTheme="minorHAnsi"/>
          <w:sz w:val="26"/>
          <w:szCs w:val="26"/>
          <w:lang w:eastAsia="en-GB"/>
        </w:rPr>
      </w:pPr>
      <w:bookmarkStart w:id="0" w:name="_GoBack"/>
      <w:bookmarkEnd w:id="0"/>
      <w:r w:rsidRPr="00CD315B">
        <w:rPr>
          <w:rFonts w:asciiTheme="minorHAnsi" w:hAnsiTheme="minorHAnsi" w:cstheme="minorHAnsi"/>
          <w:noProof/>
          <w:color w:val="2B579A"/>
          <w:shd w:val="clear" w:color="auto" w:fill="E6E6E6"/>
          <w:lang w:val="bg-BG" w:eastAsia="bg-BG"/>
        </w:rPr>
        <w:drawing>
          <wp:anchor distT="0" distB="0" distL="114300" distR="114300" simplePos="0" relativeHeight="251659264" behindDoc="1" locked="0" layoutInCell="1" allowOverlap="1" wp14:anchorId="245F278D" wp14:editId="717D00E5">
            <wp:simplePos x="0" y="0"/>
            <wp:positionH relativeFrom="page">
              <wp:posOffset>156210</wp:posOffset>
            </wp:positionH>
            <wp:positionV relativeFrom="paragraph">
              <wp:posOffset>-4343400</wp:posOffset>
            </wp:positionV>
            <wp:extent cx="8073390" cy="11100435"/>
            <wp:effectExtent l="0" t="0" r="3810" b="5715"/>
            <wp:wrapNone/>
            <wp:docPr id="2" name="image6.jpg" descr="Macintosh HD:Users:archie:work:PROGRAM MED:WORD:modèles word:fond2.jpg"/>
            <wp:cNvGraphicFramePr/>
            <a:graphic xmlns:a="http://schemas.openxmlformats.org/drawingml/2006/main">
              <a:graphicData uri="http://schemas.openxmlformats.org/drawingml/2006/picture">
                <pic:pic xmlns:pic="http://schemas.openxmlformats.org/drawingml/2006/picture">
                  <pic:nvPicPr>
                    <pic:cNvPr id="2" name="image6.jpg" descr="Macintosh HD:Users:archie:work:PROGRAM MED:WORD:modèles word:fond2.jpg"/>
                    <pic:cNvPicPr/>
                  </pic:nvPicPr>
                  <pic:blipFill>
                    <a:blip r:embed="rId8"/>
                    <a:srcRect/>
                    <a:stretch>
                      <a:fillRect/>
                    </a:stretch>
                  </pic:blipFill>
                  <pic:spPr>
                    <a:xfrm>
                      <a:off x="0" y="0"/>
                      <a:ext cx="8073390" cy="11100435"/>
                    </a:xfrm>
                    <a:prstGeom prst="rect">
                      <a:avLst/>
                    </a:prstGeom>
                    <a:ln/>
                  </pic:spPr>
                </pic:pic>
              </a:graphicData>
            </a:graphic>
            <wp14:sizeRelH relativeFrom="margin">
              <wp14:pctWidth>0</wp14:pctWidth>
            </wp14:sizeRelH>
            <wp14:sizeRelV relativeFrom="margin">
              <wp14:pctHeight>0</wp14:pctHeight>
            </wp14:sizeRelV>
          </wp:anchor>
        </w:drawing>
      </w:r>
    </w:p>
    <w:p w:rsidR="00187CA2" w:rsidRPr="00CD315B" w:rsidRDefault="00187CA2" w:rsidP="00E02FDE">
      <w:pPr>
        <w:spacing w:before="709" w:after="0"/>
        <w:rPr>
          <w:rFonts w:asciiTheme="minorHAnsi" w:eastAsia="Times New Roman" w:hAnsiTheme="minorHAnsi"/>
          <w:sz w:val="26"/>
          <w:szCs w:val="26"/>
          <w:lang w:eastAsia="en-GB"/>
        </w:rPr>
      </w:pPr>
    </w:p>
    <w:p w:rsidR="004C2C44" w:rsidRPr="00CD315B" w:rsidRDefault="004C2C44" w:rsidP="00CD315B">
      <w:pPr>
        <w:spacing w:after="0"/>
        <w:ind w:left="2160" w:right="-1134"/>
        <w:rPr>
          <w:rFonts w:asciiTheme="minorHAnsi" w:eastAsia="Times New Roman" w:hAnsiTheme="minorHAnsi"/>
          <w:b/>
          <w:color w:val="FFFFFF" w:themeColor="background1"/>
          <w:sz w:val="24"/>
          <w:szCs w:val="24"/>
          <w:lang w:eastAsia="en-GB"/>
        </w:rPr>
      </w:pPr>
      <w:r w:rsidRPr="00CD315B">
        <w:rPr>
          <w:rFonts w:asciiTheme="minorHAnsi" w:eastAsia="Times New Roman" w:hAnsiTheme="minorHAnsi"/>
          <w:b/>
          <w:color w:val="FFFFFF" w:themeColor="background1"/>
          <w:sz w:val="72"/>
          <w:szCs w:val="72"/>
          <w:lang w:eastAsia="en-GB"/>
        </w:rPr>
        <w:t xml:space="preserve">Програма </w:t>
      </w:r>
      <w:r w:rsidR="000A3DBF" w:rsidRPr="00CD315B">
        <w:rPr>
          <w:rFonts w:asciiTheme="minorHAnsi" w:eastAsia="Times New Roman" w:hAnsiTheme="minorHAnsi"/>
          <w:b/>
          <w:color w:val="FFFFFF" w:themeColor="background1"/>
          <w:sz w:val="72"/>
          <w:szCs w:val="72"/>
          <w:lang w:val="bg-BG" w:eastAsia="en-GB"/>
        </w:rPr>
        <w:t>Интеррег МЕД</w:t>
      </w:r>
      <w:r w:rsidRPr="00CD315B">
        <w:rPr>
          <w:rFonts w:asciiTheme="minorHAnsi" w:eastAsia="Times New Roman" w:hAnsiTheme="minorHAnsi"/>
          <w:b/>
          <w:color w:val="FFFFFF" w:themeColor="background1"/>
          <w:sz w:val="72"/>
          <w:szCs w:val="72"/>
          <w:lang w:eastAsia="en-GB"/>
        </w:rPr>
        <w:t xml:space="preserve"> 2021/27 </w:t>
      </w:r>
      <w:r w:rsidR="000A3DBF" w:rsidRPr="00CD315B">
        <w:rPr>
          <w:rFonts w:asciiTheme="minorHAnsi" w:eastAsia="Times New Roman" w:hAnsiTheme="minorHAnsi"/>
          <w:b/>
          <w:color w:val="FFFFFF" w:themeColor="background1"/>
          <w:sz w:val="72"/>
          <w:szCs w:val="72"/>
          <w:lang w:eastAsia="en-GB"/>
        </w:rPr>
        <w:t>–</w:t>
      </w:r>
      <w:r w:rsidRPr="00CD315B">
        <w:rPr>
          <w:rFonts w:asciiTheme="minorHAnsi" w:eastAsia="Times New Roman" w:hAnsiTheme="minorHAnsi"/>
          <w:b/>
          <w:color w:val="FFFFFF" w:themeColor="background1"/>
          <w:sz w:val="72"/>
          <w:szCs w:val="72"/>
          <w:lang w:eastAsia="en-GB"/>
        </w:rPr>
        <w:t xml:space="preserve"> Проект 2</w:t>
      </w:r>
      <w:r w:rsidRPr="00CD315B">
        <w:rPr>
          <w:rFonts w:asciiTheme="minorHAnsi" w:eastAsia="Times New Roman" w:hAnsiTheme="minorHAnsi"/>
          <w:b/>
          <w:sz w:val="72"/>
          <w:szCs w:val="72"/>
          <w:lang w:eastAsia="en-GB"/>
        </w:rPr>
        <w:br/>
      </w:r>
      <w:r w:rsidR="000A3DBF" w:rsidRPr="00CD315B">
        <w:rPr>
          <w:rFonts w:asciiTheme="minorHAnsi" w:eastAsia="Times New Roman" w:hAnsiTheme="minorHAnsi"/>
          <w:b/>
          <w:color w:val="FFFFFF" w:themeColor="background1"/>
          <w:sz w:val="24"/>
          <w:szCs w:val="24"/>
          <w:lang w:val="bg-BG" w:eastAsia="en-GB"/>
        </w:rPr>
        <w:t xml:space="preserve">Версия от </w:t>
      </w:r>
      <w:r w:rsidR="00E02FDE" w:rsidRPr="00CD315B">
        <w:rPr>
          <w:rFonts w:asciiTheme="minorHAnsi" w:eastAsia="Times New Roman" w:hAnsiTheme="minorHAnsi"/>
          <w:b/>
          <w:color w:val="FFFFFF" w:themeColor="background1"/>
          <w:sz w:val="24"/>
          <w:szCs w:val="24"/>
          <w:lang w:eastAsia="en-GB"/>
        </w:rPr>
        <w:t>февруари 202</w:t>
      </w:r>
      <w:r w:rsidRPr="00CD315B">
        <w:rPr>
          <w:rFonts w:asciiTheme="minorHAnsi" w:eastAsia="Times New Roman" w:hAnsiTheme="minorHAnsi"/>
          <w:b/>
          <w:color w:val="FFFFFF" w:themeColor="background1"/>
          <w:sz w:val="24"/>
          <w:szCs w:val="24"/>
          <w:lang w:eastAsia="en-GB"/>
        </w:rPr>
        <w:t>1</w:t>
      </w:r>
    </w:p>
    <w:p w:rsidR="00E02FDE" w:rsidRPr="00CD315B" w:rsidRDefault="00E02FDE" w:rsidP="00E02FDE">
      <w:pPr>
        <w:spacing w:before="709" w:after="0"/>
        <w:rPr>
          <w:rFonts w:asciiTheme="minorHAnsi" w:eastAsia="Times New Roman" w:hAnsiTheme="minorHAnsi"/>
          <w:sz w:val="26"/>
          <w:szCs w:val="26"/>
          <w:lang w:eastAsia="en-GB"/>
        </w:rPr>
      </w:pPr>
    </w:p>
    <w:p w:rsidR="000A3DBF" w:rsidRPr="00CD315B" w:rsidRDefault="000A3DBF" w:rsidP="00E02FDE">
      <w:pPr>
        <w:spacing w:before="709" w:after="0"/>
        <w:rPr>
          <w:rFonts w:asciiTheme="minorHAnsi" w:eastAsia="Times New Roman" w:hAnsiTheme="minorHAnsi"/>
          <w:sz w:val="26"/>
          <w:szCs w:val="26"/>
          <w:lang w:eastAsia="en-GB"/>
        </w:rPr>
      </w:pPr>
    </w:p>
    <w:p w:rsidR="000A3DBF" w:rsidRPr="00CD315B" w:rsidRDefault="000A3DBF" w:rsidP="00E02FDE">
      <w:pPr>
        <w:spacing w:before="709" w:after="0"/>
        <w:rPr>
          <w:rFonts w:asciiTheme="minorHAnsi" w:eastAsia="Times New Roman" w:hAnsiTheme="minorHAnsi"/>
          <w:sz w:val="26"/>
          <w:szCs w:val="26"/>
          <w:lang w:eastAsia="en-GB"/>
        </w:rPr>
      </w:pPr>
    </w:p>
    <w:p w:rsidR="00755005" w:rsidRPr="00CD315B" w:rsidRDefault="00755005" w:rsidP="00E02FDE">
      <w:pPr>
        <w:spacing w:before="709" w:after="0"/>
        <w:rPr>
          <w:rFonts w:asciiTheme="minorHAnsi" w:eastAsia="Times New Roman" w:hAnsiTheme="minorHAnsi"/>
          <w:sz w:val="26"/>
          <w:szCs w:val="26"/>
          <w:lang w:eastAsia="en-GB"/>
        </w:rPr>
      </w:pPr>
    </w:p>
    <w:p w:rsidR="00755005" w:rsidRPr="00CD315B" w:rsidRDefault="00755005" w:rsidP="00E02FDE">
      <w:pPr>
        <w:spacing w:before="709" w:after="0"/>
        <w:rPr>
          <w:rFonts w:asciiTheme="minorHAnsi" w:eastAsia="Times New Roman" w:hAnsiTheme="minorHAnsi"/>
          <w:sz w:val="26"/>
          <w:szCs w:val="26"/>
          <w:lang w:eastAsia="en-GB"/>
        </w:rPr>
      </w:pPr>
    </w:p>
    <w:p w:rsidR="000A3DBF" w:rsidRPr="00CD315B" w:rsidRDefault="000A3DBF" w:rsidP="00E02FDE">
      <w:pPr>
        <w:spacing w:before="709" w:after="0"/>
        <w:rPr>
          <w:rFonts w:asciiTheme="minorHAnsi" w:eastAsia="Times New Roman" w:hAnsiTheme="minorHAnsi"/>
          <w:sz w:val="26"/>
          <w:szCs w:val="26"/>
          <w:lang w:eastAsia="en-GB"/>
        </w:rPr>
      </w:pPr>
    </w:p>
    <w:p w:rsidR="00501E46" w:rsidRDefault="00501E46">
      <w:pPr>
        <w:spacing w:after="0" w:line="240" w:lineRule="auto"/>
        <w:rPr>
          <w:rFonts w:asciiTheme="minorHAnsi" w:eastAsia="Times New Roman" w:hAnsiTheme="minorHAnsi"/>
          <w:sz w:val="26"/>
          <w:szCs w:val="26"/>
          <w:lang w:eastAsia="en-GB"/>
        </w:rPr>
      </w:pPr>
      <w:r>
        <w:rPr>
          <w:rFonts w:asciiTheme="minorHAnsi" w:eastAsia="Times New Roman" w:hAnsiTheme="minorHAnsi"/>
          <w:sz w:val="26"/>
          <w:szCs w:val="26"/>
          <w:lang w:eastAsia="en-GB"/>
        </w:rPr>
        <w:br w:type="page"/>
      </w:r>
    </w:p>
    <w:p w:rsidR="000A3DBF" w:rsidRPr="00CD315B" w:rsidRDefault="000A3DBF" w:rsidP="00E02FDE">
      <w:pPr>
        <w:spacing w:before="709" w:after="0"/>
        <w:rPr>
          <w:rFonts w:asciiTheme="minorHAnsi" w:eastAsia="Times New Roman" w:hAnsiTheme="minorHAnsi"/>
          <w:sz w:val="26"/>
          <w:szCs w:val="26"/>
          <w:lang w:eastAsia="en-GB"/>
        </w:rPr>
      </w:pPr>
    </w:p>
    <w:p w:rsidR="004C2C44" w:rsidRPr="00CD315B" w:rsidRDefault="004C2C44" w:rsidP="00CD315B">
      <w:pPr>
        <w:spacing w:before="120" w:after="120" w:line="271" w:lineRule="auto"/>
        <w:jc w:val="both"/>
        <w:rPr>
          <w:rFonts w:asciiTheme="minorHAnsi" w:hAnsiTheme="minorHAnsi" w:cstheme="minorHAnsi"/>
          <w:color w:val="0070C0"/>
          <w:sz w:val="36"/>
          <w:szCs w:val="20"/>
          <w:lang w:val="it-IT" w:eastAsia="fr-FR"/>
        </w:rPr>
      </w:pPr>
      <w:bookmarkStart w:id="1" w:name="_gjdgxs"/>
      <w:bookmarkEnd w:id="1"/>
      <w:r w:rsidRPr="00CD315B">
        <w:rPr>
          <w:rFonts w:asciiTheme="minorHAnsi" w:hAnsiTheme="minorHAnsi" w:cstheme="minorHAnsi"/>
          <w:color w:val="0070C0"/>
          <w:sz w:val="36"/>
          <w:szCs w:val="20"/>
          <w:lang w:val="it-IT" w:eastAsia="fr-FR"/>
        </w:rPr>
        <w:t>ИНДЕКС на </w:t>
      </w:r>
      <w:r w:rsidR="00624AA9" w:rsidRPr="00CD315B">
        <w:rPr>
          <w:rFonts w:asciiTheme="minorHAnsi" w:hAnsiTheme="minorHAnsi" w:cstheme="minorHAnsi"/>
          <w:color w:val="0070C0"/>
          <w:sz w:val="36"/>
          <w:szCs w:val="20"/>
          <w:lang w:val="it-IT" w:eastAsia="fr-FR"/>
        </w:rPr>
        <w:t>шаблон на  П</w:t>
      </w:r>
      <w:r w:rsidRPr="00CD315B">
        <w:rPr>
          <w:rFonts w:asciiTheme="minorHAnsi" w:hAnsiTheme="minorHAnsi" w:cstheme="minorHAnsi"/>
          <w:color w:val="0070C0"/>
          <w:sz w:val="36"/>
          <w:szCs w:val="20"/>
          <w:lang w:val="it-IT" w:eastAsia="fr-FR"/>
        </w:rPr>
        <w:t>рограм</w:t>
      </w:r>
      <w:r w:rsidR="00624AA9" w:rsidRPr="00CD315B">
        <w:rPr>
          <w:rFonts w:asciiTheme="minorHAnsi" w:hAnsiTheme="minorHAnsi" w:cstheme="minorHAnsi"/>
          <w:color w:val="0070C0"/>
          <w:sz w:val="36"/>
          <w:szCs w:val="20"/>
          <w:lang w:val="it-IT" w:eastAsia="fr-FR"/>
        </w:rPr>
        <w:t xml:space="preserve">а  </w:t>
      </w:r>
      <w:r w:rsidR="00826812" w:rsidRPr="00CD315B">
        <w:rPr>
          <w:rFonts w:asciiTheme="minorHAnsi" w:hAnsiTheme="minorHAnsi" w:cstheme="minorHAnsi"/>
          <w:color w:val="0070C0"/>
          <w:sz w:val="36"/>
          <w:szCs w:val="20"/>
          <w:lang w:val="it-IT" w:eastAsia="fr-FR"/>
        </w:rPr>
        <w:t>ИНТЕРРЕГ</w:t>
      </w:r>
    </w:p>
    <w:p w:rsidR="004C2C44" w:rsidRPr="00CD315B" w:rsidRDefault="004C2C44" w:rsidP="00E02FDE">
      <w:pPr>
        <w:numPr>
          <w:ilvl w:val="0"/>
          <w:numId w:val="1"/>
        </w:numPr>
        <w:spacing w:before="240"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Програмна стратегия: основни предизвикателства за развитие и политически отговори</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1.1. Програмна област </w:t>
      </w:r>
      <w:r w:rsidR="00624AA9" w:rsidRPr="00CD315B">
        <w:rPr>
          <w:rFonts w:asciiTheme="minorHAnsi" w:eastAsia="Times New Roman" w:hAnsiTheme="minorHAnsi"/>
          <w:lang w:val="bg-BG" w:eastAsia="en-GB"/>
        </w:rPr>
        <w:t>/зона</w:t>
      </w:r>
      <w:r w:rsidRPr="00CD315B">
        <w:rPr>
          <w:rFonts w:asciiTheme="minorHAnsi" w:eastAsia="Times New Roman" w:hAnsiTheme="minorHAnsi"/>
          <w:lang w:eastAsia="en-GB"/>
        </w:rPr>
        <w:t>                </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1.2. Обобщение на основните съвместни предизвикателства, като се вземат предвид икономическите, социалните и териториалните различия, както и неравенствата, нуждите от съвместни инвестиции и допълването и синергиите с други форми на подкрепа, поуки от миналия опит и макрорегионални стратегии и стратегии за морски басейни, където програмната област</w:t>
      </w:r>
      <w:r w:rsidR="00624AA9" w:rsidRPr="00CD315B">
        <w:rPr>
          <w:rFonts w:asciiTheme="minorHAnsi" w:eastAsia="Times New Roman" w:hAnsiTheme="minorHAnsi"/>
          <w:lang w:val="bg-BG" w:eastAsia="en-GB"/>
        </w:rPr>
        <w:t>/зона</w:t>
      </w:r>
      <w:r w:rsidRPr="00CD315B">
        <w:rPr>
          <w:rFonts w:asciiTheme="minorHAnsi" w:eastAsia="Times New Roman" w:hAnsiTheme="minorHAnsi"/>
          <w:lang w:eastAsia="en-GB"/>
        </w:rPr>
        <w:t xml:space="preserve"> като цяло или частично се покрива от една или повече стратегии   </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 xml:space="preserve">1.3. Обосновка за избора на целите на политиката и специфичните цели на </w:t>
      </w:r>
      <w:r w:rsidR="00624AA9" w:rsidRPr="00CD315B">
        <w:rPr>
          <w:rFonts w:asciiTheme="minorHAnsi" w:eastAsia="Times New Roman" w:hAnsiTheme="minorHAnsi"/>
          <w:lang w:val="bg-BG" w:eastAsia="en-GB"/>
        </w:rPr>
        <w:t>ИНТЕРРЕГ</w:t>
      </w:r>
      <w:r w:rsidRPr="00CD315B">
        <w:rPr>
          <w:rFonts w:asciiTheme="minorHAnsi" w:eastAsia="Times New Roman" w:hAnsiTheme="minorHAnsi"/>
          <w:lang w:eastAsia="en-GB"/>
        </w:rPr>
        <w:t xml:space="preserve">, съответните приоритети, </w:t>
      </w:r>
      <w:r w:rsidR="00624AA9" w:rsidRPr="00CD315B">
        <w:rPr>
          <w:rFonts w:asciiTheme="minorHAnsi" w:eastAsia="Times New Roman" w:hAnsiTheme="minorHAnsi"/>
          <w:lang w:val="bg-BG" w:eastAsia="en-GB"/>
        </w:rPr>
        <w:t>специфичните</w:t>
      </w:r>
      <w:r w:rsidRPr="00CD315B">
        <w:rPr>
          <w:rFonts w:asciiTheme="minorHAnsi" w:eastAsia="Times New Roman" w:hAnsiTheme="minorHAnsi"/>
          <w:lang w:eastAsia="en-GB"/>
        </w:rPr>
        <w:t xml:space="preserve"> цели и формите на подкрепа, адресиране, където е подходящо, на липсващи връзки в трансграничната инфраструктура   </w:t>
      </w:r>
    </w:p>
    <w:p w:rsidR="004C2C44" w:rsidRPr="00CD315B" w:rsidRDefault="004C2C44" w:rsidP="00E02FDE">
      <w:pPr>
        <w:numPr>
          <w:ilvl w:val="0"/>
          <w:numId w:val="2"/>
        </w:numPr>
        <w:spacing w:before="240"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Приоритети</w:t>
      </w:r>
    </w:p>
    <w:p w:rsidR="004C2C44" w:rsidRPr="00CD315B" w:rsidRDefault="004C2C44" w:rsidP="00E02FDE">
      <w:pPr>
        <w:spacing w:before="240" w:after="0"/>
        <w:ind w:left="574" w:hanging="432"/>
        <w:jc w:val="both"/>
        <w:rPr>
          <w:rFonts w:asciiTheme="minorHAnsi" w:eastAsia="Times New Roman" w:hAnsiTheme="minorHAnsi"/>
          <w:lang w:eastAsia="en-GB"/>
        </w:rPr>
      </w:pPr>
      <w:r w:rsidRPr="00CD315B">
        <w:rPr>
          <w:rFonts w:asciiTheme="minorHAnsi" w:eastAsia="Times New Roman" w:hAnsiTheme="minorHAnsi"/>
          <w:lang w:eastAsia="en-GB"/>
        </w:rPr>
        <w:t>2.1. Заглавие на приоритета (повтаря се за всеки приоритет)   </w:t>
      </w:r>
    </w:p>
    <w:p w:rsidR="004C2C44" w:rsidRPr="00CD315B" w:rsidRDefault="004C2C44" w:rsidP="00E02FDE">
      <w:pPr>
        <w:spacing w:before="240" w:after="0"/>
        <w:ind w:left="1224" w:hanging="504"/>
        <w:jc w:val="both"/>
        <w:rPr>
          <w:rFonts w:asciiTheme="minorHAnsi" w:eastAsia="Times New Roman" w:hAnsiTheme="minorHAnsi"/>
          <w:lang w:eastAsia="en-GB"/>
        </w:rPr>
      </w:pPr>
      <w:r w:rsidRPr="00CD315B">
        <w:rPr>
          <w:rFonts w:asciiTheme="minorHAnsi" w:eastAsia="Times New Roman" w:hAnsiTheme="minorHAnsi"/>
          <w:lang w:eastAsia="en-GB"/>
        </w:rPr>
        <w:t xml:space="preserve">2.1.1. Специфична цел (повтаря се за всяка избрана </w:t>
      </w:r>
      <w:r w:rsidR="00624AA9" w:rsidRPr="00CD315B">
        <w:rPr>
          <w:rFonts w:asciiTheme="minorHAnsi" w:eastAsia="Times New Roman" w:hAnsiTheme="minorHAnsi"/>
          <w:lang w:val="bg-BG" w:eastAsia="en-GB"/>
        </w:rPr>
        <w:t>специфична</w:t>
      </w:r>
      <w:r w:rsidRPr="00CD315B">
        <w:rPr>
          <w:rFonts w:asciiTheme="minorHAnsi" w:eastAsia="Times New Roman" w:hAnsiTheme="minorHAnsi"/>
          <w:lang w:eastAsia="en-GB"/>
        </w:rPr>
        <w:t xml:space="preserve"> цел, за приоритети, различни от техническа помощ)</w:t>
      </w:r>
    </w:p>
    <w:p w:rsidR="004C2C44" w:rsidRPr="00CD315B" w:rsidRDefault="004C2C44" w:rsidP="00E02FDE">
      <w:pPr>
        <w:spacing w:after="0"/>
        <w:ind w:left="1728" w:hanging="648"/>
        <w:jc w:val="both"/>
        <w:rPr>
          <w:rFonts w:asciiTheme="minorHAnsi" w:eastAsia="Times New Roman" w:hAnsiTheme="minorHAnsi"/>
          <w:lang w:eastAsia="en-GB"/>
        </w:rPr>
      </w:pPr>
      <w:r w:rsidRPr="00CD315B">
        <w:rPr>
          <w:rFonts w:asciiTheme="minorHAnsi" w:eastAsia="Times New Roman" w:hAnsiTheme="minorHAnsi"/>
          <w:lang w:eastAsia="en-GB"/>
        </w:rPr>
        <w:t>2.1.1.1. Свързани видове дей</w:t>
      </w:r>
      <w:r w:rsidR="004F6776" w:rsidRPr="00CD315B">
        <w:rPr>
          <w:rFonts w:asciiTheme="minorHAnsi" w:eastAsia="Times New Roman" w:hAnsiTheme="minorHAnsi"/>
          <w:lang w:val="bg-BG" w:eastAsia="en-GB"/>
        </w:rPr>
        <w:t xml:space="preserve">ности </w:t>
      </w:r>
      <w:r w:rsidRPr="00CD315B">
        <w:rPr>
          <w:rFonts w:asciiTheme="minorHAnsi" w:eastAsia="Times New Roman" w:hAnsiTheme="minorHAnsi"/>
          <w:lang w:eastAsia="en-GB"/>
        </w:rPr>
        <w:t>и техният очакван принос за тези специфични цели и за макрорегионални стратегии и стратегии на морска основа, където е подходящо</w:t>
      </w:r>
    </w:p>
    <w:p w:rsidR="004C2C44" w:rsidRPr="00CD315B" w:rsidRDefault="004C2C44" w:rsidP="00E02FDE">
      <w:pPr>
        <w:spacing w:after="0"/>
        <w:ind w:left="1728" w:hanging="648"/>
        <w:jc w:val="both"/>
        <w:rPr>
          <w:rFonts w:asciiTheme="minorHAnsi" w:eastAsia="Times New Roman" w:hAnsiTheme="minorHAnsi"/>
          <w:lang w:eastAsia="en-GB"/>
        </w:rPr>
      </w:pPr>
      <w:r w:rsidRPr="00CD315B">
        <w:rPr>
          <w:rFonts w:asciiTheme="minorHAnsi" w:eastAsia="Times New Roman" w:hAnsiTheme="minorHAnsi"/>
          <w:lang w:eastAsia="en-GB"/>
        </w:rPr>
        <w:t>2.1.1.2. 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w:t>
      </w:r>
      <w:r w:rsidRPr="00CD315B">
        <w:rPr>
          <w:rFonts w:asciiTheme="minorHAnsi" w:eastAsia="Times New Roman" w:hAnsiTheme="minorHAnsi"/>
          <w:i/>
          <w:iCs/>
          <w:lang w:eastAsia="en-GB"/>
        </w:rPr>
        <w:t xml:space="preserve">(таблици с показатели за </w:t>
      </w:r>
      <w:r w:rsidR="004F6776" w:rsidRPr="00CD315B">
        <w:rPr>
          <w:rFonts w:asciiTheme="minorHAnsi" w:eastAsia="Times New Roman" w:hAnsiTheme="minorHAnsi"/>
          <w:i/>
          <w:iCs/>
          <w:lang w:val="bg-BG" w:eastAsia="en-GB"/>
        </w:rPr>
        <w:t xml:space="preserve">изходните </w:t>
      </w:r>
      <w:r w:rsidRPr="00CD315B">
        <w:rPr>
          <w:rFonts w:asciiTheme="minorHAnsi" w:eastAsia="Times New Roman" w:hAnsiTheme="minorHAnsi"/>
          <w:i/>
          <w:iCs/>
          <w:lang w:eastAsia="en-GB"/>
        </w:rPr>
        <w:t xml:space="preserve">резултати и </w:t>
      </w:r>
      <w:r w:rsidR="004F6776" w:rsidRPr="00CD315B">
        <w:rPr>
          <w:rFonts w:asciiTheme="minorHAnsi" w:eastAsia="Times New Roman" w:hAnsiTheme="minorHAnsi"/>
          <w:i/>
          <w:iCs/>
          <w:lang w:val="bg-BG" w:eastAsia="en-GB"/>
        </w:rPr>
        <w:t>дългосрончите въздействия</w:t>
      </w:r>
      <w:r w:rsidRPr="00CD315B">
        <w:rPr>
          <w:rFonts w:asciiTheme="minorHAnsi" w:eastAsia="Times New Roman" w:hAnsiTheme="minorHAnsi"/>
          <w:i/>
          <w:iCs/>
          <w:lang w:eastAsia="en-GB"/>
        </w:rPr>
        <w:t>)</w:t>
      </w:r>
    </w:p>
    <w:p w:rsidR="004C2C44" w:rsidRPr="00CD315B" w:rsidRDefault="004C2C44" w:rsidP="00E02FDE">
      <w:pPr>
        <w:spacing w:after="0"/>
        <w:ind w:left="1728" w:hanging="648"/>
        <w:jc w:val="both"/>
        <w:rPr>
          <w:rFonts w:asciiTheme="minorHAnsi" w:eastAsia="Times New Roman" w:hAnsiTheme="minorHAnsi"/>
          <w:lang w:eastAsia="en-GB"/>
        </w:rPr>
      </w:pPr>
      <w:r w:rsidRPr="00CD315B">
        <w:rPr>
          <w:rFonts w:asciiTheme="minorHAnsi" w:eastAsia="Times New Roman" w:hAnsiTheme="minorHAnsi"/>
          <w:lang w:eastAsia="en-GB"/>
        </w:rPr>
        <w:t>2.1.1.3. Основните целеви групи</w:t>
      </w:r>
    </w:p>
    <w:p w:rsidR="004C2C44" w:rsidRPr="00CD315B" w:rsidRDefault="004C2C44" w:rsidP="00E02FDE">
      <w:pPr>
        <w:spacing w:after="0"/>
        <w:ind w:left="1728" w:hanging="648"/>
        <w:jc w:val="both"/>
        <w:rPr>
          <w:rFonts w:asciiTheme="minorHAnsi" w:eastAsia="Times New Roman" w:hAnsiTheme="minorHAnsi"/>
          <w:lang w:eastAsia="en-GB"/>
        </w:rPr>
      </w:pPr>
      <w:r w:rsidRPr="00CD315B">
        <w:rPr>
          <w:rFonts w:asciiTheme="minorHAnsi" w:eastAsia="Times New Roman" w:hAnsiTheme="minorHAnsi"/>
          <w:lang w:eastAsia="en-GB"/>
        </w:rPr>
        <w:t>2.1.1.4. Посочване на конкретните целеви територии, включително планираното използване на ITI, CLLD или други териториални инструменти</w:t>
      </w:r>
    </w:p>
    <w:p w:rsidR="004C2C44" w:rsidRPr="00CD315B" w:rsidRDefault="004C2C44" w:rsidP="00E02FDE">
      <w:pPr>
        <w:spacing w:after="0"/>
        <w:ind w:left="1728" w:hanging="648"/>
        <w:jc w:val="both"/>
        <w:rPr>
          <w:rFonts w:asciiTheme="minorHAnsi" w:eastAsia="Times New Roman" w:hAnsiTheme="minorHAnsi"/>
          <w:lang w:eastAsia="en-GB"/>
        </w:rPr>
      </w:pPr>
      <w:r w:rsidRPr="00CD315B">
        <w:rPr>
          <w:rFonts w:asciiTheme="minorHAnsi" w:eastAsia="Times New Roman" w:hAnsiTheme="minorHAnsi"/>
          <w:lang w:eastAsia="en-GB"/>
        </w:rPr>
        <w:t>2.1.1.5. Планирано използване на финансови инструменти </w:t>
      </w:r>
      <w:r w:rsidRPr="00CD315B">
        <w:rPr>
          <w:rFonts w:asciiTheme="minorHAnsi" w:eastAsia="Times New Roman" w:hAnsiTheme="minorHAnsi"/>
          <w:i/>
          <w:iCs/>
          <w:lang w:eastAsia="en-GB"/>
        </w:rPr>
        <w:t xml:space="preserve">(да не се използва за </w:t>
      </w:r>
      <w:r w:rsidR="00826812" w:rsidRPr="00CD315B">
        <w:rPr>
          <w:rFonts w:asciiTheme="minorHAnsi" w:eastAsia="Times New Roman" w:hAnsiTheme="minorHAnsi"/>
          <w:i/>
          <w:iCs/>
          <w:lang w:eastAsia="en-GB"/>
        </w:rPr>
        <w:t>Интеррег МЕД</w:t>
      </w:r>
      <w:r w:rsidRPr="00CD315B">
        <w:rPr>
          <w:rFonts w:asciiTheme="minorHAnsi" w:eastAsia="Times New Roman" w:hAnsiTheme="minorHAnsi"/>
          <w:i/>
          <w:iCs/>
          <w:lang w:eastAsia="en-GB"/>
        </w:rPr>
        <w:t>)</w:t>
      </w:r>
    </w:p>
    <w:p w:rsidR="004C2C44" w:rsidRPr="00CD315B" w:rsidRDefault="004C2C44" w:rsidP="00E02FDE">
      <w:pPr>
        <w:spacing w:after="0"/>
        <w:ind w:left="1728" w:hanging="648"/>
        <w:jc w:val="both"/>
        <w:rPr>
          <w:rFonts w:asciiTheme="minorHAnsi" w:eastAsia="Times New Roman" w:hAnsiTheme="minorHAnsi"/>
          <w:i/>
          <w:iCs/>
          <w:lang w:val="bg-BG" w:eastAsia="en-GB"/>
        </w:rPr>
      </w:pPr>
      <w:r w:rsidRPr="00CD315B">
        <w:rPr>
          <w:rFonts w:asciiTheme="minorHAnsi" w:eastAsia="Times New Roman" w:hAnsiTheme="minorHAnsi"/>
          <w:lang w:eastAsia="en-GB"/>
        </w:rPr>
        <w:t xml:space="preserve">2.1.1.6. Индикативна разбивка на ресурсите на програмата на ЕС по вид </w:t>
      </w:r>
      <w:r w:rsidR="004F6776" w:rsidRPr="00CD315B">
        <w:rPr>
          <w:rFonts w:asciiTheme="minorHAnsi" w:eastAsia="Times New Roman" w:hAnsiTheme="minorHAnsi"/>
          <w:lang w:val="bg-BG" w:eastAsia="en-GB"/>
        </w:rPr>
        <w:t>интервенция</w:t>
      </w:r>
      <w:r w:rsidRPr="00CD315B">
        <w:rPr>
          <w:rFonts w:asciiTheme="minorHAnsi" w:eastAsia="Times New Roman" w:hAnsiTheme="minorHAnsi"/>
          <w:lang w:eastAsia="en-GB"/>
        </w:rPr>
        <w:t> </w:t>
      </w:r>
      <w:r w:rsidRPr="00CD315B">
        <w:rPr>
          <w:rFonts w:asciiTheme="minorHAnsi" w:eastAsia="Times New Roman" w:hAnsiTheme="minorHAnsi"/>
          <w:i/>
          <w:iCs/>
          <w:lang w:eastAsia="en-GB"/>
        </w:rPr>
        <w:t>(таблици, свързани със списъци с регламенти)</w:t>
      </w:r>
    </w:p>
    <w:p w:rsidR="004C2C44" w:rsidRPr="00CD315B" w:rsidRDefault="004C2C44" w:rsidP="00CD315B">
      <w:pPr>
        <w:numPr>
          <w:ilvl w:val="0"/>
          <w:numId w:val="3"/>
        </w:numPr>
        <w:spacing w:before="240"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План за финансиране</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3.1. </w:t>
      </w:r>
      <w:r w:rsidR="00B223ED" w:rsidRPr="00CD315B">
        <w:rPr>
          <w:rFonts w:asciiTheme="minorHAnsi" w:eastAsia="Times New Roman" w:hAnsiTheme="minorHAnsi"/>
          <w:lang w:val="bg-BG" w:eastAsia="en-GB"/>
        </w:rPr>
        <w:t>Бюджетни кредити</w:t>
      </w:r>
      <w:r w:rsidRPr="00CD315B">
        <w:rPr>
          <w:rFonts w:asciiTheme="minorHAnsi" w:eastAsia="Times New Roman" w:hAnsiTheme="minorHAnsi"/>
          <w:lang w:eastAsia="en-GB"/>
        </w:rPr>
        <w:t xml:space="preserve"> по години   </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3.2. Общо бюджетни кредити по фондове и национално съфинансиране   </w:t>
      </w:r>
    </w:p>
    <w:p w:rsidR="004C2C44" w:rsidRPr="00CD315B" w:rsidRDefault="004C2C44" w:rsidP="00E02FDE">
      <w:pPr>
        <w:numPr>
          <w:ilvl w:val="0"/>
          <w:numId w:val="4"/>
        </w:numPr>
        <w:spacing w:before="240"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lastRenderedPageBreak/>
        <w:t>Предприети действия за включване на съответните програмни партньори </w:t>
      </w:r>
      <w:r w:rsidRPr="00CD315B">
        <w:rPr>
          <w:rFonts w:asciiTheme="minorHAnsi" w:eastAsia="Times New Roman" w:hAnsiTheme="minorHAnsi"/>
          <w:bCs/>
          <w:lang w:eastAsia="en-GB"/>
        </w:rPr>
        <w:t xml:space="preserve">в подготовката на програмата </w:t>
      </w:r>
      <w:r w:rsidR="00B223ED" w:rsidRPr="00CD315B">
        <w:rPr>
          <w:rFonts w:asciiTheme="minorHAnsi" w:eastAsia="Times New Roman" w:hAnsiTheme="minorHAnsi"/>
          <w:bCs/>
          <w:lang w:val="bg-BG" w:eastAsia="en-GB"/>
        </w:rPr>
        <w:t>ИНТЕРРЕГ</w:t>
      </w:r>
      <w:r w:rsidRPr="00CD315B">
        <w:rPr>
          <w:rFonts w:asciiTheme="minorHAnsi" w:eastAsia="Times New Roman" w:hAnsiTheme="minorHAnsi"/>
          <w:bCs/>
          <w:lang w:eastAsia="en-GB"/>
        </w:rPr>
        <w:t xml:space="preserve"> и ролята на тези програмни партньори в изпълнението, наблюдението и оценката</w:t>
      </w:r>
    </w:p>
    <w:p w:rsidR="004C2C44" w:rsidRPr="00CD315B" w:rsidRDefault="004C2C44" w:rsidP="00E02FDE">
      <w:pPr>
        <w:spacing w:after="0"/>
        <w:ind w:left="36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numPr>
          <w:ilvl w:val="0"/>
          <w:numId w:val="5"/>
        </w:numPr>
        <w:spacing w:after="0"/>
        <w:ind w:left="254" w:firstLine="0"/>
        <w:jc w:val="both"/>
        <w:rPr>
          <w:rFonts w:asciiTheme="minorHAnsi" w:eastAsia="Times New Roman" w:hAnsiTheme="minorHAnsi"/>
          <w:bCs/>
          <w:lang w:eastAsia="en-GB"/>
        </w:rPr>
      </w:pPr>
      <w:r w:rsidRPr="00CD315B">
        <w:rPr>
          <w:rFonts w:asciiTheme="minorHAnsi" w:eastAsia="Times New Roman" w:hAnsiTheme="minorHAnsi"/>
          <w:b/>
          <w:bCs/>
          <w:lang w:eastAsia="en-GB"/>
        </w:rPr>
        <w:t xml:space="preserve">Подход за комуникация и видимост за програмата </w:t>
      </w:r>
      <w:r w:rsidR="00B223ED" w:rsidRPr="00CD315B">
        <w:rPr>
          <w:rFonts w:asciiTheme="minorHAnsi" w:eastAsia="Times New Roman" w:hAnsiTheme="minorHAnsi"/>
          <w:b/>
          <w:bCs/>
          <w:lang w:val="bg-BG" w:eastAsia="en-GB"/>
        </w:rPr>
        <w:t xml:space="preserve">ИНТЕРРЕГ </w:t>
      </w:r>
      <w:r w:rsidRPr="00CD315B">
        <w:rPr>
          <w:rFonts w:asciiTheme="minorHAnsi" w:eastAsia="Times New Roman" w:hAnsiTheme="minorHAnsi"/>
          <w:bCs/>
          <w:lang w:eastAsia="en-GB"/>
        </w:rPr>
        <w:t>(цели, целеви аудитории, комуникационни канали, включително обхват на социалните медии, където е подходящо, планиран бюджет и съответни показатели за мониторинг и оценка)</w:t>
      </w:r>
    </w:p>
    <w:p w:rsidR="004C2C44" w:rsidRPr="00CD315B" w:rsidRDefault="004C2C44" w:rsidP="00E02FDE">
      <w:pPr>
        <w:spacing w:after="0"/>
        <w:ind w:left="36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B223ED" w:rsidP="00E02FDE">
      <w:pPr>
        <w:numPr>
          <w:ilvl w:val="0"/>
          <w:numId w:val="6"/>
        </w:numPr>
        <w:spacing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val="bg-BG" w:eastAsia="en-GB"/>
        </w:rPr>
        <w:t>Р</w:t>
      </w:r>
      <w:r w:rsidR="004C2C44" w:rsidRPr="00CD315B">
        <w:rPr>
          <w:rFonts w:asciiTheme="minorHAnsi" w:eastAsia="Times New Roman" w:hAnsiTheme="minorHAnsi"/>
          <w:b/>
          <w:bCs/>
          <w:lang w:eastAsia="en-GB"/>
        </w:rPr>
        <w:t>азпоредби</w:t>
      </w:r>
      <w:r w:rsidRPr="00CD315B">
        <w:rPr>
          <w:rFonts w:asciiTheme="minorHAnsi" w:eastAsia="Times New Roman" w:hAnsiTheme="minorHAnsi"/>
          <w:b/>
          <w:bCs/>
          <w:lang w:val="bg-BG" w:eastAsia="en-GB"/>
        </w:rPr>
        <w:t xml:space="preserve"> за изпълнение</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6.1. Програмни органи   </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6.2. Процедура за създаване на съвместния секретариат   </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lang w:eastAsia="en-GB"/>
        </w:rPr>
        <w:t>6.3. Разпределение на задълженията между участващите държави-членки и, когато е приложимо, трети държави и ОСТ, в случай на финансови корекции, наложени от управляващия орган или Комисията   </w:t>
      </w:r>
    </w:p>
    <w:p w:rsidR="004C2C44" w:rsidRPr="00CD315B" w:rsidRDefault="004C2C44" w:rsidP="00E02FDE">
      <w:pPr>
        <w:numPr>
          <w:ilvl w:val="0"/>
          <w:numId w:val="7"/>
        </w:numPr>
        <w:spacing w:before="240"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Използване на единични разходи, еднократни</w:t>
      </w:r>
      <w:r w:rsidR="00B223ED" w:rsidRPr="00CD315B">
        <w:rPr>
          <w:rFonts w:asciiTheme="minorHAnsi" w:eastAsia="Times New Roman" w:hAnsiTheme="minorHAnsi"/>
          <w:b/>
          <w:bCs/>
          <w:lang w:val="bg-BG" w:eastAsia="en-GB"/>
        </w:rPr>
        <w:t>/общи</w:t>
      </w:r>
      <w:r w:rsidRPr="00CD315B">
        <w:rPr>
          <w:rFonts w:asciiTheme="minorHAnsi" w:eastAsia="Times New Roman" w:hAnsiTheme="minorHAnsi"/>
          <w:b/>
          <w:bCs/>
          <w:lang w:eastAsia="en-GB"/>
        </w:rPr>
        <w:t xml:space="preserve"> суми, фиксирани ставки и финансиране, които не са свързани с разходите</w:t>
      </w:r>
    </w:p>
    <w:p w:rsidR="00B223ED" w:rsidRPr="00CD315B" w:rsidRDefault="00B223ED" w:rsidP="00B223ED">
      <w:pPr>
        <w:spacing w:before="240" w:after="0"/>
        <w:ind w:left="254"/>
        <w:jc w:val="both"/>
        <w:rPr>
          <w:rFonts w:asciiTheme="minorHAnsi" w:eastAsia="Times New Roman" w:hAnsiTheme="minorHAnsi"/>
          <w:b/>
          <w:bCs/>
          <w:lang w:eastAsia="en-GB"/>
        </w:rPr>
      </w:pP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hd w:val="clear" w:color="auto" w:fill="E7E6E6"/>
        <w:spacing w:after="0"/>
        <w:jc w:val="both"/>
        <w:rPr>
          <w:rFonts w:asciiTheme="minorHAnsi" w:eastAsia="Times New Roman" w:hAnsiTheme="minorHAnsi"/>
          <w:lang w:eastAsia="en-GB"/>
        </w:rPr>
      </w:pPr>
      <w:r w:rsidRPr="00CD315B">
        <w:rPr>
          <w:rFonts w:asciiTheme="minorHAnsi" w:eastAsia="Times New Roman" w:hAnsiTheme="minorHAnsi"/>
          <w:b/>
          <w:bCs/>
          <w:u w:val="single"/>
          <w:lang w:eastAsia="en-GB"/>
        </w:rPr>
        <w:t>Забележка за членовете на работната група </w:t>
      </w:r>
      <w:r w:rsidRPr="00CD315B">
        <w:rPr>
          <w:rFonts w:asciiTheme="minorHAnsi" w:eastAsia="Times New Roman" w:hAnsiTheme="minorHAnsi"/>
          <w:lang w:eastAsia="en-GB"/>
        </w:rPr>
        <w:t>:</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Използваният формат е образецът за програмите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eastAsia="en-GB"/>
        </w:rPr>
        <w:t xml:space="preserve"> на проекта на регламент за </w:t>
      </w:r>
      <w:r w:rsidR="00162B13" w:rsidRPr="00CD315B">
        <w:rPr>
          <w:rFonts w:asciiTheme="minorHAnsi" w:eastAsia="Times New Roman" w:hAnsiTheme="minorHAnsi"/>
          <w:lang w:val="bg-BG" w:eastAsia="en-GB"/>
        </w:rPr>
        <w:t xml:space="preserve">ИНТЕРРЕГ </w:t>
      </w:r>
      <w:r w:rsidRPr="00CD315B">
        <w:rPr>
          <w:rFonts w:asciiTheme="minorHAnsi" w:eastAsia="Times New Roman" w:hAnsiTheme="minorHAnsi"/>
          <w:lang w:eastAsia="en-GB"/>
        </w:rPr>
        <w:t xml:space="preserve">(последна версия, преработена на Регламента за ETC /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eastAsia="en-GB"/>
        </w:rPr>
        <w:t xml:space="preserve"> - </w:t>
      </w:r>
      <w:r w:rsidR="00162B13" w:rsidRPr="00CD315B">
        <w:rPr>
          <w:rFonts w:asciiTheme="minorHAnsi" w:eastAsia="Times New Roman" w:hAnsiTheme="minorHAnsi"/>
          <w:lang w:val="bg-BG" w:eastAsia="en-GB"/>
        </w:rPr>
        <w:t>П</w:t>
      </w:r>
      <w:r w:rsidRPr="00CD315B">
        <w:rPr>
          <w:rFonts w:asciiTheme="minorHAnsi" w:eastAsia="Times New Roman" w:hAnsiTheme="minorHAnsi"/>
          <w:lang w:eastAsia="en-GB"/>
        </w:rPr>
        <w:t>риложение, като резултат от техническ</w:t>
      </w:r>
      <w:r w:rsidR="00162B13" w:rsidRPr="00CD315B">
        <w:rPr>
          <w:rFonts w:asciiTheme="minorHAnsi" w:eastAsia="Times New Roman" w:hAnsiTheme="minorHAnsi"/>
          <w:lang w:eastAsia="en-GB"/>
        </w:rPr>
        <w:t>ото заседание от 23 януари 2020</w:t>
      </w:r>
      <w:r w:rsidRPr="00CD315B">
        <w:rPr>
          <w:rFonts w:asciiTheme="minorHAnsi" w:eastAsia="Times New Roman" w:hAnsiTheme="minorHAnsi"/>
          <w:lang w:eastAsia="en-GB"/>
        </w:rPr>
        <w:t xml:space="preserve">г., включително измененията на Съвета, предложено привеждане в съответствие с </w:t>
      </w:r>
      <w:r w:rsidR="00162B13" w:rsidRPr="00CD315B">
        <w:rPr>
          <w:rFonts w:asciiTheme="minorHAnsi" w:eastAsia="Times New Roman" w:hAnsiTheme="minorHAnsi"/>
          <w:lang w:val="en-US" w:eastAsia="en-GB"/>
        </w:rPr>
        <w:t>CPR (</w:t>
      </w:r>
      <w:r w:rsidR="00162B13" w:rsidRPr="00CD315B">
        <w:rPr>
          <w:rFonts w:asciiTheme="minorHAnsi" w:eastAsia="Times New Roman" w:hAnsiTheme="minorHAnsi"/>
          <w:lang w:val="bg-BG" w:eastAsia="en-GB"/>
        </w:rPr>
        <w:t xml:space="preserve"> Регламент за Общите разпоредби) </w:t>
      </w:r>
      <w:r w:rsidRPr="00CD315B">
        <w:rPr>
          <w:rFonts w:asciiTheme="minorHAnsi" w:eastAsia="Times New Roman" w:hAnsiTheme="minorHAnsi"/>
          <w:lang w:eastAsia="en-GB"/>
        </w:rPr>
        <w:t xml:space="preserve">от </w:t>
      </w:r>
      <w:r w:rsidR="00162B13" w:rsidRPr="00CD315B">
        <w:rPr>
          <w:rFonts w:asciiTheme="minorHAnsi" w:eastAsia="Times New Roman" w:hAnsiTheme="minorHAnsi"/>
          <w:lang w:val="bg-BG" w:eastAsia="en-GB"/>
        </w:rPr>
        <w:t>п</w:t>
      </w:r>
      <w:r w:rsidRPr="00CD315B">
        <w:rPr>
          <w:rFonts w:asciiTheme="minorHAnsi" w:eastAsia="Times New Roman" w:hAnsiTheme="minorHAnsi"/>
          <w:lang w:eastAsia="en-GB"/>
        </w:rPr>
        <w:t>редложения</w:t>
      </w:r>
      <w:r w:rsidR="00162B13" w:rsidRPr="00CD315B">
        <w:rPr>
          <w:rFonts w:asciiTheme="minorHAnsi" w:eastAsia="Times New Roman" w:hAnsiTheme="minorHAnsi"/>
          <w:lang w:val="bg-BG" w:eastAsia="en-GB"/>
        </w:rPr>
        <w:t>та</w:t>
      </w:r>
      <w:r w:rsidRPr="00CD315B">
        <w:rPr>
          <w:rFonts w:asciiTheme="minorHAnsi" w:eastAsia="Times New Roman" w:hAnsiTheme="minorHAnsi"/>
          <w:lang w:eastAsia="en-GB"/>
        </w:rPr>
        <w:t xml:space="preserve"> на Комисията и на Европейския парламент )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CF2E3D" w:rsidP="00E02FDE">
      <w:pPr>
        <w:spacing w:before="120" w:after="0"/>
        <w:jc w:val="both"/>
        <w:rPr>
          <w:rFonts w:asciiTheme="minorHAnsi" w:hAnsiTheme="minorHAnsi" w:cstheme="minorHAnsi"/>
          <w:color w:val="0082B0"/>
          <w:szCs w:val="21"/>
          <w:lang w:eastAsia="fr-FR"/>
        </w:rPr>
      </w:pPr>
      <w:r w:rsidRPr="00CD315B">
        <w:rPr>
          <w:rFonts w:asciiTheme="minorHAnsi" w:hAnsiTheme="minorHAnsi" w:cstheme="minorHAnsi"/>
          <w:color w:val="0082B0"/>
          <w:szCs w:val="21"/>
          <w:lang w:eastAsia="fr-FR"/>
        </w:rPr>
        <w:t>Първа</w:t>
      </w:r>
      <w:r w:rsidR="004C2C44" w:rsidRPr="00CD315B">
        <w:rPr>
          <w:rFonts w:asciiTheme="minorHAnsi" w:hAnsiTheme="minorHAnsi" w:cstheme="minorHAnsi"/>
          <w:color w:val="0082B0"/>
          <w:szCs w:val="21"/>
          <w:lang w:eastAsia="fr-FR"/>
        </w:rPr>
        <w:t xml:space="preserve"> версия на шаблона е издаден за 17 -ти </w:t>
      </w:r>
      <w:r w:rsidR="00487335" w:rsidRPr="00CD315B">
        <w:rPr>
          <w:rFonts w:asciiTheme="minorHAnsi" w:hAnsiTheme="minorHAnsi" w:cstheme="minorHAnsi"/>
          <w:color w:val="0082B0"/>
          <w:szCs w:val="21"/>
          <w:lang w:eastAsia="fr-FR"/>
        </w:rPr>
        <w:t>декември работната група</w:t>
      </w:r>
      <w:r w:rsidR="004C2C44" w:rsidRPr="00CD315B">
        <w:rPr>
          <w:rFonts w:asciiTheme="minorHAnsi" w:hAnsiTheme="minorHAnsi" w:cstheme="minorHAnsi"/>
          <w:color w:val="0082B0"/>
          <w:szCs w:val="21"/>
          <w:lang w:eastAsia="fr-FR"/>
        </w:rPr>
        <w:t>. Това е втора версия, където добавихме следните нови раздели:</w:t>
      </w:r>
    </w:p>
    <w:p w:rsidR="004C2C44" w:rsidRPr="00CD315B" w:rsidRDefault="00487335" w:rsidP="00E02FDE">
      <w:pPr>
        <w:spacing w:before="120" w:after="0"/>
        <w:ind w:left="720" w:hanging="360"/>
        <w:jc w:val="both"/>
        <w:rPr>
          <w:rFonts w:asciiTheme="minorHAnsi" w:hAnsiTheme="minorHAnsi" w:cstheme="minorHAnsi"/>
          <w:color w:val="0082B0"/>
          <w:szCs w:val="21"/>
          <w:lang w:eastAsia="fr-FR"/>
        </w:rPr>
      </w:pPr>
      <w:r w:rsidRPr="00CD315B">
        <w:rPr>
          <w:rFonts w:asciiTheme="minorHAnsi" w:hAnsiTheme="minorHAnsi" w:cstheme="minorHAnsi"/>
          <w:color w:val="0082B0"/>
          <w:szCs w:val="21"/>
          <w:lang w:eastAsia="fr-FR"/>
        </w:rPr>
        <w:t>- Раздел 1.2</w:t>
      </w:r>
      <w:r w:rsidR="004C2C44" w:rsidRPr="00CD315B">
        <w:rPr>
          <w:rFonts w:asciiTheme="minorHAnsi" w:hAnsiTheme="minorHAnsi" w:cstheme="minorHAnsi"/>
          <w:color w:val="0082B0"/>
          <w:szCs w:val="21"/>
          <w:lang w:eastAsia="fr-FR"/>
        </w:rPr>
        <w:t>: завършен         </w:t>
      </w:r>
    </w:p>
    <w:p w:rsidR="004C2C44" w:rsidRPr="00CD315B" w:rsidRDefault="004C2C44" w:rsidP="00E02FDE">
      <w:pPr>
        <w:spacing w:after="0"/>
        <w:ind w:left="720" w:hanging="360"/>
        <w:jc w:val="both"/>
        <w:rPr>
          <w:rFonts w:asciiTheme="minorHAnsi" w:hAnsiTheme="minorHAnsi" w:cstheme="minorHAnsi"/>
          <w:color w:val="0082B0"/>
          <w:szCs w:val="21"/>
          <w:lang w:eastAsia="fr-FR"/>
        </w:rPr>
      </w:pPr>
      <w:r w:rsidRPr="00CD315B">
        <w:rPr>
          <w:rFonts w:asciiTheme="minorHAnsi" w:hAnsiTheme="minorHAnsi" w:cstheme="minorHAnsi"/>
          <w:color w:val="0082B0"/>
          <w:szCs w:val="21"/>
          <w:lang w:eastAsia="fr-FR"/>
        </w:rPr>
        <w:t>- Раздел 4: Предприети действия за включване на съответните </w:t>
      </w:r>
      <w:r w:rsidR="00487335" w:rsidRPr="00CD315B">
        <w:rPr>
          <w:rFonts w:asciiTheme="minorHAnsi" w:hAnsiTheme="minorHAnsi" w:cstheme="minorHAnsi"/>
          <w:color w:val="0082B0"/>
          <w:szCs w:val="21"/>
          <w:lang w:eastAsia="fr-FR"/>
        </w:rPr>
        <w:t xml:space="preserve">програмни </w:t>
      </w:r>
      <w:r w:rsidRPr="00CD315B">
        <w:rPr>
          <w:rFonts w:asciiTheme="minorHAnsi" w:hAnsiTheme="minorHAnsi" w:cstheme="minorHAnsi"/>
          <w:color w:val="0082B0"/>
          <w:szCs w:val="21"/>
          <w:lang w:eastAsia="fr-FR"/>
        </w:rPr>
        <w:t xml:space="preserve"> партньори в подготовката на  ПРОГРАМА </w:t>
      </w:r>
      <w:r w:rsidR="00487335" w:rsidRPr="00CD315B">
        <w:rPr>
          <w:rFonts w:asciiTheme="minorHAnsi" w:hAnsiTheme="minorHAnsi" w:cstheme="minorHAnsi"/>
          <w:color w:val="0082B0"/>
          <w:szCs w:val="21"/>
          <w:lang w:eastAsia="fr-FR"/>
        </w:rPr>
        <w:t xml:space="preserve">ИНТЕРРЕГ </w:t>
      </w:r>
      <w:r w:rsidRPr="00CD315B">
        <w:rPr>
          <w:rFonts w:asciiTheme="minorHAnsi" w:hAnsiTheme="minorHAnsi" w:cstheme="minorHAnsi"/>
          <w:color w:val="0082B0"/>
          <w:szCs w:val="21"/>
          <w:lang w:eastAsia="fr-FR"/>
        </w:rPr>
        <w:t>и ролята на тези </w:t>
      </w:r>
      <w:r w:rsidR="00487335" w:rsidRPr="00CD315B">
        <w:rPr>
          <w:rFonts w:asciiTheme="minorHAnsi" w:hAnsiTheme="minorHAnsi" w:cstheme="minorHAnsi"/>
          <w:color w:val="0082B0"/>
          <w:szCs w:val="21"/>
          <w:lang w:eastAsia="fr-FR"/>
        </w:rPr>
        <w:t>програмни</w:t>
      </w:r>
      <w:r w:rsidRPr="00CD315B">
        <w:rPr>
          <w:rFonts w:asciiTheme="minorHAnsi" w:hAnsiTheme="minorHAnsi" w:cstheme="minorHAnsi"/>
          <w:color w:val="0082B0"/>
          <w:szCs w:val="21"/>
          <w:lang w:eastAsia="fr-FR"/>
        </w:rPr>
        <w:t xml:space="preserve"> партньори в изпълнението, мониторинга и оценката         </w:t>
      </w:r>
    </w:p>
    <w:p w:rsidR="004C2C44" w:rsidRPr="00CD315B" w:rsidRDefault="004C2C44" w:rsidP="00E02FDE">
      <w:pPr>
        <w:spacing w:after="0"/>
        <w:ind w:left="720" w:hanging="360"/>
        <w:jc w:val="both"/>
        <w:rPr>
          <w:rFonts w:asciiTheme="minorHAnsi" w:hAnsiTheme="minorHAnsi" w:cstheme="minorHAnsi"/>
          <w:color w:val="0082B0"/>
          <w:szCs w:val="21"/>
          <w:lang w:eastAsia="fr-FR"/>
        </w:rPr>
      </w:pPr>
      <w:r w:rsidRPr="00CD315B">
        <w:rPr>
          <w:rFonts w:asciiTheme="minorHAnsi" w:hAnsiTheme="minorHAnsi" w:cstheme="minorHAnsi"/>
          <w:color w:val="0082B0"/>
          <w:szCs w:val="21"/>
          <w:lang w:eastAsia="fr-FR"/>
        </w:rPr>
        <w:t xml:space="preserve">- Раздел 5: </w:t>
      </w:r>
      <w:r w:rsidR="00487335" w:rsidRPr="00CD315B">
        <w:rPr>
          <w:rFonts w:asciiTheme="minorHAnsi" w:hAnsiTheme="minorHAnsi" w:cstheme="minorHAnsi"/>
          <w:color w:val="0082B0"/>
          <w:szCs w:val="21"/>
          <w:lang w:eastAsia="fr-FR"/>
        </w:rPr>
        <w:t>П</w:t>
      </w:r>
      <w:r w:rsidRPr="00CD315B">
        <w:rPr>
          <w:rFonts w:asciiTheme="minorHAnsi" w:hAnsiTheme="minorHAnsi" w:cstheme="minorHAnsi"/>
          <w:color w:val="0082B0"/>
          <w:szCs w:val="21"/>
          <w:lang w:eastAsia="fr-FR"/>
        </w:rPr>
        <w:t xml:space="preserve">одход </w:t>
      </w:r>
      <w:r w:rsidR="00487335" w:rsidRPr="00CD315B">
        <w:rPr>
          <w:rFonts w:asciiTheme="minorHAnsi" w:hAnsiTheme="minorHAnsi" w:cstheme="minorHAnsi"/>
          <w:color w:val="0082B0"/>
          <w:szCs w:val="21"/>
          <w:lang w:eastAsia="fr-FR"/>
        </w:rPr>
        <w:t>за</w:t>
      </w:r>
      <w:r w:rsidRPr="00CD315B">
        <w:rPr>
          <w:rFonts w:asciiTheme="minorHAnsi" w:hAnsiTheme="minorHAnsi" w:cstheme="minorHAnsi"/>
          <w:color w:val="0082B0"/>
          <w:szCs w:val="21"/>
          <w:lang w:eastAsia="fr-FR"/>
        </w:rPr>
        <w:t xml:space="preserve"> комуникацията и видимост за  ПРОГРАМА    </w:t>
      </w:r>
      <w:r w:rsidR="00487335" w:rsidRPr="00CD315B">
        <w:rPr>
          <w:rFonts w:asciiTheme="minorHAnsi" w:hAnsiTheme="minorHAnsi" w:cstheme="minorHAnsi"/>
          <w:color w:val="0082B0"/>
          <w:szCs w:val="21"/>
          <w:lang w:eastAsia="fr-FR"/>
        </w:rPr>
        <w:t>ИНТЕРРЕГ</w:t>
      </w:r>
      <w:r w:rsidRPr="00CD315B">
        <w:rPr>
          <w:rFonts w:asciiTheme="minorHAnsi" w:hAnsiTheme="minorHAnsi" w:cstheme="minorHAnsi"/>
          <w:color w:val="0082B0"/>
          <w:szCs w:val="21"/>
          <w:lang w:eastAsia="fr-FR"/>
        </w:rPr>
        <w:t>     </w:t>
      </w:r>
    </w:p>
    <w:p w:rsidR="004C2C44" w:rsidRPr="00CD315B" w:rsidRDefault="004C2C44" w:rsidP="00E02FDE">
      <w:pPr>
        <w:spacing w:after="0"/>
        <w:ind w:left="720" w:hanging="360"/>
        <w:jc w:val="both"/>
        <w:rPr>
          <w:rFonts w:asciiTheme="minorHAnsi" w:hAnsiTheme="minorHAnsi" w:cstheme="minorHAnsi"/>
          <w:color w:val="0082B0"/>
          <w:szCs w:val="21"/>
          <w:lang w:eastAsia="fr-FR"/>
        </w:rPr>
      </w:pPr>
      <w:r w:rsidRPr="00CD315B">
        <w:rPr>
          <w:rFonts w:asciiTheme="minorHAnsi" w:hAnsiTheme="minorHAnsi" w:cstheme="minorHAnsi"/>
          <w:color w:val="0082B0"/>
          <w:szCs w:val="21"/>
          <w:lang w:eastAsia="fr-FR"/>
        </w:rPr>
        <w:t>- Приложение за показателите: 1-ви проект на методологията + </w:t>
      </w:r>
      <w:r w:rsidR="00487335" w:rsidRPr="00CD315B">
        <w:rPr>
          <w:rFonts w:asciiTheme="minorHAnsi" w:hAnsiTheme="minorHAnsi" w:cstheme="minorHAnsi"/>
          <w:color w:val="0082B0"/>
          <w:szCs w:val="21"/>
          <w:lang w:eastAsia="fr-FR"/>
        </w:rPr>
        <w:t xml:space="preserve"> </w:t>
      </w:r>
      <w:r w:rsidRPr="00CD315B">
        <w:rPr>
          <w:rFonts w:asciiTheme="minorHAnsi" w:hAnsiTheme="minorHAnsi" w:cstheme="minorHAnsi"/>
          <w:color w:val="0082B0"/>
          <w:szCs w:val="21"/>
          <w:lang w:eastAsia="fr-FR"/>
        </w:rPr>
        <w:t>извадка от фишове за показатели (в отделен ексел</w:t>
      </w:r>
      <w:r w:rsidR="00487335" w:rsidRPr="00CD315B">
        <w:rPr>
          <w:rFonts w:asciiTheme="minorHAnsi" w:hAnsiTheme="minorHAnsi" w:cstheme="minorHAnsi"/>
          <w:color w:val="0082B0"/>
          <w:szCs w:val="21"/>
          <w:lang w:eastAsia="fr-FR"/>
        </w:rPr>
        <w:t xml:space="preserve"> файл</w:t>
      </w:r>
      <w:r w:rsidRPr="00CD315B">
        <w:rPr>
          <w:rFonts w:asciiTheme="minorHAnsi" w:hAnsiTheme="minorHAnsi" w:cstheme="minorHAnsi"/>
          <w:color w:val="0082B0"/>
          <w:szCs w:val="21"/>
          <w:lang w:eastAsia="fr-FR"/>
        </w:rPr>
        <w:t xml:space="preserve">). Тази част ще бъде допълнително завършена във </w:t>
      </w:r>
      <w:r w:rsidR="00487335" w:rsidRPr="00CD315B">
        <w:rPr>
          <w:rFonts w:asciiTheme="minorHAnsi" w:hAnsiTheme="minorHAnsi" w:cstheme="minorHAnsi"/>
          <w:color w:val="0082B0"/>
          <w:szCs w:val="21"/>
          <w:lang w:eastAsia="fr-FR"/>
        </w:rPr>
        <w:t>версия 3 (</w:t>
      </w:r>
      <w:r w:rsidRPr="00CD315B">
        <w:rPr>
          <w:rFonts w:asciiTheme="minorHAnsi" w:hAnsiTheme="minorHAnsi" w:cstheme="minorHAnsi"/>
          <w:color w:val="0082B0"/>
          <w:szCs w:val="21"/>
          <w:lang w:eastAsia="fr-FR"/>
        </w:rPr>
        <w:t>V3</w:t>
      </w:r>
      <w:r w:rsidR="00487335" w:rsidRPr="00CD315B">
        <w:rPr>
          <w:rFonts w:asciiTheme="minorHAnsi" w:hAnsiTheme="minorHAnsi" w:cstheme="minorHAnsi"/>
          <w:color w:val="0082B0"/>
          <w:szCs w:val="21"/>
          <w:lang w:eastAsia="fr-FR"/>
        </w:rPr>
        <w:t>)</w:t>
      </w:r>
      <w:r w:rsidRPr="00CD315B">
        <w:rPr>
          <w:rFonts w:asciiTheme="minorHAnsi" w:hAnsiTheme="minorHAnsi" w:cstheme="minorHAnsi"/>
          <w:color w:val="0082B0"/>
          <w:szCs w:val="21"/>
          <w:lang w:eastAsia="fr-FR"/>
        </w:rPr>
        <w:t>.         </w:t>
      </w:r>
    </w:p>
    <w:p w:rsidR="0027676A" w:rsidRDefault="004C2C44" w:rsidP="00E02FDE">
      <w:pPr>
        <w:spacing w:before="120" w:after="0"/>
        <w:jc w:val="both"/>
        <w:rPr>
          <w:rFonts w:asciiTheme="minorHAnsi" w:eastAsia="Times New Roman" w:hAnsiTheme="minorHAnsi"/>
          <w:color w:val="0082B0"/>
          <w:lang w:eastAsia="en-GB"/>
        </w:rPr>
      </w:pPr>
      <w:r w:rsidRPr="00CD315B">
        <w:rPr>
          <w:rFonts w:asciiTheme="minorHAnsi" w:hAnsiTheme="minorHAnsi" w:cstheme="minorHAnsi"/>
          <w:color w:val="0082B0"/>
          <w:szCs w:val="21"/>
          <w:lang w:eastAsia="fr-FR"/>
        </w:rPr>
        <w:t>В </w:t>
      </w:r>
      <w:r w:rsidR="00487335" w:rsidRPr="00CD315B">
        <w:rPr>
          <w:rFonts w:asciiTheme="minorHAnsi" w:hAnsiTheme="minorHAnsi" w:cstheme="minorHAnsi"/>
          <w:color w:val="0082B0"/>
          <w:szCs w:val="21"/>
          <w:lang w:eastAsia="fr-FR"/>
        </w:rPr>
        <w:t>раздели</w:t>
      </w:r>
      <w:r w:rsidRPr="00CD315B">
        <w:rPr>
          <w:rFonts w:asciiTheme="minorHAnsi" w:hAnsiTheme="minorHAnsi" w:cstheme="minorHAnsi"/>
          <w:color w:val="0082B0"/>
          <w:szCs w:val="21"/>
          <w:lang w:eastAsia="fr-FR"/>
        </w:rPr>
        <w:t xml:space="preserve">, които вече са обхванати от V1, в </w:t>
      </w:r>
      <w:r w:rsidRPr="00CD315B">
        <w:rPr>
          <w:rFonts w:asciiTheme="minorHAnsi" w:hAnsiTheme="minorHAnsi" w:cstheme="minorHAnsi"/>
          <w:b/>
          <w:color w:val="0082B0"/>
          <w:szCs w:val="21"/>
          <w:lang w:eastAsia="fr-FR"/>
        </w:rPr>
        <w:t>син</w:t>
      </w:r>
      <w:r w:rsidR="00CF2E3D" w:rsidRPr="00CD315B">
        <w:rPr>
          <w:rFonts w:asciiTheme="minorHAnsi" w:hAnsiTheme="minorHAnsi" w:cstheme="minorHAnsi"/>
          <w:b/>
          <w:color w:val="0082B0"/>
          <w:szCs w:val="21"/>
          <w:lang w:eastAsia="fr-FR"/>
        </w:rPr>
        <w:t xml:space="preserve"> цвят</w:t>
      </w:r>
      <w:r w:rsidR="00CF2E3D" w:rsidRPr="00CD315B">
        <w:rPr>
          <w:rFonts w:asciiTheme="minorHAnsi" w:hAnsiTheme="minorHAnsi" w:cstheme="minorHAnsi"/>
          <w:color w:val="0082B0"/>
          <w:szCs w:val="21"/>
          <w:lang w:eastAsia="fr-FR"/>
        </w:rPr>
        <w:t xml:space="preserve"> </w:t>
      </w:r>
      <w:r w:rsidRPr="00CD315B">
        <w:rPr>
          <w:rFonts w:asciiTheme="minorHAnsi" w:hAnsiTheme="minorHAnsi" w:cstheme="minorHAnsi"/>
          <w:color w:val="0082B0"/>
          <w:szCs w:val="21"/>
          <w:lang w:eastAsia="fr-FR"/>
        </w:rPr>
        <w:t xml:space="preserve">са добавени допълнения от </w:t>
      </w:r>
      <w:r w:rsidR="00CF2E3D" w:rsidRPr="00CD315B">
        <w:rPr>
          <w:rFonts w:asciiTheme="minorHAnsi" w:hAnsiTheme="minorHAnsi" w:cstheme="minorHAnsi"/>
          <w:color w:val="0082B0"/>
          <w:szCs w:val="21"/>
          <w:lang w:eastAsia="fr-FR"/>
        </w:rPr>
        <w:t>Съвместния</w:t>
      </w:r>
      <w:r w:rsidR="00CF2E3D" w:rsidRPr="00CD315B">
        <w:rPr>
          <w:rFonts w:asciiTheme="minorHAnsi" w:eastAsia="Times New Roman" w:hAnsiTheme="minorHAnsi"/>
          <w:color w:val="0082B0"/>
          <w:lang w:val="bg-BG" w:eastAsia="en-GB"/>
        </w:rPr>
        <w:t xml:space="preserve"> секретариат (СС)</w:t>
      </w:r>
      <w:r w:rsidRPr="00CD315B">
        <w:rPr>
          <w:rFonts w:asciiTheme="minorHAnsi" w:eastAsia="Times New Roman" w:hAnsiTheme="minorHAnsi"/>
          <w:color w:val="0082B0"/>
          <w:lang w:eastAsia="en-GB"/>
        </w:rPr>
        <w:t xml:space="preserve"> или от </w:t>
      </w:r>
      <w:r w:rsidR="007D4AB3" w:rsidRPr="00CD315B">
        <w:rPr>
          <w:rFonts w:asciiTheme="minorHAnsi" w:eastAsia="Times New Roman" w:hAnsiTheme="minorHAnsi"/>
          <w:color w:val="0082B0"/>
          <w:lang w:eastAsia="en-GB"/>
        </w:rPr>
        <w:t>обратн</w:t>
      </w:r>
      <w:r w:rsidR="007D4AB3" w:rsidRPr="00CD315B">
        <w:rPr>
          <w:rFonts w:asciiTheme="minorHAnsi" w:eastAsia="Times New Roman" w:hAnsiTheme="minorHAnsi"/>
          <w:color w:val="0082B0"/>
          <w:lang w:val="bg-BG" w:eastAsia="en-GB"/>
        </w:rPr>
        <w:t>а</w:t>
      </w:r>
      <w:r w:rsidR="007D4AB3" w:rsidRPr="00CD315B">
        <w:rPr>
          <w:rFonts w:asciiTheme="minorHAnsi" w:eastAsia="Times New Roman" w:hAnsiTheme="minorHAnsi"/>
          <w:color w:val="0082B0"/>
          <w:lang w:eastAsia="en-GB"/>
        </w:rPr>
        <w:t xml:space="preserve"> връзк</w:t>
      </w:r>
      <w:r w:rsidR="007D4AB3" w:rsidRPr="00CD315B">
        <w:rPr>
          <w:rFonts w:asciiTheme="minorHAnsi" w:eastAsia="Times New Roman" w:hAnsiTheme="minorHAnsi"/>
          <w:color w:val="0082B0"/>
          <w:lang w:val="bg-BG" w:eastAsia="en-GB"/>
        </w:rPr>
        <w:t>а</w:t>
      </w:r>
      <w:r w:rsidRPr="00CD315B">
        <w:rPr>
          <w:rFonts w:asciiTheme="minorHAnsi" w:eastAsia="Times New Roman" w:hAnsiTheme="minorHAnsi"/>
          <w:color w:val="0082B0"/>
          <w:lang w:eastAsia="en-GB"/>
        </w:rPr>
        <w:t xml:space="preserve">, </w:t>
      </w:r>
      <w:r w:rsidR="007D4AB3" w:rsidRPr="00CD315B">
        <w:rPr>
          <w:rFonts w:asciiTheme="minorHAnsi" w:eastAsia="Times New Roman" w:hAnsiTheme="minorHAnsi"/>
          <w:color w:val="0082B0"/>
          <w:lang w:eastAsia="en-GB"/>
        </w:rPr>
        <w:t>получен</w:t>
      </w:r>
      <w:r w:rsidR="007D4AB3" w:rsidRPr="00CD315B">
        <w:rPr>
          <w:rFonts w:asciiTheme="minorHAnsi" w:eastAsia="Times New Roman" w:hAnsiTheme="minorHAnsi"/>
          <w:color w:val="0082B0"/>
          <w:lang w:val="bg-BG" w:eastAsia="en-GB"/>
        </w:rPr>
        <w:t>а</w:t>
      </w:r>
      <w:r w:rsidR="007D4AB3" w:rsidRPr="00CD315B">
        <w:rPr>
          <w:rFonts w:asciiTheme="minorHAnsi" w:eastAsia="Times New Roman" w:hAnsiTheme="minorHAnsi"/>
          <w:color w:val="0082B0"/>
          <w:lang w:eastAsia="en-GB"/>
        </w:rPr>
        <w:t xml:space="preserve"> </w:t>
      </w:r>
      <w:r w:rsidRPr="00CD315B">
        <w:rPr>
          <w:rFonts w:asciiTheme="minorHAnsi" w:eastAsia="Times New Roman" w:hAnsiTheme="minorHAnsi"/>
          <w:color w:val="0082B0"/>
          <w:lang w:eastAsia="en-GB"/>
        </w:rPr>
        <w:t>от участващите държави .</w:t>
      </w:r>
    </w:p>
    <w:p w:rsidR="0027676A" w:rsidRDefault="0027676A">
      <w:pPr>
        <w:spacing w:after="0" w:line="240" w:lineRule="auto"/>
        <w:rPr>
          <w:rFonts w:asciiTheme="minorHAnsi" w:eastAsia="Times New Roman" w:hAnsiTheme="minorHAnsi"/>
          <w:color w:val="0082B0"/>
          <w:lang w:eastAsia="en-GB"/>
        </w:rPr>
      </w:pPr>
      <w:r>
        <w:rPr>
          <w:rFonts w:asciiTheme="minorHAnsi" w:eastAsia="Times New Roman" w:hAnsiTheme="minorHAnsi"/>
          <w:color w:val="0082B0"/>
          <w:lang w:eastAsia="en-GB"/>
        </w:rPr>
        <w:br w:type="page"/>
      </w:r>
    </w:p>
    <w:p w:rsidR="004C2C44" w:rsidRPr="00CD315B" w:rsidRDefault="004C2C44" w:rsidP="00E02FDE">
      <w:pPr>
        <w:spacing w:after="0"/>
        <w:rPr>
          <w:rFonts w:asciiTheme="minorHAnsi" w:eastAsia="Times New Roman" w:hAnsiTheme="minorHAnsi"/>
          <w:lang w:eastAsia="en-GB"/>
        </w:rPr>
      </w:pPr>
    </w:p>
    <w:p w:rsidR="004C2C44" w:rsidRPr="00CD315B" w:rsidRDefault="004C2C44" w:rsidP="00E02FDE">
      <w:pPr>
        <w:numPr>
          <w:ilvl w:val="0"/>
          <w:numId w:val="8"/>
        </w:numPr>
        <w:spacing w:before="240"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Програмна стратегия: основни предизвикателства за развитие и политически отговори</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b/>
          <w:bCs/>
          <w:i/>
          <w:iCs/>
          <w:lang w:eastAsia="en-GB"/>
        </w:rPr>
        <w:t>1.1. </w:t>
      </w:r>
      <w:r w:rsidRPr="00CD315B">
        <w:rPr>
          <w:rFonts w:asciiTheme="minorHAnsi" w:eastAsia="Times New Roman" w:hAnsiTheme="minorHAnsi"/>
          <w:lang w:eastAsia="en-GB"/>
        </w:rPr>
        <w:t>Програмна област</w:t>
      </w:r>
      <w:r w:rsidR="00CF2E3D" w:rsidRPr="00CD315B">
        <w:rPr>
          <w:rFonts w:asciiTheme="minorHAnsi" w:eastAsia="Times New Roman" w:hAnsiTheme="minorHAnsi"/>
          <w:lang w:val="bg-BG" w:eastAsia="en-GB"/>
        </w:rPr>
        <w:t xml:space="preserve">/зона </w:t>
      </w:r>
      <w:r w:rsidRPr="00CD315B">
        <w:rPr>
          <w:rFonts w:asciiTheme="minorHAnsi" w:eastAsia="Times New Roman" w:hAnsiTheme="minorHAnsi"/>
          <w:lang w:eastAsia="en-GB"/>
        </w:rPr>
        <w:t> </w:t>
      </w:r>
      <w:r w:rsidRPr="00CD315B">
        <w:rPr>
          <w:rFonts w:asciiTheme="minorHAnsi" w:eastAsia="Times New Roman" w:hAnsiTheme="minorHAnsi"/>
          <w:i/>
          <w:iCs/>
          <w:lang w:eastAsia="en-GB"/>
        </w:rPr>
        <w:t>[2 000 знака]</w:t>
      </w:r>
      <w:r w:rsidRPr="00CD315B">
        <w:rPr>
          <w:rFonts w:asciiTheme="minorHAnsi" w:eastAsia="Times New Roman" w:hAnsiTheme="minorHAnsi"/>
          <w:lang w:eastAsia="en-GB"/>
        </w:rPr>
        <w:t>                  </w:t>
      </w:r>
      <w:r w:rsidRPr="00CD315B">
        <w:rPr>
          <w:rFonts w:asciiTheme="minorHAnsi" w:eastAsia="Times New Roman" w:hAnsiTheme="minorHAnsi"/>
          <w:i/>
          <w:iCs/>
          <w:lang w:eastAsia="en-GB"/>
        </w:rPr>
        <w:t> </w:t>
      </w:r>
    </w:p>
    <w:p w:rsidR="004C2C44" w:rsidRPr="00CD315B" w:rsidRDefault="004C2C44" w:rsidP="00E02FDE">
      <w:pPr>
        <w:spacing w:before="120" w:after="0"/>
        <w:ind w:left="357"/>
        <w:jc w:val="both"/>
        <w:rPr>
          <w:rFonts w:asciiTheme="minorHAnsi" w:eastAsia="Times New Roman" w:hAnsiTheme="minorHAnsi"/>
          <w:lang w:eastAsia="en-GB"/>
        </w:rPr>
      </w:pPr>
      <w:r w:rsidRPr="00CD315B">
        <w:rPr>
          <w:rFonts w:asciiTheme="minorHAnsi" w:eastAsia="Times New Roman" w:hAnsiTheme="minorHAnsi"/>
          <w:i/>
          <w:iCs/>
          <w:lang w:eastAsia="en-GB"/>
        </w:rPr>
        <w:t> </w:t>
      </w:r>
    </w:p>
    <w:p w:rsidR="004C2C44" w:rsidRPr="00CD315B" w:rsidRDefault="004C2C44" w:rsidP="00E02FDE">
      <w:pPr>
        <w:spacing w:before="120" w:after="0"/>
        <w:ind w:left="788" w:hanging="431"/>
        <w:jc w:val="both"/>
        <w:rPr>
          <w:rFonts w:asciiTheme="minorHAnsi" w:eastAsia="Times New Roman" w:hAnsiTheme="minorHAnsi"/>
          <w:lang w:eastAsia="en-GB"/>
        </w:rPr>
      </w:pPr>
      <w:r w:rsidRPr="00CD315B">
        <w:rPr>
          <w:rFonts w:asciiTheme="minorHAnsi" w:eastAsia="Times New Roman" w:hAnsiTheme="minorHAnsi"/>
          <w:b/>
          <w:bCs/>
          <w:lang w:eastAsia="en-GB"/>
        </w:rPr>
        <w:t>1.2. </w:t>
      </w:r>
      <w:r w:rsidRPr="00CD315B">
        <w:rPr>
          <w:rFonts w:asciiTheme="minorHAnsi" w:eastAsia="Times New Roman" w:hAnsiTheme="minorHAnsi"/>
          <w:lang w:eastAsia="en-GB"/>
        </w:rPr>
        <w:t>Обобщение на основните съвместни предизвикателства, като се вземат предвид икономическите, социалните и териториалните различия, както и неравенствата, нуждите от съвместни инвестиции и допълването и синергиите с други форми на подкрепа, поуки от миналия опит и макрорегионални стратегии и стратегии за морски басейни, където програмната област като цяло или частично е покрита от една или повече стратегии </w:t>
      </w:r>
      <w:r w:rsidRPr="00CD315B">
        <w:rPr>
          <w:rFonts w:asciiTheme="minorHAnsi" w:eastAsia="Times New Roman" w:hAnsiTheme="minorHAnsi"/>
          <w:i/>
          <w:iCs/>
          <w:lang w:eastAsia="en-GB"/>
        </w:rPr>
        <w:t>[50 000 знака]</w:t>
      </w:r>
      <w:r w:rsidRPr="00CD315B">
        <w:rPr>
          <w:rFonts w:asciiTheme="minorHAnsi" w:eastAsia="Times New Roman" w:hAnsiTheme="minorHAnsi"/>
          <w:lang w:eastAsia="en-GB"/>
        </w:rPr>
        <w:t>    </w:t>
      </w:r>
      <w:r w:rsidRPr="00CD315B">
        <w:rPr>
          <w:rFonts w:asciiTheme="minorHAnsi" w:eastAsia="Times New Roman" w:hAnsiTheme="minorHAnsi"/>
          <w:i/>
          <w:iCs/>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color w:val="0082B0"/>
          <w:lang w:eastAsia="en-GB"/>
        </w:rPr>
      </w:pPr>
      <w:bookmarkStart w:id="2" w:name="_Hlk60157432"/>
      <w:bookmarkStart w:id="3" w:name="_Hlk62837887"/>
      <w:bookmarkEnd w:id="2"/>
      <w:r w:rsidRPr="00CD315B">
        <w:rPr>
          <w:rFonts w:asciiTheme="minorHAnsi" w:eastAsia="Times New Roman" w:hAnsiTheme="minorHAnsi"/>
          <w:color w:val="0082B0"/>
          <w:lang w:eastAsia="en-GB"/>
        </w:rPr>
        <w:t xml:space="preserve">Програмата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eastAsia="en-GB"/>
        </w:rPr>
        <w:t xml:space="preserve"> е програма за европейско териториално сътрудничество на транснационално ниво. Нейната обща цел се съдържа както в думата „сътрудничество“, така и в трите прилагателни, които я определят</w:t>
      </w:r>
      <w:r w:rsidR="00CF2E3D" w:rsidRPr="00CD315B">
        <w:rPr>
          <w:rFonts w:asciiTheme="minorHAnsi" w:eastAsia="Times New Roman" w:hAnsiTheme="minorHAnsi"/>
          <w:color w:val="0082B0"/>
          <w:lang w:val="bg-BG" w:eastAsia="en-GB"/>
        </w:rPr>
        <w:t xml:space="preserve"> по</w:t>
      </w:r>
      <w:r w:rsidRPr="00CD315B">
        <w:rPr>
          <w:rFonts w:asciiTheme="minorHAnsi" w:eastAsia="Times New Roman" w:hAnsiTheme="minorHAnsi"/>
          <w:color w:val="0082B0"/>
          <w:lang w:eastAsia="en-GB"/>
        </w:rPr>
        <w:t xml:space="preserve"> регламент: териториална, европейска, транснационална. Не</w:t>
      </w:r>
      <w:r w:rsidR="00CF2E3D" w:rsidRPr="00CD315B">
        <w:rPr>
          <w:rFonts w:asciiTheme="minorHAnsi" w:eastAsia="Times New Roman" w:hAnsiTheme="minorHAnsi"/>
          <w:color w:val="0082B0"/>
          <w:lang w:val="bg-BG" w:eastAsia="en-GB"/>
        </w:rPr>
        <w:t xml:space="preserve">йната </w:t>
      </w:r>
      <w:r w:rsidRPr="00CD315B">
        <w:rPr>
          <w:rFonts w:asciiTheme="minorHAnsi" w:eastAsia="Times New Roman" w:hAnsiTheme="minorHAnsi"/>
          <w:color w:val="0082B0"/>
          <w:lang w:eastAsia="en-GB"/>
        </w:rPr>
        <w:t xml:space="preserve">мисия е да намира, </w:t>
      </w:r>
      <w:r w:rsidR="00CF2E3D" w:rsidRPr="00CD315B">
        <w:rPr>
          <w:rFonts w:asciiTheme="minorHAnsi" w:eastAsia="Times New Roman" w:hAnsiTheme="minorHAnsi"/>
          <w:color w:val="0082B0"/>
          <w:lang w:val="bg-BG" w:eastAsia="en-GB"/>
        </w:rPr>
        <w:t>трансферира</w:t>
      </w:r>
      <w:r w:rsidRPr="00CD315B">
        <w:rPr>
          <w:rFonts w:asciiTheme="minorHAnsi" w:eastAsia="Times New Roman" w:hAnsiTheme="minorHAnsi"/>
          <w:color w:val="0082B0"/>
          <w:lang w:eastAsia="en-GB"/>
        </w:rPr>
        <w:t xml:space="preserve"> и прилага решения на проблемите, определени като приоритети в областите на иновациите, икономиката, околната среда (описани по-долу) чрез мултикултурни и мулти-актьорски (публични и частни) партньорства в рамките на проекти, чиято основна цел ще бъдат нуждите на териториите и популациите на Средиземно море. Това ще представлява общата цел на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eastAsia="en-GB"/>
        </w:rPr>
        <w:t xml:space="preserve">: да насърчава съвместното размишление с цел </w:t>
      </w:r>
      <w:r w:rsidR="004115DC" w:rsidRPr="00CD315B">
        <w:rPr>
          <w:rFonts w:asciiTheme="minorHAnsi" w:eastAsia="Times New Roman" w:hAnsiTheme="minorHAnsi"/>
          <w:color w:val="0082B0"/>
          <w:lang w:val="bg-BG" w:eastAsia="en-GB"/>
        </w:rPr>
        <w:t>изпълнение</w:t>
      </w:r>
      <w:r w:rsidRPr="00CD315B">
        <w:rPr>
          <w:rFonts w:asciiTheme="minorHAnsi" w:eastAsia="Times New Roman" w:hAnsiTheme="minorHAnsi"/>
          <w:color w:val="0082B0"/>
          <w:lang w:eastAsia="en-GB"/>
        </w:rPr>
        <w:t xml:space="preserve"> на споделени решения</w:t>
      </w:r>
      <w:r w:rsidR="004115DC" w:rsidRPr="00CD315B">
        <w:rPr>
          <w:rFonts w:asciiTheme="minorHAnsi" w:eastAsia="Times New Roman" w:hAnsiTheme="minorHAnsi"/>
          <w:color w:val="0082B0"/>
          <w:lang w:val="bg-BG" w:eastAsia="en-GB"/>
        </w:rPr>
        <w:t>, като</w:t>
      </w:r>
      <w:r w:rsidRPr="00CD315B">
        <w:rPr>
          <w:rFonts w:asciiTheme="minorHAnsi" w:eastAsia="Times New Roman" w:hAnsiTheme="minorHAnsi"/>
          <w:color w:val="0082B0"/>
          <w:lang w:eastAsia="en-GB"/>
        </w:rPr>
        <w:t xml:space="preserve"> по този начин </w:t>
      </w:r>
      <w:r w:rsidR="004115DC" w:rsidRPr="00CD315B">
        <w:rPr>
          <w:rFonts w:asciiTheme="minorHAnsi" w:eastAsia="Times New Roman" w:hAnsiTheme="minorHAnsi"/>
          <w:color w:val="0082B0"/>
          <w:lang w:val="bg-BG" w:eastAsia="en-GB"/>
        </w:rPr>
        <w:t>се</w:t>
      </w:r>
      <w:r w:rsidRPr="00CD315B">
        <w:rPr>
          <w:rFonts w:asciiTheme="minorHAnsi" w:eastAsia="Times New Roman" w:hAnsiTheme="minorHAnsi"/>
          <w:color w:val="0082B0"/>
          <w:lang w:eastAsia="en-GB"/>
        </w:rPr>
        <w:t xml:space="preserve"> укрепи сплотеността на нашето европейско пространство. Такава цел обаче</w:t>
      </w:r>
      <w:r w:rsidR="004115DC"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може да бъде постигната само ако предизвикателствата, които трябва да бъдат решени, са </w:t>
      </w:r>
      <w:r w:rsidR="004115DC" w:rsidRPr="00CD315B">
        <w:rPr>
          <w:rFonts w:asciiTheme="minorHAnsi" w:eastAsia="Times New Roman" w:hAnsiTheme="minorHAnsi"/>
          <w:color w:val="0082B0"/>
          <w:lang w:val="bg-BG" w:eastAsia="en-GB"/>
        </w:rPr>
        <w:t>отграничени</w:t>
      </w:r>
      <w:r w:rsidRPr="00CD315B">
        <w:rPr>
          <w:rFonts w:asciiTheme="minorHAnsi" w:eastAsia="Times New Roman" w:hAnsiTheme="minorHAnsi"/>
          <w:color w:val="0082B0"/>
          <w:lang w:eastAsia="en-GB"/>
        </w:rPr>
        <w:t>, идентифицирани и приети от всички заинтересовани страни.</w:t>
      </w:r>
      <w:bookmarkEnd w:id="3"/>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През последните години бяха публикувани множество доклади и проучвания с идеята да се определят приоритетите за Средиземно море до 2020, 2030 ... 2050. Създава се впечатлението, че тези споменати приоритети остават същите, въпреки че хоризонтът се отдалечава (само имената се променят ...): Ето защо третото поколение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eastAsia="en-GB"/>
        </w:rPr>
        <w:t xml:space="preserve"> предлага да </w:t>
      </w:r>
      <w:r w:rsidR="004115DC" w:rsidRPr="00CD315B">
        <w:rPr>
          <w:rFonts w:asciiTheme="minorHAnsi" w:eastAsia="Times New Roman" w:hAnsiTheme="minorHAnsi"/>
          <w:color w:val="0082B0"/>
          <w:lang w:val="bg-BG" w:eastAsia="en-GB"/>
        </w:rPr>
        <w:t xml:space="preserve">се </w:t>
      </w:r>
      <w:r w:rsidRPr="00CD315B">
        <w:rPr>
          <w:rFonts w:asciiTheme="minorHAnsi" w:eastAsia="Times New Roman" w:hAnsiTheme="minorHAnsi"/>
          <w:color w:val="0082B0"/>
          <w:lang w:eastAsia="en-GB"/>
        </w:rPr>
        <w:t>продължи работ</w:t>
      </w:r>
      <w:r w:rsidR="004115DC" w:rsidRPr="00CD315B">
        <w:rPr>
          <w:rFonts w:asciiTheme="minorHAnsi" w:eastAsia="Times New Roman" w:hAnsiTheme="minorHAnsi"/>
          <w:color w:val="0082B0"/>
          <w:lang w:val="bg-BG" w:eastAsia="en-GB"/>
        </w:rPr>
        <w:t>ата</w:t>
      </w:r>
      <w:r w:rsidR="00F85AAC" w:rsidRPr="00CD315B">
        <w:rPr>
          <w:rFonts w:asciiTheme="minorHAnsi" w:eastAsia="Times New Roman" w:hAnsiTheme="minorHAnsi"/>
          <w:color w:val="0082B0"/>
          <w:lang w:val="bg-BG" w:eastAsia="en-GB"/>
        </w:rPr>
        <w:t xml:space="preserve"> с оглед на </w:t>
      </w:r>
      <w:r w:rsidRPr="00CD315B">
        <w:rPr>
          <w:rFonts w:asciiTheme="minorHAnsi" w:eastAsia="Times New Roman" w:hAnsiTheme="minorHAnsi"/>
          <w:color w:val="0082B0"/>
          <w:lang w:eastAsia="en-GB"/>
        </w:rPr>
        <w:t>непрекъснатостта на тези предизвикателства, идентифицирани от 2007 г. насам.</w:t>
      </w:r>
    </w:p>
    <w:p w:rsidR="00F85AAC" w:rsidRPr="00CD315B" w:rsidRDefault="00F85AAC" w:rsidP="00E02FDE">
      <w:pPr>
        <w:spacing w:after="0"/>
        <w:jc w:val="both"/>
        <w:rPr>
          <w:rFonts w:asciiTheme="minorHAnsi" w:eastAsia="Times New Roman" w:hAnsiTheme="minorHAnsi"/>
          <w:color w:val="0082B0"/>
          <w:lang w:val="bg-BG" w:eastAsia="en-GB"/>
        </w:rPr>
      </w:pP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Капитализацията на цялото ни наследство от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val="bg-BG" w:eastAsia="en-GB"/>
        </w:rPr>
        <w:t xml:space="preserve"> остава приоритет, както и предизвикателство само по себе си, също и за новото програмиране 2021/27.</w:t>
      </w: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 </w:t>
      </w: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i/>
          <w:iCs/>
          <w:color w:val="0082B0"/>
          <w:lang w:val="bg-BG" w:eastAsia="en-GB"/>
        </w:rPr>
        <w:t>Днес Средиземно море е взаимосвързана зона в основата на големите предизвикателства за цялата планета: централността му го прави лаборатория за изследване на феномените на</w:t>
      </w:r>
      <w:r w:rsidRPr="00CD315B">
        <w:rPr>
          <w:rFonts w:asciiTheme="minorHAnsi" w:eastAsia="Times New Roman" w:hAnsiTheme="minorHAnsi"/>
          <w:i/>
          <w:iCs/>
          <w:color w:val="0082B0"/>
          <w:lang w:eastAsia="en-GB"/>
        </w:rPr>
        <w:t> </w:t>
      </w:r>
      <w:r w:rsidRPr="00CD315B">
        <w:rPr>
          <w:rFonts w:asciiTheme="minorHAnsi" w:eastAsia="Times New Roman" w:hAnsiTheme="minorHAnsi"/>
          <w:i/>
          <w:iCs/>
          <w:color w:val="0082B0"/>
          <w:lang w:val="bg-BG" w:eastAsia="en-GB"/>
        </w:rPr>
        <w:t>сплотеност, криза и устойчивост</w:t>
      </w:r>
      <w:bookmarkStart w:id="4" w:name="_ftnref1"/>
      <w:bookmarkEnd w:id="4"/>
      <w:r w:rsidRPr="00CD315B">
        <w:rPr>
          <w:rFonts w:asciiTheme="minorHAnsi" w:eastAsia="Times New Roman" w:hAnsiTheme="minorHAnsi"/>
          <w:color w:val="0082B0"/>
          <w:lang w:eastAsia="en-GB"/>
        </w:rPr>
        <w:fldChar w:fldCharType="begin"/>
      </w:r>
      <w:r w:rsidRPr="00CD315B">
        <w:rPr>
          <w:rFonts w:asciiTheme="minorHAnsi" w:eastAsia="Times New Roman" w:hAnsiTheme="minorHAnsi"/>
          <w:color w:val="0082B0"/>
          <w:lang w:val="bg-BG" w:eastAsia="en-GB"/>
        </w:rPr>
        <w:instrText xml:space="preserve"> </w:instrText>
      </w:r>
      <w:r w:rsidRPr="00CD315B">
        <w:rPr>
          <w:rFonts w:asciiTheme="minorHAnsi" w:eastAsia="Times New Roman" w:hAnsiTheme="minorHAnsi"/>
          <w:color w:val="0082B0"/>
          <w:lang w:eastAsia="en-GB"/>
        </w:rPr>
        <w:instrText>HYPERLINK</w:instrText>
      </w:r>
      <w:r w:rsidRPr="00CD315B">
        <w:rPr>
          <w:rFonts w:asciiTheme="minorHAnsi" w:eastAsia="Times New Roman" w:hAnsiTheme="minorHAnsi"/>
          <w:color w:val="0082B0"/>
          <w:lang w:val="bg-BG" w:eastAsia="en-GB"/>
        </w:rPr>
        <w:instrText xml:space="preserve"> "</w:instrText>
      </w:r>
      <w:r w:rsidRPr="00CD315B">
        <w:rPr>
          <w:rFonts w:asciiTheme="minorHAnsi" w:eastAsia="Times New Roman" w:hAnsiTheme="minorHAnsi"/>
          <w:color w:val="0082B0"/>
          <w:lang w:eastAsia="en-GB"/>
        </w:rPr>
        <w:instrText>https</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translate</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googleusercontent</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com</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translate</w:instrText>
      </w:r>
      <w:r w:rsidRPr="00CD315B">
        <w:rPr>
          <w:rFonts w:asciiTheme="minorHAnsi" w:eastAsia="Times New Roman" w:hAnsiTheme="minorHAnsi"/>
          <w:color w:val="0082B0"/>
          <w:lang w:val="bg-BG" w:eastAsia="en-GB"/>
        </w:rPr>
        <w:instrText>_</w:instrText>
      </w:r>
      <w:r w:rsidRPr="00CD315B">
        <w:rPr>
          <w:rFonts w:asciiTheme="minorHAnsi" w:eastAsia="Times New Roman" w:hAnsiTheme="minorHAnsi"/>
          <w:color w:val="0082B0"/>
          <w:lang w:eastAsia="en-GB"/>
        </w:rPr>
        <w:instrText>f</w:instrText>
      </w:r>
      <w:r w:rsidRPr="00CD315B">
        <w:rPr>
          <w:rFonts w:asciiTheme="minorHAnsi" w:eastAsia="Times New Roman" w:hAnsiTheme="minorHAnsi"/>
          <w:color w:val="0082B0"/>
          <w:lang w:val="bg-BG" w:eastAsia="en-GB"/>
        </w:rPr>
        <w:instrText>" \</w:instrText>
      </w:r>
      <w:r w:rsidRPr="00CD315B">
        <w:rPr>
          <w:rFonts w:asciiTheme="minorHAnsi" w:eastAsia="Times New Roman" w:hAnsiTheme="minorHAnsi"/>
          <w:color w:val="0082B0"/>
          <w:lang w:eastAsia="en-GB"/>
        </w:rPr>
        <w:instrText>l</w:instrText>
      </w:r>
      <w:r w:rsidRPr="00CD315B">
        <w:rPr>
          <w:rFonts w:asciiTheme="minorHAnsi" w:eastAsia="Times New Roman" w:hAnsiTheme="minorHAnsi"/>
          <w:color w:val="0082B0"/>
          <w:lang w:val="bg-BG" w:eastAsia="en-GB"/>
        </w:rPr>
        <w:instrText xml:space="preserve"> "_</w:instrText>
      </w:r>
      <w:r w:rsidRPr="00CD315B">
        <w:rPr>
          <w:rFonts w:asciiTheme="minorHAnsi" w:eastAsia="Times New Roman" w:hAnsiTheme="minorHAnsi"/>
          <w:color w:val="0082B0"/>
          <w:lang w:eastAsia="en-GB"/>
        </w:rPr>
        <w:instrText>ftn</w:instrText>
      </w:r>
      <w:r w:rsidRPr="00CD315B">
        <w:rPr>
          <w:rFonts w:asciiTheme="minorHAnsi" w:eastAsia="Times New Roman" w:hAnsiTheme="minorHAnsi"/>
          <w:color w:val="0082B0"/>
          <w:lang w:val="bg-BG" w:eastAsia="en-GB"/>
        </w:rPr>
        <w:instrText xml:space="preserve">1" </w:instrText>
      </w:r>
      <w:r w:rsidRPr="00CD315B">
        <w:rPr>
          <w:rFonts w:asciiTheme="minorHAnsi" w:eastAsia="Times New Roman" w:hAnsiTheme="minorHAnsi"/>
          <w:color w:val="0082B0"/>
          <w:lang w:eastAsia="en-GB"/>
        </w:rPr>
        <w:fldChar w:fldCharType="separate"/>
      </w:r>
      <w:r w:rsidRPr="00CD315B">
        <w:rPr>
          <w:rFonts w:asciiTheme="minorHAnsi" w:eastAsia="Times New Roman" w:hAnsiTheme="minorHAnsi"/>
          <w:color w:val="0082B0"/>
          <w:u w:val="single"/>
          <w:lang w:val="bg-BG" w:eastAsia="en-GB"/>
        </w:rPr>
        <w:t>[1]</w:t>
      </w:r>
      <w:r w:rsidRPr="00CD315B">
        <w:rPr>
          <w:rFonts w:asciiTheme="minorHAnsi" w:eastAsia="Times New Roman" w:hAnsiTheme="minorHAnsi"/>
          <w:color w:val="0082B0"/>
          <w:u w:val="single"/>
          <w:lang w:eastAsia="en-GB"/>
        </w:rPr>
        <w:t> </w:t>
      </w:r>
      <w:r w:rsidRPr="00CD315B">
        <w:rPr>
          <w:rFonts w:asciiTheme="minorHAnsi" w:eastAsia="Times New Roman" w:hAnsiTheme="minorHAnsi"/>
          <w:color w:val="0082B0"/>
          <w:lang w:eastAsia="en-GB"/>
        </w:rPr>
        <w:fldChar w:fldCharType="end"/>
      </w:r>
      <w:r w:rsidRPr="00CD315B">
        <w:rPr>
          <w:rFonts w:asciiTheme="minorHAnsi" w:eastAsia="Times New Roman" w:hAnsiTheme="minorHAnsi"/>
          <w:i/>
          <w:iCs/>
          <w:color w:val="0082B0"/>
          <w:lang w:val="bg-BG" w:eastAsia="en-GB"/>
        </w:rPr>
        <w:t>.</w:t>
      </w:r>
    </w:p>
    <w:p w:rsidR="004C2C44" w:rsidRPr="00CD315B" w:rsidRDefault="004C2C44" w:rsidP="00E02FDE">
      <w:pPr>
        <w:spacing w:before="240" w:after="0"/>
        <w:jc w:val="both"/>
        <w:rPr>
          <w:rFonts w:asciiTheme="minorHAnsi" w:eastAsia="Times New Roman" w:hAnsiTheme="minorHAnsi"/>
          <w:color w:val="0082B0"/>
          <w:lang w:val="bg-BG" w:eastAsia="en-GB"/>
        </w:rPr>
      </w:pPr>
      <w:r w:rsidRPr="00CD315B">
        <w:rPr>
          <w:rFonts w:asciiTheme="minorHAnsi" w:eastAsia="Times New Roman" w:hAnsiTheme="minorHAnsi"/>
          <w:b/>
          <w:bCs/>
          <w:color w:val="0082B0"/>
          <w:lang w:eastAsia="en-GB"/>
        </w:rPr>
        <w:t> </w:t>
      </w:r>
    </w:p>
    <w:p w:rsidR="004C2C44" w:rsidRPr="00CD315B" w:rsidRDefault="004C2C44" w:rsidP="00CD315B">
      <w:pPr>
        <w:spacing w:before="240" w:after="240" w:line="240" w:lineRule="auto"/>
        <w:jc w:val="both"/>
        <w:rPr>
          <w:rFonts w:asciiTheme="minorHAnsi" w:eastAsia="Times New Roman" w:hAnsiTheme="minorHAnsi" w:cstheme="minorBidi"/>
          <w:b/>
          <w:noProof/>
          <w:color w:val="0082B0"/>
          <w:sz w:val="36"/>
          <w:szCs w:val="36"/>
          <w:lang w:eastAsia="en-GB"/>
        </w:rPr>
      </w:pPr>
      <w:r w:rsidRPr="00CD315B">
        <w:rPr>
          <w:rFonts w:asciiTheme="minorHAnsi" w:eastAsia="Times New Roman" w:hAnsiTheme="minorHAnsi" w:cstheme="minorBidi"/>
          <w:b/>
          <w:noProof/>
          <w:color w:val="0082B0"/>
          <w:sz w:val="36"/>
          <w:szCs w:val="36"/>
          <w:lang w:eastAsia="en-GB"/>
        </w:rPr>
        <w:lastRenderedPageBreak/>
        <w:t>Предизвикателства</w:t>
      </w:r>
    </w:p>
    <w:p w:rsidR="004C2C44" w:rsidRPr="00CD315B" w:rsidRDefault="00F85AAC"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Кои</w:t>
      </w:r>
      <w:r w:rsidR="004C2C44" w:rsidRPr="00CD315B">
        <w:rPr>
          <w:rFonts w:asciiTheme="minorHAnsi" w:eastAsia="Times New Roman" w:hAnsiTheme="minorHAnsi"/>
          <w:color w:val="0082B0"/>
          <w:lang w:val="bg-BG" w:eastAsia="en-GB"/>
        </w:rPr>
        <w:t xml:space="preserve"> са тези предизвикателства и </w:t>
      </w:r>
      <w:r w:rsidRPr="00CD315B">
        <w:rPr>
          <w:rFonts w:asciiTheme="minorHAnsi" w:eastAsia="Times New Roman" w:hAnsiTheme="minorHAnsi"/>
          <w:color w:val="0082B0"/>
          <w:lang w:val="bg-BG" w:eastAsia="en-GB"/>
        </w:rPr>
        <w:t xml:space="preserve">от </w:t>
      </w:r>
      <w:r w:rsidR="004C2C44" w:rsidRPr="00CD315B">
        <w:rPr>
          <w:rFonts w:asciiTheme="minorHAnsi" w:eastAsia="Times New Roman" w:hAnsiTheme="minorHAnsi"/>
          <w:color w:val="0082B0"/>
          <w:lang w:val="bg-BG" w:eastAsia="en-GB"/>
        </w:rPr>
        <w:t>къде идват те?</w:t>
      </w:r>
      <w:bookmarkStart w:id="5" w:name="_ftnref2"/>
      <w:bookmarkEnd w:id="5"/>
      <w:r w:rsidR="004C2C44" w:rsidRPr="00CD315B">
        <w:rPr>
          <w:rFonts w:asciiTheme="minorHAnsi" w:eastAsia="Times New Roman" w:hAnsiTheme="minorHAnsi"/>
          <w:color w:val="0082B0"/>
          <w:lang w:eastAsia="en-GB"/>
        </w:rPr>
        <w:fldChar w:fldCharType="begin"/>
      </w:r>
      <w:r w:rsidR="004C2C44" w:rsidRPr="00CD315B">
        <w:rPr>
          <w:rFonts w:asciiTheme="minorHAnsi" w:eastAsia="Times New Roman" w:hAnsiTheme="minorHAnsi"/>
          <w:color w:val="0082B0"/>
          <w:lang w:val="bg-BG" w:eastAsia="en-GB"/>
        </w:rPr>
        <w:instrText xml:space="preserve"> </w:instrText>
      </w:r>
      <w:r w:rsidR="004C2C44" w:rsidRPr="00CD315B">
        <w:rPr>
          <w:rFonts w:asciiTheme="minorHAnsi" w:eastAsia="Times New Roman" w:hAnsiTheme="minorHAnsi"/>
          <w:color w:val="0082B0"/>
          <w:lang w:eastAsia="en-GB"/>
        </w:rPr>
        <w:instrText>HYPERLINK</w:instrText>
      </w:r>
      <w:r w:rsidR="004C2C44" w:rsidRPr="00CD315B">
        <w:rPr>
          <w:rFonts w:asciiTheme="minorHAnsi" w:eastAsia="Times New Roman" w:hAnsiTheme="minorHAnsi"/>
          <w:color w:val="0082B0"/>
          <w:lang w:val="bg-BG" w:eastAsia="en-GB"/>
        </w:rPr>
        <w:instrText xml:space="preserve"> "</w:instrText>
      </w:r>
      <w:r w:rsidR="004C2C44" w:rsidRPr="00CD315B">
        <w:rPr>
          <w:rFonts w:asciiTheme="minorHAnsi" w:eastAsia="Times New Roman" w:hAnsiTheme="minorHAnsi"/>
          <w:color w:val="0082B0"/>
          <w:lang w:eastAsia="en-GB"/>
        </w:rPr>
        <w:instrText>https</w:instrText>
      </w:r>
      <w:r w:rsidR="004C2C44" w:rsidRPr="00CD315B">
        <w:rPr>
          <w:rFonts w:asciiTheme="minorHAnsi" w:eastAsia="Times New Roman" w:hAnsiTheme="minorHAnsi"/>
          <w:color w:val="0082B0"/>
          <w:lang w:val="bg-BG" w:eastAsia="en-GB"/>
        </w:rPr>
        <w:instrText>://</w:instrText>
      </w:r>
      <w:r w:rsidR="004C2C44" w:rsidRPr="00CD315B">
        <w:rPr>
          <w:rFonts w:asciiTheme="minorHAnsi" w:eastAsia="Times New Roman" w:hAnsiTheme="minorHAnsi"/>
          <w:color w:val="0082B0"/>
          <w:lang w:eastAsia="en-GB"/>
        </w:rPr>
        <w:instrText>translate</w:instrText>
      </w:r>
      <w:r w:rsidR="004C2C44" w:rsidRPr="00CD315B">
        <w:rPr>
          <w:rFonts w:asciiTheme="minorHAnsi" w:eastAsia="Times New Roman" w:hAnsiTheme="minorHAnsi"/>
          <w:color w:val="0082B0"/>
          <w:lang w:val="bg-BG" w:eastAsia="en-GB"/>
        </w:rPr>
        <w:instrText>.</w:instrText>
      </w:r>
      <w:r w:rsidR="004C2C44" w:rsidRPr="00CD315B">
        <w:rPr>
          <w:rFonts w:asciiTheme="minorHAnsi" w:eastAsia="Times New Roman" w:hAnsiTheme="minorHAnsi"/>
          <w:color w:val="0082B0"/>
          <w:lang w:eastAsia="en-GB"/>
        </w:rPr>
        <w:instrText>googleusercontent</w:instrText>
      </w:r>
      <w:r w:rsidR="004C2C44" w:rsidRPr="00CD315B">
        <w:rPr>
          <w:rFonts w:asciiTheme="minorHAnsi" w:eastAsia="Times New Roman" w:hAnsiTheme="minorHAnsi"/>
          <w:color w:val="0082B0"/>
          <w:lang w:val="bg-BG" w:eastAsia="en-GB"/>
        </w:rPr>
        <w:instrText>.</w:instrText>
      </w:r>
      <w:r w:rsidR="004C2C44" w:rsidRPr="00CD315B">
        <w:rPr>
          <w:rFonts w:asciiTheme="minorHAnsi" w:eastAsia="Times New Roman" w:hAnsiTheme="minorHAnsi"/>
          <w:color w:val="0082B0"/>
          <w:lang w:eastAsia="en-GB"/>
        </w:rPr>
        <w:instrText>com</w:instrText>
      </w:r>
      <w:r w:rsidR="004C2C44" w:rsidRPr="00CD315B">
        <w:rPr>
          <w:rFonts w:asciiTheme="minorHAnsi" w:eastAsia="Times New Roman" w:hAnsiTheme="minorHAnsi"/>
          <w:color w:val="0082B0"/>
          <w:lang w:val="bg-BG" w:eastAsia="en-GB"/>
        </w:rPr>
        <w:instrText>/</w:instrText>
      </w:r>
      <w:r w:rsidR="004C2C44" w:rsidRPr="00CD315B">
        <w:rPr>
          <w:rFonts w:asciiTheme="minorHAnsi" w:eastAsia="Times New Roman" w:hAnsiTheme="minorHAnsi"/>
          <w:color w:val="0082B0"/>
          <w:lang w:eastAsia="en-GB"/>
        </w:rPr>
        <w:instrText>translate</w:instrText>
      </w:r>
      <w:r w:rsidR="004C2C44" w:rsidRPr="00CD315B">
        <w:rPr>
          <w:rFonts w:asciiTheme="minorHAnsi" w:eastAsia="Times New Roman" w:hAnsiTheme="minorHAnsi"/>
          <w:color w:val="0082B0"/>
          <w:lang w:val="bg-BG" w:eastAsia="en-GB"/>
        </w:rPr>
        <w:instrText>_</w:instrText>
      </w:r>
      <w:r w:rsidR="004C2C44" w:rsidRPr="00CD315B">
        <w:rPr>
          <w:rFonts w:asciiTheme="minorHAnsi" w:eastAsia="Times New Roman" w:hAnsiTheme="minorHAnsi"/>
          <w:color w:val="0082B0"/>
          <w:lang w:eastAsia="en-GB"/>
        </w:rPr>
        <w:instrText>f</w:instrText>
      </w:r>
      <w:r w:rsidR="004C2C44" w:rsidRPr="00CD315B">
        <w:rPr>
          <w:rFonts w:asciiTheme="minorHAnsi" w:eastAsia="Times New Roman" w:hAnsiTheme="minorHAnsi"/>
          <w:color w:val="0082B0"/>
          <w:lang w:val="bg-BG" w:eastAsia="en-GB"/>
        </w:rPr>
        <w:instrText>" \</w:instrText>
      </w:r>
      <w:r w:rsidR="004C2C44" w:rsidRPr="00CD315B">
        <w:rPr>
          <w:rFonts w:asciiTheme="minorHAnsi" w:eastAsia="Times New Roman" w:hAnsiTheme="minorHAnsi"/>
          <w:color w:val="0082B0"/>
          <w:lang w:eastAsia="en-GB"/>
        </w:rPr>
        <w:instrText>l</w:instrText>
      </w:r>
      <w:r w:rsidR="004C2C44" w:rsidRPr="00CD315B">
        <w:rPr>
          <w:rFonts w:asciiTheme="minorHAnsi" w:eastAsia="Times New Roman" w:hAnsiTheme="minorHAnsi"/>
          <w:color w:val="0082B0"/>
          <w:lang w:val="bg-BG" w:eastAsia="en-GB"/>
        </w:rPr>
        <w:instrText xml:space="preserve"> "_</w:instrText>
      </w:r>
      <w:r w:rsidR="004C2C44" w:rsidRPr="00CD315B">
        <w:rPr>
          <w:rFonts w:asciiTheme="minorHAnsi" w:eastAsia="Times New Roman" w:hAnsiTheme="minorHAnsi"/>
          <w:color w:val="0082B0"/>
          <w:lang w:eastAsia="en-GB"/>
        </w:rPr>
        <w:instrText>ftn</w:instrText>
      </w:r>
      <w:r w:rsidR="004C2C44" w:rsidRPr="00CD315B">
        <w:rPr>
          <w:rFonts w:asciiTheme="minorHAnsi" w:eastAsia="Times New Roman" w:hAnsiTheme="minorHAnsi"/>
          <w:color w:val="0082B0"/>
          <w:lang w:val="bg-BG" w:eastAsia="en-GB"/>
        </w:rPr>
        <w:instrText xml:space="preserve">2" </w:instrText>
      </w:r>
      <w:r w:rsidR="004C2C44" w:rsidRPr="00CD315B">
        <w:rPr>
          <w:rFonts w:asciiTheme="minorHAnsi" w:eastAsia="Times New Roman" w:hAnsiTheme="minorHAnsi"/>
          <w:color w:val="0082B0"/>
          <w:lang w:eastAsia="en-GB"/>
        </w:rPr>
        <w:fldChar w:fldCharType="separate"/>
      </w:r>
      <w:r w:rsidR="004C2C44" w:rsidRPr="00CD315B">
        <w:rPr>
          <w:rFonts w:asciiTheme="minorHAnsi" w:eastAsia="Times New Roman" w:hAnsiTheme="minorHAnsi"/>
          <w:color w:val="0082B0"/>
          <w:u w:val="single"/>
          <w:lang w:eastAsia="en-GB"/>
        </w:rPr>
        <w:t>[2]</w:t>
      </w:r>
      <w:r w:rsidR="004C2C44" w:rsidRPr="00CD315B">
        <w:rPr>
          <w:rFonts w:asciiTheme="minorHAnsi" w:eastAsia="Times New Roman" w:hAnsiTheme="minorHAnsi"/>
          <w:color w:val="0082B0"/>
          <w:lang w:eastAsia="en-GB"/>
        </w:rPr>
        <w:fldChar w:fldCharType="end"/>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По време на финансовата криза от 2008 г. равнищата на безработица в страните от ЕС са се повишили, достигайки връх от 13% през 2013 г. През следващите години тази тенденция е намаляла стабилно до 6,3% през октомври 2019 г. Въпреки това, все още съществуват големи различия, като безработицата все още над 14% </w:t>
      </w:r>
      <w:r w:rsidR="00F85AAC" w:rsidRPr="00CD315B">
        <w:rPr>
          <w:rFonts w:asciiTheme="minorHAnsi" w:eastAsia="Times New Roman" w:hAnsiTheme="minorHAnsi"/>
          <w:color w:val="0082B0"/>
          <w:lang w:val="bg-BG" w:eastAsia="en-GB"/>
        </w:rPr>
        <w:t>в</w:t>
      </w:r>
      <w:r w:rsidRPr="00CD315B">
        <w:rPr>
          <w:rFonts w:asciiTheme="minorHAnsi" w:eastAsia="Times New Roman" w:hAnsiTheme="minorHAnsi"/>
          <w:color w:val="0082B0"/>
          <w:lang w:eastAsia="en-GB"/>
        </w:rPr>
        <w:t xml:space="preserve"> южна Испания, южна Италия, Гърция, Босна и Херцеговина, Черна гора и </w:t>
      </w:r>
      <w:r w:rsidR="00F85AAC" w:rsidRPr="00CD315B">
        <w:rPr>
          <w:rFonts w:asciiTheme="minorHAnsi" w:eastAsia="Times New Roman" w:hAnsiTheme="minorHAnsi"/>
          <w:color w:val="0082B0"/>
          <w:lang w:val="bg-BG" w:eastAsia="en-GB"/>
        </w:rPr>
        <w:t>Северна</w:t>
      </w:r>
      <w:r w:rsidRPr="00CD315B">
        <w:rPr>
          <w:rFonts w:asciiTheme="minorHAnsi" w:eastAsia="Times New Roman" w:hAnsiTheme="minorHAnsi"/>
          <w:color w:val="0082B0"/>
          <w:lang w:eastAsia="en-GB"/>
        </w:rPr>
        <w:t xml:space="preserve"> Македония. През 2018 г.</w:t>
      </w:r>
      <w:r w:rsidR="00F85AAC"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сред 280-те региона на ЕС, за които са налични данни, 30 региона имат процент от най-малко 13,8%, два пъти по-голям от този на ЕС: 12 региона в Гърция, 8 в Испания и по 5 във Франция и Италия.</w:t>
      </w:r>
    </w:p>
    <w:p w:rsidR="004C2C44" w:rsidRPr="00CD315B" w:rsidRDefault="00F85AAC"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Процентът малдежи</w:t>
      </w:r>
      <w:r w:rsidR="004C2C44" w:rsidRPr="00CD315B">
        <w:rPr>
          <w:rFonts w:asciiTheme="minorHAnsi" w:eastAsia="Times New Roman" w:hAnsiTheme="minorHAnsi"/>
          <w:color w:val="0082B0"/>
          <w:lang w:eastAsia="en-GB"/>
        </w:rPr>
        <w:t> , които са безработни, необразовани и необучен</w:t>
      </w:r>
      <w:r w:rsidRPr="00CD315B">
        <w:rPr>
          <w:rFonts w:asciiTheme="minorHAnsi" w:eastAsia="Times New Roman" w:hAnsiTheme="minorHAnsi"/>
          <w:color w:val="0082B0"/>
          <w:lang w:val="bg-BG" w:eastAsia="en-GB"/>
        </w:rPr>
        <w:t>и</w:t>
      </w:r>
      <w:r w:rsidR="004C2C44" w:rsidRPr="00CD315B">
        <w:rPr>
          <w:rFonts w:asciiTheme="minorHAnsi" w:eastAsia="Times New Roman" w:hAnsiTheme="minorHAnsi"/>
          <w:color w:val="0082B0"/>
          <w:lang w:eastAsia="en-GB"/>
        </w:rPr>
        <w:t xml:space="preserve"> (NEET) намалява постоянно</w:t>
      </w:r>
      <w:r w:rsidR="00A76A3F" w:rsidRPr="00CD315B">
        <w:rPr>
          <w:rFonts w:asciiTheme="minorHAnsi" w:eastAsia="Times New Roman" w:hAnsiTheme="minorHAnsi"/>
          <w:color w:val="0082B0"/>
          <w:lang w:val="bg-BG" w:eastAsia="en-GB"/>
        </w:rPr>
        <w:t xml:space="preserve"> от </w:t>
      </w:r>
      <w:r w:rsidR="00A76A3F" w:rsidRPr="00CD315B">
        <w:rPr>
          <w:rFonts w:asciiTheme="minorHAnsi" w:eastAsia="Times New Roman" w:hAnsiTheme="minorHAnsi"/>
          <w:color w:val="0082B0"/>
          <w:lang w:eastAsia="en-GB"/>
        </w:rPr>
        <w:t xml:space="preserve"> 2013 г.</w:t>
      </w:r>
      <w:r w:rsidR="00756A3E" w:rsidRPr="00CD315B">
        <w:rPr>
          <w:rFonts w:asciiTheme="minorHAnsi" w:eastAsia="Times New Roman" w:hAnsiTheme="minorHAnsi"/>
          <w:color w:val="0082B0"/>
          <w:lang w:val="bg-BG" w:eastAsia="en-GB"/>
        </w:rPr>
        <w:t>, и</w:t>
      </w:r>
      <w:r w:rsidR="004C2C44" w:rsidRPr="00CD315B">
        <w:rPr>
          <w:rFonts w:asciiTheme="minorHAnsi" w:eastAsia="Times New Roman" w:hAnsiTheme="minorHAnsi"/>
          <w:color w:val="0082B0"/>
          <w:lang w:eastAsia="en-GB"/>
        </w:rPr>
        <w:t xml:space="preserve"> се е върнал на нивото си от 2008 г. през 2018 г. (16.5%). Съществуват обаче значителни разлики между държавите-членки: десет държави са регистрирали нива над средното за ЕС. От тях най-високите нива са регистрирани в Италия и Гърция, където са засегнати повече от една четвърт от младите хора на възраст между 20 и 34 години (съответно 28,9% и 26,8%). Също така има високи нива на NEET</w:t>
      </w:r>
      <w:r w:rsidR="00526398" w:rsidRPr="00CD315B">
        <w:rPr>
          <w:rFonts w:asciiTheme="minorHAnsi" w:eastAsia="Times New Roman" w:hAnsiTheme="minorHAnsi"/>
          <w:color w:val="0082B0"/>
          <w:lang w:val="bg-BG" w:eastAsia="en-GB"/>
        </w:rPr>
        <w:t xml:space="preserve"> (</w:t>
      </w:r>
      <w:r w:rsidR="00526398" w:rsidRPr="00CD315B">
        <w:rPr>
          <w:rFonts w:asciiTheme="minorHAnsi" w:eastAsia="Times New Roman" w:hAnsiTheme="minorHAnsi"/>
          <w:color w:val="0082B0"/>
          <w:lang w:eastAsia="en-GB"/>
        </w:rPr>
        <w:t>безработни, необразовани и необучен</w:t>
      </w:r>
      <w:r w:rsidR="00526398" w:rsidRPr="00CD315B">
        <w:rPr>
          <w:rFonts w:asciiTheme="minorHAnsi" w:eastAsia="Times New Roman" w:hAnsiTheme="minorHAnsi"/>
          <w:color w:val="0082B0"/>
          <w:lang w:val="bg-BG" w:eastAsia="en-GB"/>
        </w:rPr>
        <w:t>и)</w:t>
      </w:r>
      <w:r w:rsidR="004C2C44" w:rsidRPr="00CD315B">
        <w:rPr>
          <w:rFonts w:asciiTheme="minorHAnsi" w:eastAsia="Times New Roman" w:hAnsiTheme="minorHAnsi"/>
          <w:color w:val="0082B0"/>
          <w:lang w:eastAsia="en-GB"/>
        </w:rPr>
        <w:t xml:space="preserve"> в Северна Македония (36,3%) и Черна гора (27,5%).</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Много от регионите с ниво на висше образование (% от 30-34 годишните ), което остава под 40% от Европейската стратегическа рамка за образование и обучение „ET2020“ през 2018 г., са селски или слабо населени региони с относително голям селскостопански сектор и следователно ниско ниво на висококвалифицирани възможности за работа. Много от тези региони са разположени в средиземноморския регион, по-специално в южната част на Испания, Италия, Хърватия, Черна гора, Северна Македония, Малта и южна Гърция.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Кризата от 2008 г. беше значителна в много части на ЕС и обърна дългосрочната тенденция за намаляване на регионалните различия. Между 2009 и 2015 г. това доведе до намаляване на БВП на глава от населението в около 40% от регионите, главно в Ирландия, Италия, Испания, Португалия и Гърция. През този период регионалните различия се разширяват, но през 2015 г. различията отново започват да се стесняват.</w:t>
      </w:r>
    </w:p>
    <w:p w:rsidR="004C2C44" w:rsidRPr="00CD315B" w:rsidRDefault="00526398"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Създаването на богатство често </w:t>
      </w:r>
      <w:r w:rsidR="004C2C44" w:rsidRPr="00CD315B">
        <w:rPr>
          <w:rFonts w:asciiTheme="minorHAnsi" w:eastAsia="Times New Roman" w:hAnsiTheme="minorHAnsi"/>
          <w:color w:val="0082B0"/>
          <w:lang w:eastAsia="en-GB"/>
        </w:rPr>
        <w:t xml:space="preserve">е </w:t>
      </w:r>
      <w:r w:rsidRPr="00CD315B">
        <w:rPr>
          <w:rFonts w:asciiTheme="minorHAnsi" w:eastAsia="Times New Roman" w:hAnsiTheme="minorHAnsi"/>
          <w:color w:val="0082B0"/>
          <w:lang w:val="bg-BG" w:eastAsia="en-GB"/>
        </w:rPr>
        <w:t>локализирано</w:t>
      </w:r>
      <w:r w:rsidR="004C2C44" w:rsidRPr="00CD315B">
        <w:rPr>
          <w:rFonts w:asciiTheme="minorHAnsi" w:eastAsia="Times New Roman" w:hAnsiTheme="minorHAnsi"/>
          <w:color w:val="0082B0"/>
          <w:lang w:eastAsia="en-GB"/>
        </w:rPr>
        <w:t xml:space="preserve"> в столиците и столичните региони.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"Бедните" региони могат да бъдат разделени на две отделни групи: слабо населени селски райони, характеризиращи се със застаряване на населението и нетна емиграция; и постиндустриалните региони, които са загубили традиционната си индустриална база, отчасти поради последиците от глобализацията. Най-бедните региони в ЕС са разположени </w:t>
      </w:r>
      <w:r w:rsidR="00A9711E" w:rsidRPr="00CD315B">
        <w:rPr>
          <w:rFonts w:asciiTheme="minorHAnsi" w:eastAsia="Times New Roman" w:hAnsiTheme="minorHAnsi"/>
          <w:color w:val="0082B0"/>
          <w:lang w:eastAsia="en-GB"/>
        </w:rPr>
        <w:t xml:space="preserve">главно </w:t>
      </w:r>
      <w:r w:rsidRPr="00CD315B">
        <w:rPr>
          <w:rFonts w:asciiTheme="minorHAnsi" w:eastAsia="Times New Roman" w:hAnsiTheme="minorHAnsi"/>
          <w:color w:val="0082B0"/>
          <w:lang w:eastAsia="en-GB"/>
        </w:rPr>
        <w:t xml:space="preserve">в ивица, простираща се от Латвия на север, през източните части на ЕС, до Гърция и Южна Италия, преди да се разпрострат </w:t>
      </w:r>
      <w:r w:rsidR="00750944" w:rsidRPr="00CD315B">
        <w:rPr>
          <w:rFonts w:asciiTheme="minorHAnsi" w:eastAsia="Times New Roman" w:hAnsiTheme="minorHAnsi"/>
          <w:color w:val="0082B0"/>
          <w:lang w:val="bg-BG" w:eastAsia="en-GB"/>
        </w:rPr>
        <w:t>към</w:t>
      </w:r>
      <w:r w:rsidRPr="00CD315B">
        <w:rPr>
          <w:rFonts w:asciiTheme="minorHAnsi" w:eastAsia="Times New Roman" w:hAnsiTheme="minorHAnsi"/>
          <w:color w:val="0082B0"/>
          <w:lang w:eastAsia="en-GB"/>
        </w:rPr>
        <w:t xml:space="preserve"> южните райони на Испания и по-голямата част от Португалия.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lastRenderedPageBreak/>
        <w:t xml:space="preserve">Според докладите на </w:t>
      </w:r>
      <w:r w:rsidR="00CE124B" w:rsidRPr="00CD315B">
        <w:rPr>
          <w:rFonts w:asciiTheme="minorHAnsi" w:eastAsia="Times New Roman" w:hAnsiTheme="minorHAnsi"/>
          <w:color w:val="0082B0"/>
          <w:lang w:val="bg-BG" w:eastAsia="en-GB"/>
        </w:rPr>
        <w:t>ЕСПОН</w:t>
      </w:r>
      <w:r w:rsidR="00CE124B" w:rsidRPr="00CD315B">
        <w:rPr>
          <w:rFonts w:asciiTheme="minorHAnsi" w:eastAsia="Times New Roman" w:hAnsiTheme="minorHAnsi"/>
          <w:color w:val="0082B0"/>
          <w:lang w:eastAsia="en-GB"/>
        </w:rPr>
        <w:t xml:space="preserve"> </w:t>
      </w:r>
      <w:r w:rsidRPr="00CD315B">
        <w:rPr>
          <w:rFonts w:asciiTheme="minorHAnsi" w:eastAsia="Times New Roman" w:hAnsiTheme="minorHAnsi"/>
          <w:color w:val="0082B0"/>
          <w:lang w:eastAsia="en-GB"/>
        </w:rPr>
        <w:t>за „Териториално сътрудничество за бъдещето на Европа (2017)“ и „Състояние на европейската територия (2019)“:</w:t>
      </w:r>
    </w:p>
    <w:p w:rsidR="004C2C44" w:rsidRPr="00CD315B" w:rsidRDefault="004C2C44" w:rsidP="00E02FDE">
      <w:pPr>
        <w:spacing w:before="240"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i/>
          <w:iCs/>
          <w:color w:val="0082B0"/>
          <w:lang w:eastAsia="en-GB"/>
        </w:rPr>
        <w:t>1) В </w:t>
      </w:r>
      <w:r w:rsidRPr="00CD315B">
        <w:rPr>
          <w:rFonts w:asciiTheme="minorHAnsi" w:eastAsia="Times New Roman" w:hAnsiTheme="minorHAnsi"/>
          <w:b/>
          <w:bCs/>
          <w:i/>
          <w:iCs/>
          <w:color w:val="0082B0"/>
          <w:lang w:eastAsia="en-GB"/>
        </w:rPr>
        <w:t>изоставащите и периферните селски региони </w:t>
      </w:r>
      <w:r w:rsidRPr="00CD315B">
        <w:rPr>
          <w:rFonts w:asciiTheme="minorHAnsi" w:eastAsia="Times New Roman" w:hAnsiTheme="minorHAnsi"/>
          <w:i/>
          <w:iCs/>
          <w:color w:val="0082B0"/>
          <w:lang w:eastAsia="en-GB"/>
        </w:rPr>
        <w:t xml:space="preserve">има нужда от подобрена инфраструктура и услуги от общ интерес, междурегионално и транснационално сътрудничество, както и публично-частно сътрудничество, за да се осигури приобщаващ растеж и подобрено качество на живот. По-специално за изоставащите региони, </w:t>
      </w:r>
      <w:r w:rsidR="00750944" w:rsidRPr="00CD315B">
        <w:rPr>
          <w:rFonts w:asciiTheme="minorHAnsi" w:eastAsia="Times New Roman" w:hAnsiTheme="minorHAnsi"/>
          <w:i/>
          <w:iCs/>
          <w:color w:val="0082B0"/>
          <w:lang w:val="bg-BG" w:eastAsia="en-GB"/>
        </w:rPr>
        <w:t xml:space="preserve"> които </w:t>
      </w:r>
      <w:r w:rsidRPr="00CD315B">
        <w:rPr>
          <w:rFonts w:asciiTheme="minorHAnsi" w:eastAsia="Times New Roman" w:hAnsiTheme="minorHAnsi"/>
          <w:i/>
          <w:iCs/>
          <w:color w:val="0082B0"/>
          <w:lang w:eastAsia="en-GB"/>
        </w:rPr>
        <w:t>насърчаван</w:t>
      </w:r>
      <w:r w:rsidR="00750944" w:rsidRPr="00CD315B">
        <w:rPr>
          <w:rFonts w:asciiTheme="minorHAnsi" w:eastAsia="Times New Roman" w:hAnsiTheme="minorHAnsi"/>
          <w:i/>
          <w:iCs/>
          <w:color w:val="0082B0"/>
          <w:lang w:val="bg-BG" w:eastAsia="en-GB"/>
        </w:rPr>
        <w:t xml:space="preserve">т </w:t>
      </w:r>
      <w:r w:rsidRPr="00CD315B">
        <w:rPr>
          <w:rFonts w:asciiTheme="minorHAnsi" w:eastAsia="Times New Roman" w:hAnsiTheme="minorHAnsi"/>
          <w:i/>
          <w:iCs/>
          <w:color w:val="0082B0"/>
          <w:lang w:eastAsia="en-GB"/>
        </w:rPr>
        <w:t>и експлоат</w:t>
      </w:r>
      <w:r w:rsidR="00750944" w:rsidRPr="00CD315B">
        <w:rPr>
          <w:rFonts w:asciiTheme="minorHAnsi" w:eastAsia="Times New Roman" w:hAnsiTheme="minorHAnsi"/>
          <w:i/>
          <w:iCs/>
          <w:color w:val="0082B0"/>
          <w:lang w:val="bg-BG" w:eastAsia="en-GB"/>
        </w:rPr>
        <w:t>ират</w:t>
      </w:r>
      <w:r w:rsidRPr="00CD315B">
        <w:rPr>
          <w:rFonts w:asciiTheme="minorHAnsi" w:eastAsia="Times New Roman" w:hAnsiTheme="minorHAnsi"/>
          <w:i/>
          <w:iCs/>
          <w:color w:val="0082B0"/>
          <w:lang w:eastAsia="en-GB"/>
        </w:rPr>
        <w:t xml:space="preserve"> местни знания и активи (например културно и природно наследство) имат потенциала да се превърнат в области за икономическа диверсификация, поставяйки основите за развитие на икономиката на знанието.</w:t>
      </w:r>
      <w:r w:rsidRPr="00CD315B">
        <w:rPr>
          <w:rFonts w:asciiTheme="minorHAnsi" w:eastAsia="Times New Roman" w:hAnsiTheme="minorHAnsi"/>
          <w:color w:val="0082B0"/>
          <w:lang w:eastAsia="en-GB"/>
        </w:rPr>
        <w:t>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i/>
          <w:iCs/>
          <w:color w:val="0082B0"/>
          <w:lang w:eastAsia="en-GB"/>
        </w:rPr>
        <w:t>2) В </w:t>
      </w:r>
      <w:r w:rsidRPr="00CD315B">
        <w:rPr>
          <w:rFonts w:asciiTheme="minorHAnsi" w:eastAsia="Times New Roman" w:hAnsiTheme="minorHAnsi"/>
          <w:b/>
          <w:bCs/>
          <w:i/>
          <w:iCs/>
          <w:color w:val="0082B0"/>
          <w:lang w:eastAsia="en-GB"/>
        </w:rPr>
        <w:t>по-слабо развитите периферни региони </w:t>
      </w:r>
      <w:r w:rsidRPr="00CD315B">
        <w:rPr>
          <w:rFonts w:asciiTheme="minorHAnsi" w:eastAsia="Times New Roman" w:hAnsiTheme="minorHAnsi"/>
          <w:i/>
          <w:iCs/>
          <w:color w:val="0082B0"/>
          <w:lang w:eastAsia="en-GB"/>
        </w:rPr>
        <w:t>политиките трябва да имат за цел да подпомогнат надграждането на съществуващите иновации, тъй като тези региони имат повече възможности за експерименти и радикални промени, тъй като те са по-малко зависими от пътя (т.е. техните иновативни екосистеми, които ще трябва да се адаптират към промените са по-слабо развити и така по-лесно приспособими). Тази опция е по-малко рискована и скъпа от опитите за създаване на нови знания и е по-вероятно да успее, когато иновативни и високоефективни икономически участници не са много концентрирани в даден регион.</w:t>
      </w:r>
      <w:r w:rsidRPr="00CD315B">
        <w:rPr>
          <w:rFonts w:asciiTheme="minorHAnsi" w:eastAsia="Times New Roman" w:hAnsiTheme="minorHAnsi"/>
          <w:color w:val="0082B0"/>
          <w:lang w:eastAsia="en-GB"/>
        </w:rPr>
        <w:t>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i/>
          <w:iCs/>
          <w:color w:val="0082B0"/>
          <w:lang w:eastAsia="en-GB"/>
        </w:rPr>
        <w:t>3) В </w:t>
      </w:r>
      <w:r w:rsidRPr="00CD315B">
        <w:rPr>
          <w:rFonts w:asciiTheme="minorHAnsi" w:eastAsia="Times New Roman" w:hAnsiTheme="minorHAnsi"/>
          <w:b/>
          <w:bCs/>
          <w:i/>
          <w:iCs/>
          <w:color w:val="0082B0"/>
          <w:lang w:eastAsia="en-GB"/>
        </w:rPr>
        <w:t>имитиращите иновационни региони </w:t>
      </w:r>
      <w:r w:rsidRPr="00CD315B">
        <w:rPr>
          <w:rFonts w:asciiTheme="minorHAnsi" w:eastAsia="Times New Roman" w:hAnsiTheme="minorHAnsi"/>
          <w:i/>
          <w:iCs/>
          <w:color w:val="0082B0"/>
          <w:lang w:eastAsia="en-GB"/>
        </w:rPr>
        <w:t xml:space="preserve">силната предприемаческа дейност може да насърчи придобиването на знания извън региона и превръщането им в местни иновационни дейности. Проучването и извличането на външни знания трябва да се подкрепят чрез стимули за местните фирми (съществуващи или нови) да разработват допълнителни проекти с мултинационални корпорации или да развиват специализирани </w:t>
      </w:r>
      <w:r w:rsidR="001B08E6" w:rsidRPr="00CD315B">
        <w:rPr>
          <w:rFonts w:asciiTheme="minorHAnsi" w:eastAsia="Times New Roman" w:hAnsiTheme="minorHAnsi"/>
          <w:i/>
          <w:iCs/>
          <w:color w:val="0082B0"/>
          <w:lang w:eastAsia="en-GB"/>
        </w:rPr>
        <w:t>подизпълнител</w:t>
      </w:r>
      <w:r w:rsidR="001B08E6" w:rsidRPr="00CD315B">
        <w:rPr>
          <w:rFonts w:asciiTheme="minorHAnsi" w:eastAsia="Times New Roman" w:hAnsiTheme="minorHAnsi"/>
          <w:i/>
          <w:iCs/>
          <w:color w:val="0082B0"/>
          <w:lang w:val="bg-BG" w:eastAsia="en-GB"/>
        </w:rPr>
        <w:t>ск</w:t>
      </w:r>
      <w:r w:rsidR="001B08E6" w:rsidRPr="00CD315B">
        <w:rPr>
          <w:rFonts w:asciiTheme="minorHAnsi" w:eastAsia="Times New Roman" w:hAnsiTheme="minorHAnsi"/>
          <w:i/>
          <w:iCs/>
          <w:color w:val="0082B0"/>
          <w:lang w:eastAsia="en-GB"/>
        </w:rPr>
        <w:t xml:space="preserve">и </w:t>
      </w:r>
      <w:r w:rsidRPr="00CD315B">
        <w:rPr>
          <w:rFonts w:asciiTheme="minorHAnsi" w:eastAsia="Times New Roman" w:hAnsiTheme="minorHAnsi"/>
          <w:i/>
          <w:iCs/>
          <w:color w:val="0082B0"/>
          <w:lang w:eastAsia="en-GB"/>
        </w:rPr>
        <w:t>връзки с с тях.</w:t>
      </w:r>
      <w:r w:rsidRPr="00CD315B">
        <w:rPr>
          <w:rFonts w:asciiTheme="minorHAnsi" w:eastAsia="Times New Roman" w:hAnsiTheme="minorHAnsi"/>
          <w:color w:val="0082B0"/>
          <w:lang w:eastAsia="en-GB"/>
        </w:rPr>
        <w:t>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Следователно</w:t>
      </w:r>
      <w:r w:rsidR="001B08E6"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развитието на капацитета за иновации и изследвания в нашите средиземноморски територии е първата необходимост за укрепване и консолидиране на обществото на знанието в нашия регион в полза на администрациите, университетите, компаниите, гражданите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Има обаче много други въпроси, които трябва да бъдат разгледани от нашата програма, особено във връзка с последиците от изменението на климата.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Също така в споменатите по-горе доклади на </w:t>
      </w:r>
      <w:r w:rsidR="00CE124B" w:rsidRPr="00CD315B">
        <w:rPr>
          <w:rFonts w:asciiTheme="minorHAnsi" w:eastAsia="Times New Roman" w:hAnsiTheme="minorHAnsi"/>
          <w:color w:val="0082B0"/>
          <w:lang w:val="bg-BG" w:eastAsia="en-GB"/>
        </w:rPr>
        <w:t>ЕСПОН</w:t>
      </w:r>
      <w:r w:rsidR="00CE124B" w:rsidRPr="00CD315B">
        <w:rPr>
          <w:rFonts w:asciiTheme="minorHAnsi" w:eastAsia="Times New Roman" w:hAnsiTheme="minorHAnsi"/>
          <w:color w:val="0082B0"/>
          <w:lang w:eastAsia="en-GB"/>
        </w:rPr>
        <w:t xml:space="preserve"> </w:t>
      </w:r>
      <w:r w:rsidRPr="00CD315B">
        <w:rPr>
          <w:rFonts w:asciiTheme="minorHAnsi" w:eastAsia="Times New Roman" w:hAnsiTheme="minorHAnsi"/>
          <w:color w:val="0082B0"/>
          <w:lang w:eastAsia="en-GB"/>
        </w:rPr>
        <w:t>откриваме, че: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Изменението на климата </w:t>
      </w:r>
      <w:r w:rsidRPr="00CD315B">
        <w:rPr>
          <w:rFonts w:asciiTheme="minorHAnsi" w:eastAsia="Times New Roman" w:hAnsiTheme="minorHAnsi"/>
          <w:i/>
          <w:iCs/>
          <w:color w:val="0082B0"/>
          <w:lang w:eastAsia="en-GB"/>
        </w:rPr>
        <w:t>има различно въздействие върху различните европейски биогеографски региони, както е показано в последния доклад на ЕИП (2017). Наблюдаваните въздействия включват промени в околната среда като суши, топлинни вълни, проливни наводнения и крайбрежни наводнения, разнообразни промени в екосистемите (напр. Миграция на видове на север) и промени в хранителната система (например промени в добивите) и енергийната система (напр. Увеличаване на енергията</w:t>
      </w:r>
      <w:r w:rsidR="002170DC" w:rsidRPr="00CD315B">
        <w:rPr>
          <w:rFonts w:asciiTheme="minorHAnsi" w:eastAsia="Times New Roman" w:hAnsiTheme="minorHAnsi"/>
          <w:i/>
          <w:iCs/>
          <w:color w:val="0082B0"/>
          <w:lang w:val="bg-BG" w:eastAsia="en-GB"/>
        </w:rPr>
        <w:t>,</w:t>
      </w:r>
      <w:r w:rsidRPr="00CD315B">
        <w:rPr>
          <w:rFonts w:asciiTheme="minorHAnsi" w:eastAsia="Times New Roman" w:hAnsiTheme="minorHAnsi"/>
          <w:i/>
          <w:iCs/>
          <w:color w:val="0082B0"/>
          <w:lang w:eastAsia="en-GB"/>
        </w:rPr>
        <w:t xml:space="preserve"> търсен</w:t>
      </w:r>
      <w:r w:rsidR="002170DC" w:rsidRPr="00CD315B">
        <w:rPr>
          <w:rFonts w:asciiTheme="minorHAnsi" w:eastAsia="Times New Roman" w:hAnsiTheme="minorHAnsi"/>
          <w:i/>
          <w:iCs/>
          <w:color w:val="0082B0"/>
          <w:lang w:val="bg-BG" w:eastAsia="en-GB"/>
        </w:rPr>
        <w:t>а</w:t>
      </w:r>
      <w:r w:rsidRPr="00CD315B">
        <w:rPr>
          <w:rFonts w:asciiTheme="minorHAnsi" w:eastAsia="Times New Roman" w:hAnsiTheme="minorHAnsi"/>
          <w:i/>
          <w:iCs/>
          <w:color w:val="0082B0"/>
          <w:lang w:eastAsia="en-GB"/>
        </w:rPr>
        <w:t xml:space="preserve"> </w:t>
      </w:r>
      <w:r w:rsidR="002170DC" w:rsidRPr="00CD315B">
        <w:rPr>
          <w:rFonts w:asciiTheme="minorHAnsi" w:eastAsia="Times New Roman" w:hAnsiTheme="minorHAnsi"/>
          <w:i/>
          <w:iCs/>
          <w:color w:val="0082B0"/>
          <w:lang w:val="bg-BG" w:eastAsia="en-GB"/>
        </w:rPr>
        <w:t>з</w:t>
      </w:r>
      <w:r w:rsidRPr="00CD315B">
        <w:rPr>
          <w:rFonts w:asciiTheme="minorHAnsi" w:eastAsia="Times New Roman" w:hAnsiTheme="minorHAnsi"/>
          <w:i/>
          <w:iCs/>
          <w:color w:val="0082B0"/>
          <w:lang w:eastAsia="en-GB"/>
        </w:rPr>
        <w:t xml:space="preserve">а охлаждане). Тези различни териториални въздействия зависят от географското положение и териториални характеристики на европейските региони, възможности за </w:t>
      </w:r>
      <w:r w:rsidRPr="00CD315B">
        <w:rPr>
          <w:rFonts w:asciiTheme="minorHAnsi" w:eastAsia="Times New Roman" w:hAnsiTheme="minorHAnsi"/>
          <w:i/>
          <w:iCs/>
          <w:color w:val="0082B0"/>
          <w:lang w:eastAsia="en-GB"/>
        </w:rPr>
        <w:lastRenderedPageBreak/>
        <w:t xml:space="preserve">конкретния регион, за да </w:t>
      </w:r>
      <w:r w:rsidR="002170DC" w:rsidRPr="00CD315B">
        <w:rPr>
          <w:rFonts w:asciiTheme="minorHAnsi" w:eastAsia="Times New Roman" w:hAnsiTheme="minorHAnsi"/>
          <w:i/>
          <w:iCs/>
          <w:color w:val="0082B0"/>
          <w:lang w:val="bg-BG" w:eastAsia="en-GB"/>
        </w:rPr>
        <w:t>се получи</w:t>
      </w:r>
      <w:r w:rsidRPr="00CD315B">
        <w:rPr>
          <w:rFonts w:asciiTheme="minorHAnsi" w:eastAsia="Times New Roman" w:hAnsiTheme="minorHAnsi"/>
          <w:i/>
          <w:iCs/>
          <w:color w:val="0082B0"/>
          <w:lang w:eastAsia="en-GB"/>
        </w:rPr>
        <w:t xml:space="preserve"> </w:t>
      </w:r>
      <w:r w:rsidR="002170DC" w:rsidRPr="00CD315B">
        <w:rPr>
          <w:rFonts w:asciiTheme="minorHAnsi" w:eastAsia="Times New Roman" w:hAnsiTheme="minorHAnsi"/>
          <w:i/>
          <w:iCs/>
          <w:color w:val="0082B0"/>
          <w:lang w:val="bg-BG" w:eastAsia="en-GB"/>
        </w:rPr>
        <w:t>адаптация</w:t>
      </w:r>
      <w:r w:rsidRPr="00CD315B">
        <w:rPr>
          <w:rFonts w:asciiTheme="minorHAnsi" w:eastAsia="Times New Roman" w:hAnsiTheme="minorHAnsi"/>
          <w:i/>
          <w:iCs/>
          <w:color w:val="0082B0"/>
          <w:lang w:eastAsia="en-GB"/>
        </w:rPr>
        <w:t xml:space="preserve"> и смекчаване на последиците, както и различен капацитет, за да </w:t>
      </w:r>
      <w:r w:rsidR="002170DC" w:rsidRPr="00CD315B">
        <w:rPr>
          <w:rFonts w:asciiTheme="minorHAnsi" w:eastAsia="Times New Roman" w:hAnsiTheme="minorHAnsi"/>
          <w:i/>
          <w:iCs/>
          <w:color w:val="0082B0"/>
          <w:lang w:val="bg-BG" w:eastAsia="en-GB"/>
        </w:rPr>
        <w:t xml:space="preserve">се </w:t>
      </w:r>
      <w:r w:rsidRPr="00CD315B">
        <w:rPr>
          <w:rFonts w:asciiTheme="minorHAnsi" w:eastAsia="Times New Roman" w:hAnsiTheme="minorHAnsi"/>
          <w:i/>
          <w:iCs/>
          <w:color w:val="0082B0"/>
          <w:lang w:eastAsia="en-GB"/>
        </w:rPr>
        <w:t>отговори на променящите се климатични условия.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Изменението на климата ще има най-голямо въздействие върху околната среда в северната и южната част на Европа. Райони с риск от суша са концентрирани по Средиземно море.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Капацитетът да се отговори на променящите се климатични условия чрез стратегии за смекчаване, приспособяване и устойчивост се различава значително в цяла Европа. </w:t>
      </w:r>
      <w:r w:rsidRPr="00CD315B">
        <w:rPr>
          <w:rFonts w:asciiTheme="minorHAnsi" w:eastAsia="Times New Roman" w:hAnsiTheme="minorHAnsi"/>
          <w:i/>
          <w:iCs/>
          <w:color w:val="0082B0"/>
          <w:lang w:eastAsia="en-GB"/>
        </w:rPr>
        <w:t>Разликата е видима в контраста между големия адаптационен капацитет на Северна Европа и високата уязвимост на регионите в Южна и Югоизточна Европа, както и в Северна Скандинавия и Финландия. Уязвимите територии в Южна и Югоизточна Европа, които може да се нуждаят от насоки при изготвянето на </w:t>
      </w:r>
      <w:r w:rsidRPr="00CD315B">
        <w:rPr>
          <w:rFonts w:asciiTheme="minorHAnsi" w:eastAsia="Times New Roman" w:hAnsiTheme="minorHAnsi"/>
          <w:b/>
          <w:bCs/>
          <w:i/>
          <w:iCs/>
          <w:color w:val="0082B0"/>
          <w:lang w:eastAsia="en-GB"/>
        </w:rPr>
        <w:t>стратегии за адаптиране към изменението на климата, смекчаване на последиците и устойчивост, трябва да бъдат подпомогнати чрез трансфер на добри практики </w:t>
      </w:r>
      <w:r w:rsidRPr="00CD315B">
        <w:rPr>
          <w:rFonts w:asciiTheme="minorHAnsi" w:eastAsia="Times New Roman" w:hAnsiTheme="minorHAnsi"/>
          <w:i/>
          <w:iCs/>
          <w:color w:val="0082B0"/>
          <w:lang w:eastAsia="en-GB"/>
        </w:rPr>
        <w:t>от регионите с предимство (Северна и Северозападна Европа) и градовете. В допълнение</w:t>
      </w:r>
      <w:r w:rsidR="002170DC" w:rsidRPr="00CD315B">
        <w:rPr>
          <w:rFonts w:asciiTheme="minorHAnsi" w:eastAsia="Times New Roman" w:hAnsiTheme="minorHAnsi"/>
          <w:i/>
          <w:iCs/>
          <w:color w:val="0082B0"/>
          <w:lang w:val="bg-BG" w:eastAsia="en-GB"/>
        </w:rPr>
        <w:t>,</w:t>
      </w:r>
      <w:r w:rsidRPr="00CD315B">
        <w:rPr>
          <w:rFonts w:asciiTheme="minorHAnsi" w:eastAsia="Times New Roman" w:hAnsiTheme="minorHAnsi"/>
          <w:i/>
          <w:iCs/>
          <w:color w:val="0082B0"/>
          <w:lang w:eastAsia="en-GB"/>
        </w:rPr>
        <w:t xml:space="preserve"> регионите </w:t>
      </w:r>
      <w:r w:rsidR="002170DC" w:rsidRPr="00CD315B">
        <w:rPr>
          <w:rFonts w:asciiTheme="minorHAnsi" w:eastAsia="Times New Roman" w:hAnsiTheme="minorHAnsi"/>
          <w:i/>
          <w:iCs/>
          <w:color w:val="0082B0"/>
          <w:lang w:val="bg-BG" w:eastAsia="en-GB"/>
        </w:rPr>
        <w:t>в</w:t>
      </w:r>
      <w:r w:rsidRPr="00CD315B">
        <w:rPr>
          <w:rFonts w:asciiTheme="minorHAnsi" w:eastAsia="Times New Roman" w:hAnsiTheme="minorHAnsi"/>
          <w:i/>
          <w:iCs/>
          <w:color w:val="0082B0"/>
          <w:lang w:eastAsia="en-GB"/>
        </w:rPr>
        <w:t xml:space="preserve"> предни позиции могат да се учат от местни непланирани адаптации и инициативи </w:t>
      </w:r>
      <w:r w:rsidR="00655603" w:rsidRPr="00CD315B">
        <w:rPr>
          <w:rFonts w:asciiTheme="minorHAnsi" w:eastAsia="Times New Roman" w:hAnsiTheme="minorHAnsi"/>
          <w:i/>
          <w:iCs/>
          <w:color w:val="0082B0"/>
          <w:lang w:val="bg-BG" w:eastAsia="en-GB"/>
        </w:rPr>
        <w:t xml:space="preserve">по подхода </w:t>
      </w:r>
      <w:r w:rsidR="00655603" w:rsidRPr="00CD315B">
        <w:rPr>
          <w:rFonts w:asciiTheme="minorHAnsi" w:eastAsia="Times New Roman" w:hAnsiTheme="minorHAnsi"/>
          <w:i/>
          <w:iCs/>
          <w:color w:val="0082B0"/>
          <w:lang w:eastAsia="en-GB"/>
        </w:rPr>
        <w:t>отдолу</w:t>
      </w:r>
      <w:r w:rsidR="00655603" w:rsidRPr="00CD315B">
        <w:rPr>
          <w:rFonts w:asciiTheme="minorHAnsi" w:eastAsia="Times New Roman" w:hAnsiTheme="minorHAnsi"/>
          <w:i/>
          <w:iCs/>
          <w:color w:val="0082B0"/>
          <w:lang w:val="bg-BG" w:eastAsia="en-GB"/>
        </w:rPr>
        <w:t>-</w:t>
      </w:r>
      <w:r w:rsidRPr="00CD315B">
        <w:rPr>
          <w:rFonts w:asciiTheme="minorHAnsi" w:eastAsia="Times New Roman" w:hAnsiTheme="minorHAnsi"/>
          <w:i/>
          <w:iCs/>
          <w:color w:val="0082B0"/>
          <w:lang w:eastAsia="en-GB"/>
        </w:rPr>
        <w:t>нагоре в по-слабо развити региони. </w:t>
      </w:r>
      <w:r w:rsidRPr="00CD315B">
        <w:rPr>
          <w:rFonts w:asciiTheme="minorHAnsi" w:eastAsia="Times New Roman" w:hAnsiTheme="minorHAnsi"/>
          <w:b/>
          <w:bCs/>
          <w:i/>
          <w:iCs/>
          <w:color w:val="0082B0"/>
          <w:lang w:eastAsia="en-GB"/>
        </w:rPr>
        <w:t>Трансферът на добри практики трябва да бъде подкрепен от споделена база данни за успешни стратегии за адаптация, смекчаване и устойчивост и от сравнителни проучвания, </w:t>
      </w:r>
      <w:r w:rsidRPr="00CD315B">
        <w:rPr>
          <w:rFonts w:asciiTheme="minorHAnsi" w:eastAsia="Times New Roman" w:hAnsiTheme="minorHAnsi"/>
          <w:i/>
          <w:iCs/>
          <w:color w:val="0082B0"/>
          <w:lang w:eastAsia="en-GB"/>
        </w:rPr>
        <w:t>насочени към идентифициране на различия (например географски особености) и сходства (например прехвърляеми мерки) между териториите.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Последиците от изме</w:t>
      </w:r>
      <w:r w:rsidR="00655603" w:rsidRPr="00CD315B">
        <w:rPr>
          <w:rFonts w:asciiTheme="minorHAnsi" w:eastAsia="Times New Roman" w:hAnsiTheme="minorHAnsi"/>
          <w:color w:val="0082B0"/>
          <w:lang w:eastAsia="en-GB"/>
        </w:rPr>
        <w:t>нението на климата в Средиземно</w:t>
      </w:r>
      <w:r w:rsidRPr="00CD315B">
        <w:rPr>
          <w:rFonts w:asciiTheme="minorHAnsi" w:eastAsia="Times New Roman" w:hAnsiTheme="minorHAnsi"/>
          <w:color w:val="0082B0"/>
          <w:lang w:eastAsia="en-GB"/>
        </w:rPr>
        <w:t>мор</w:t>
      </w:r>
      <w:r w:rsidR="00655603"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eastAsia="en-GB"/>
        </w:rPr>
        <w:t>е</w:t>
      </w:r>
      <w:r w:rsidR="00655603" w:rsidRPr="00CD315B">
        <w:rPr>
          <w:rFonts w:asciiTheme="minorHAnsi" w:eastAsia="Times New Roman" w:hAnsiTheme="minorHAnsi"/>
          <w:color w:val="0082B0"/>
          <w:lang w:val="bg-BG" w:eastAsia="en-GB"/>
        </w:rPr>
        <w:t>то</w:t>
      </w:r>
      <w:r w:rsidRPr="00CD315B">
        <w:rPr>
          <w:rFonts w:asciiTheme="minorHAnsi" w:eastAsia="Times New Roman" w:hAnsiTheme="minorHAnsi"/>
          <w:color w:val="0082B0"/>
          <w:lang w:eastAsia="en-GB"/>
        </w:rPr>
        <w:t xml:space="preserve"> засягат всички територии, граничещи с басейна и далеч отвъд него, което прави тази тема най-обединяващия и приоритетен елемент за всеки, който взема решения. Нито една програма за европейско териториално сътрудничество, нито която и да е регионална програма, нито която и да е тематична програма за изследвания, транспорт, култура и т.н., нито никоя стратегия</w:t>
      </w:r>
      <w:r w:rsidR="00655603"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r w:rsidR="00655603" w:rsidRPr="00CD315B">
        <w:rPr>
          <w:rFonts w:asciiTheme="minorHAnsi" w:eastAsia="Times New Roman" w:hAnsiTheme="minorHAnsi"/>
          <w:color w:val="0082B0"/>
          <w:lang w:val="bg-BG" w:eastAsia="en-GB"/>
        </w:rPr>
        <w:t>ще</w:t>
      </w:r>
      <w:r w:rsidRPr="00CD315B">
        <w:rPr>
          <w:rFonts w:asciiTheme="minorHAnsi" w:eastAsia="Times New Roman" w:hAnsiTheme="minorHAnsi"/>
          <w:color w:val="0082B0"/>
          <w:lang w:eastAsia="en-GB"/>
        </w:rPr>
        <w:t> игнорира този въпрос.</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Наложеното, но необходимо предизвикателство на Зелената сделка също ще бъде придружено от усилие за надзор, координация, техническо и политическо сътрудничество, изцяло трансверсално за всяка област и държава, която се намесва в средиземноморския басейн.</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Както подчерта комисарят по </w:t>
      </w:r>
      <w:r w:rsidR="00655603" w:rsidRPr="00CD315B">
        <w:rPr>
          <w:rFonts w:asciiTheme="minorHAnsi" w:eastAsia="Times New Roman" w:hAnsiTheme="minorHAnsi"/>
          <w:color w:val="0082B0"/>
          <w:lang w:val="bg-BG" w:eastAsia="en-GB"/>
        </w:rPr>
        <w:t>добро</w:t>
      </w:r>
      <w:r w:rsidRPr="00CD315B">
        <w:rPr>
          <w:rFonts w:asciiTheme="minorHAnsi" w:eastAsia="Times New Roman" w:hAnsiTheme="minorHAnsi"/>
          <w:color w:val="0082B0"/>
          <w:lang w:eastAsia="en-GB"/>
        </w:rPr>
        <w:t>съседство Оливер Варели по време на реч на Форума на Съюза за Средиземноморието (СС) за търговия и инвестиции на 12 ноември 2020 г., би било желателно двата бряга на Средиземноморието да останат единни и да проявят „креативност, за да укр</w:t>
      </w:r>
      <w:r w:rsidR="00FD121D" w:rsidRPr="00CD315B">
        <w:rPr>
          <w:rFonts w:asciiTheme="minorHAnsi" w:eastAsia="Times New Roman" w:hAnsiTheme="minorHAnsi"/>
          <w:color w:val="0082B0"/>
          <w:lang w:eastAsia="en-GB"/>
        </w:rPr>
        <w:t>епят нашата устойчивост и изгра</w:t>
      </w:r>
      <w:r w:rsidRPr="00CD315B">
        <w:rPr>
          <w:rFonts w:asciiTheme="minorHAnsi" w:eastAsia="Times New Roman" w:hAnsiTheme="minorHAnsi"/>
          <w:color w:val="0082B0"/>
          <w:lang w:eastAsia="en-GB"/>
        </w:rPr>
        <w:t>д</w:t>
      </w:r>
      <w:r w:rsidR="00FD121D" w:rsidRPr="00CD315B">
        <w:rPr>
          <w:rFonts w:asciiTheme="minorHAnsi" w:eastAsia="Times New Roman" w:hAnsiTheme="minorHAnsi"/>
          <w:color w:val="0082B0"/>
          <w:lang w:val="bg-BG" w:eastAsia="en-GB"/>
        </w:rPr>
        <w:t xml:space="preserve">ят </w:t>
      </w:r>
      <w:r w:rsidRPr="00CD315B">
        <w:rPr>
          <w:rFonts w:asciiTheme="minorHAnsi" w:eastAsia="Times New Roman" w:hAnsiTheme="minorHAnsi"/>
          <w:color w:val="0082B0"/>
          <w:lang w:eastAsia="en-GB"/>
        </w:rPr>
        <w:t xml:space="preserve">нашия просперитет, особено по отношение на възстановяването от пандемията </w:t>
      </w:r>
      <w:r w:rsidR="00CE124B" w:rsidRPr="00CD315B">
        <w:rPr>
          <w:rFonts w:asciiTheme="minorHAnsi" w:eastAsia="Times New Roman" w:hAnsiTheme="minorHAnsi"/>
          <w:color w:val="0082B0"/>
          <w:lang w:val="bg-BG" w:eastAsia="en-GB"/>
        </w:rPr>
        <w:t>Ковид</w:t>
      </w:r>
      <w:r w:rsidRPr="00CD315B">
        <w:rPr>
          <w:rFonts w:asciiTheme="minorHAnsi" w:eastAsia="Times New Roman" w:hAnsiTheme="minorHAnsi"/>
          <w:color w:val="0082B0"/>
          <w:lang w:eastAsia="en-GB"/>
        </w:rPr>
        <w:t>-19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За последно </w:t>
      </w:r>
      <w:r w:rsidR="00202447" w:rsidRPr="00CD315B">
        <w:rPr>
          <w:rFonts w:asciiTheme="minorHAnsi" w:eastAsia="Times New Roman" w:hAnsiTheme="minorHAnsi"/>
          <w:color w:val="0082B0"/>
          <w:lang w:val="bg-BG" w:eastAsia="en-GB"/>
        </w:rPr>
        <w:t>ще</w:t>
      </w:r>
      <w:r w:rsidRPr="00CD315B">
        <w:rPr>
          <w:rFonts w:asciiTheme="minorHAnsi" w:eastAsia="Times New Roman" w:hAnsiTheme="minorHAnsi"/>
          <w:color w:val="0082B0"/>
          <w:lang w:eastAsia="en-GB"/>
        </w:rPr>
        <w:t xml:space="preserve"> цитирам</w:t>
      </w:r>
      <w:r w:rsidR="00202447" w:rsidRPr="00CD315B">
        <w:rPr>
          <w:rFonts w:asciiTheme="minorHAnsi" w:eastAsia="Times New Roman" w:hAnsiTheme="minorHAnsi"/>
          <w:color w:val="0082B0"/>
          <w:lang w:val="bg-BG" w:eastAsia="en-GB"/>
        </w:rPr>
        <w:t>е</w:t>
      </w:r>
      <w:r w:rsidRPr="00CD315B">
        <w:rPr>
          <w:rFonts w:asciiTheme="minorHAnsi" w:eastAsia="Times New Roman" w:hAnsiTheme="minorHAnsi"/>
          <w:color w:val="0082B0"/>
          <w:lang w:eastAsia="en-GB"/>
        </w:rPr>
        <w:t xml:space="preserve"> </w:t>
      </w:r>
      <w:r w:rsidR="00CE124B" w:rsidRPr="00CD315B">
        <w:rPr>
          <w:rFonts w:asciiTheme="minorHAnsi" w:eastAsia="Times New Roman" w:hAnsiTheme="minorHAnsi"/>
          <w:color w:val="0082B0"/>
          <w:lang w:val="bg-BG" w:eastAsia="en-GB"/>
        </w:rPr>
        <w:t>ЕСПОН</w:t>
      </w:r>
      <w:r w:rsidRPr="00CD315B">
        <w:rPr>
          <w:rFonts w:asciiTheme="minorHAnsi" w:eastAsia="Times New Roman" w:hAnsiTheme="minorHAnsi"/>
          <w:color w:val="0082B0"/>
          <w:lang w:eastAsia="en-GB"/>
        </w:rPr>
        <w:t>: </w:t>
      </w:r>
      <w:r w:rsidRPr="00CD315B">
        <w:rPr>
          <w:rFonts w:asciiTheme="minorHAnsi" w:eastAsia="Times New Roman" w:hAnsiTheme="minorHAnsi"/>
          <w:i/>
          <w:iCs/>
          <w:color w:val="0082B0"/>
          <w:lang w:eastAsia="en-GB"/>
        </w:rPr>
        <w:t>„Структурираните политически рамки като макрорегионални стратегии и стратегии за морски басейни могат да създадат координирано транснационално, междурегионално и трансгранично взаимодействие. Това може да мобилизира съществуващите мрежи или да генерира нови специализирани</w:t>
      </w:r>
      <w:r w:rsidR="00202447" w:rsidRPr="00CD315B">
        <w:rPr>
          <w:rFonts w:asciiTheme="minorHAnsi" w:eastAsia="Times New Roman" w:hAnsiTheme="minorHAnsi"/>
          <w:i/>
          <w:iCs/>
          <w:color w:val="0082B0"/>
          <w:lang w:val="bg-BG" w:eastAsia="en-GB"/>
        </w:rPr>
        <w:t xml:space="preserve"> мрежи</w:t>
      </w:r>
      <w:r w:rsidRPr="00CD315B">
        <w:rPr>
          <w:rFonts w:asciiTheme="minorHAnsi" w:eastAsia="Times New Roman" w:hAnsiTheme="minorHAnsi"/>
          <w:i/>
          <w:iCs/>
          <w:color w:val="0082B0"/>
          <w:lang w:eastAsia="en-GB"/>
        </w:rPr>
        <w:t xml:space="preserve">, </w:t>
      </w:r>
      <w:r w:rsidRPr="00CD315B">
        <w:rPr>
          <w:rFonts w:asciiTheme="minorHAnsi" w:eastAsia="Times New Roman" w:hAnsiTheme="minorHAnsi"/>
          <w:i/>
          <w:iCs/>
          <w:color w:val="0082B0"/>
          <w:lang w:eastAsia="en-GB"/>
        </w:rPr>
        <w:lastRenderedPageBreak/>
        <w:t>насърчавайки интелигентни партньорства за специализация, базирани на експертния опит на всеки регион / държава. Това може да доведе до мултиплициращ ефект, да мобилизира икономии от мащаб и да създаде устойчиви прелив</w:t>
      </w:r>
      <w:r w:rsidR="00202447" w:rsidRPr="00CD315B">
        <w:rPr>
          <w:rFonts w:asciiTheme="minorHAnsi" w:eastAsia="Times New Roman" w:hAnsiTheme="minorHAnsi"/>
          <w:i/>
          <w:iCs/>
          <w:color w:val="0082B0"/>
          <w:lang w:val="bg-BG" w:eastAsia="en-GB"/>
        </w:rPr>
        <w:t>ащи се</w:t>
      </w:r>
      <w:r w:rsidRPr="00CD315B">
        <w:rPr>
          <w:rFonts w:asciiTheme="minorHAnsi" w:eastAsia="Times New Roman" w:hAnsiTheme="minorHAnsi"/>
          <w:i/>
          <w:iCs/>
          <w:color w:val="0082B0"/>
          <w:lang w:eastAsia="en-GB"/>
        </w:rPr>
        <w:t xml:space="preserve"> дейности.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Дълбоко убедени в тази необходимост от по-широко сътрудничество, държавите партньори по програма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eastAsia="en-GB"/>
        </w:rPr>
        <w:t xml:space="preserve"> вече бяха решили да изберат „по-добро управление“ през 2014/20 чрез финансиране на специална ос.</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Двата стълба, запазени за териториални проекти на </w:t>
      </w:r>
      <w:r w:rsidR="00202447" w:rsidRPr="00CD315B">
        <w:rPr>
          <w:rFonts w:asciiTheme="minorHAnsi" w:eastAsia="Times New Roman" w:hAnsiTheme="minorHAnsi"/>
          <w:color w:val="0082B0"/>
          <w:lang w:eastAsia="en-GB"/>
        </w:rPr>
        <w:t xml:space="preserve">ПРОГРАМА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eastAsia="en-GB"/>
        </w:rPr>
        <w:t>, </w:t>
      </w:r>
      <w:r w:rsidR="00202447" w:rsidRPr="00CD315B">
        <w:rPr>
          <w:rFonts w:asciiTheme="minorHAnsi" w:eastAsia="Times New Roman" w:hAnsiTheme="minorHAnsi"/>
          <w:color w:val="0082B0"/>
          <w:lang w:eastAsia="en-GB"/>
        </w:rPr>
        <w:t>“</w:t>
      </w:r>
      <w:r w:rsidRPr="00CD315B">
        <w:rPr>
          <w:rFonts w:asciiTheme="minorHAnsi" w:eastAsia="Times New Roman" w:hAnsiTheme="minorHAnsi"/>
          <w:b/>
          <w:bCs/>
          <w:color w:val="0082B0"/>
          <w:u w:val="single"/>
          <w:lang w:eastAsia="en-GB"/>
        </w:rPr>
        <w:t>иновации и околна среда </w:t>
      </w:r>
      <w:r w:rsidR="00C70513" w:rsidRPr="00CD315B">
        <w:rPr>
          <w:rFonts w:asciiTheme="minorHAnsi" w:eastAsia="Times New Roman" w:hAnsiTheme="minorHAnsi"/>
          <w:color w:val="0082B0"/>
          <w:lang w:eastAsia="en-GB"/>
        </w:rPr>
        <w:t>", несъмнено ще</w:t>
      </w:r>
      <w:r w:rsidRPr="00CD315B">
        <w:rPr>
          <w:rFonts w:asciiTheme="minorHAnsi" w:eastAsia="Times New Roman" w:hAnsiTheme="minorHAnsi"/>
          <w:color w:val="0082B0"/>
          <w:lang w:eastAsia="en-GB"/>
        </w:rPr>
        <w:t xml:space="preserve"> изискват, </w:t>
      </w:r>
      <w:r w:rsidR="00C70513" w:rsidRPr="00CD315B">
        <w:rPr>
          <w:rFonts w:asciiTheme="minorHAnsi" w:eastAsia="Times New Roman" w:hAnsiTheme="minorHAnsi"/>
          <w:color w:val="0082B0"/>
          <w:lang w:val="bg-BG" w:eastAsia="en-GB"/>
        </w:rPr>
        <w:t>при</w:t>
      </w:r>
      <w:r w:rsidRPr="00CD315B">
        <w:rPr>
          <w:rFonts w:asciiTheme="minorHAnsi" w:eastAsia="Times New Roman" w:hAnsiTheme="minorHAnsi"/>
          <w:color w:val="0082B0"/>
          <w:lang w:eastAsia="en-GB"/>
        </w:rPr>
        <w:t xml:space="preserve"> тяхното </w:t>
      </w:r>
      <w:r w:rsidR="00C70513" w:rsidRPr="00CD315B">
        <w:rPr>
          <w:rFonts w:asciiTheme="minorHAnsi" w:eastAsia="Times New Roman" w:hAnsiTheme="minorHAnsi"/>
          <w:color w:val="0082B0"/>
          <w:lang w:val="bg-BG" w:eastAsia="en-GB"/>
        </w:rPr>
        <w:t>изпълнение</w:t>
      </w:r>
      <w:r w:rsidRPr="00CD315B">
        <w:rPr>
          <w:rFonts w:asciiTheme="minorHAnsi" w:eastAsia="Times New Roman" w:hAnsiTheme="minorHAnsi"/>
          <w:color w:val="0082B0"/>
          <w:lang w:eastAsia="en-GB"/>
        </w:rPr>
        <w:t xml:space="preserve">, рамка, която може да осигури подкрепа за всяка операция за най-ефективен обмен, с цел да се насочват към </w:t>
      </w:r>
      <w:r w:rsidR="00C70513" w:rsidRPr="00CD315B">
        <w:rPr>
          <w:rFonts w:asciiTheme="minorHAnsi" w:eastAsia="Times New Roman" w:hAnsiTheme="minorHAnsi"/>
          <w:color w:val="0082B0"/>
          <w:lang w:eastAsia="en-GB"/>
        </w:rPr>
        <w:t>актьор</w:t>
      </w:r>
      <w:r w:rsidR="00C70513" w:rsidRPr="00CD315B">
        <w:rPr>
          <w:rFonts w:asciiTheme="minorHAnsi" w:eastAsia="Times New Roman" w:hAnsiTheme="minorHAnsi"/>
          <w:color w:val="0082B0"/>
          <w:lang w:val="bg-BG" w:eastAsia="en-GB"/>
        </w:rPr>
        <w:t>/участник, който е важен</w:t>
      </w:r>
      <w:r w:rsidRPr="00CD315B">
        <w:rPr>
          <w:rFonts w:asciiTheme="minorHAnsi" w:eastAsia="Times New Roman" w:hAnsiTheme="minorHAnsi"/>
          <w:color w:val="0082B0"/>
          <w:lang w:eastAsia="en-GB"/>
        </w:rPr>
        <w:t>.</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Следователно</w:t>
      </w:r>
      <w:r w:rsidR="00C70513"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третият стълб „ </w:t>
      </w:r>
      <w:r w:rsidRPr="00CD315B">
        <w:rPr>
          <w:rFonts w:asciiTheme="minorHAnsi" w:eastAsia="Times New Roman" w:hAnsiTheme="minorHAnsi"/>
          <w:b/>
          <w:bCs/>
          <w:color w:val="0082B0"/>
          <w:u w:val="single"/>
          <w:lang w:eastAsia="en-GB"/>
        </w:rPr>
        <w:t>управление </w:t>
      </w:r>
      <w:r w:rsidRPr="00CD315B">
        <w:rPr>
          <w:rFonts w:asciiTheme="minorHAnsi" w:eastAsia="Times New Roman" w:hAnsiTheme="minorHAnsi"/>
          <w:color w:val="0082B0"/>
          <w:lang w:eastAsia="en-GB"/>
        </w:rPr>
        <w:t xml:space="preserve">“ (ISO1) намира своята </w:t>
      </w:r>
      <w:r w:rsidR="00C70513" w:rsidRPr="00CD315B">
        <w:rPr>
          <w:rFonts w:asciiTheme="minorHAnsi" w:eastAsia="Times New Roman" w:hAnsiTheme="minorHAnsi"/>
          <w:color w:val="0082B0"/>
          <w:lang w:val="bg-BG" w:eastAsia="en-GB"/>
        </w:rPr>
        <w:t>логична</w:t>
      </w:r>
      <w:r w:rsidRPr="00CD315B">
        <w:rPr>
          <w:rFonts w:asciiTheme="minorHAnsi" w:eastAsia="Times New Roman" w:hAnsiTheme="minorHAnsi"/>
          <w:color w:val="0082B0"/>
          <w:lang w:eastAsia="en-GB"/>
        </w:rPr>
        <w:t xml:space="preserve"> роля в програмата 21/27 и по този начин завършва схемата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Териториалните теми са свързани с необходимостта от съответствие на общата цел на програмата с</w:t>
      </w:r>
      <w:r w:rsidR="00C70513" w:rsidRPr="00CD315B">
        <w:rPr>
          <w:rFonts w:asciiTheme="minorHAnsi" w:eastAsia="Times New Roman" w:hAnsiTheme="minorHAnsi"/>
          <w:color w:val="0082B0"/>
          <w:lang w:eastAsia="en-GB"/>
        </w:rPr>
        <w:t xml:space="preserve"> необходимостта от по-голямото</w:t>
      </w:r>
      <w:r w:rsidRPr="00CD315B">
        <w:rPr>
          <w:rFonts w:asciiTheme="minorHAnsi" w:eastAsia="Times New Roman" w:hAnsiTheme="minorHAnsi"/>
          <w:color w:val="0082B0"/>
          <w:lang w:eastAsia="en-GB"/>
        </w:rPr>
        <w:t xml:space="preserve"> въздействие в района („ендогенен“) и в средиземноморския басейн („екзогенен“), като по този начин се подчертава задължението за сътрудничество с други програми, инициативи, стратегии, институции.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Цялата архитектура на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eastAsia="en-GB"/>
        </w:rPr>
        <w:t xml:space="preserve"> е проектирана да максимизира въздействието си: различни типологии на проекти ( </w:t>
      </w:r>
      <w:r w:rsidRPr="00CD315B">
        <w:rPr>
          <w:rFonts w:asciiTheme="minorHAnsi" w:eastAsia="Times New Roman" w:hAnsiTheme="minorHAnsi"/>
          <w:color w:val="0082B0"/>
          <w:u w:val="single"/>
          <w:lang w:eastAsia="en-GB"/>
        </w:rPr>
        <w:t>модулни </w:t>
      </w:r>
      <w:r w:rsidRPr="00CD315B">
        <w:rPr>
          <w:rFonts w:asciiTheme="minorHAnsi" w:eastAsia="Times New Roman" w:hAnsiTheme="minorHAnsi"/>
          <w:color w:val="0082B0"/>
          <w:lang w:eastAsia="en-GB"/>
        </w:rPr>
        <w:t>и </w:t>
      </w:r>
      <w:r w:rsidRPr="00CD315B">
        <w:rPr>
          <w:rFonts w:asciiTheme="minorHAnsi" w:eastAsia="Times New Roman" w:hAnsiTheme="minorHAnsi"/>
          <w:color w:val="0082B0"/>
          <w:u w:val="single"/>
          <w:lang w:eastAsia="en-GB"/>
        </w:rPr>
        <w:t>стратегически </w:t>
      </w:r>
      <w:r w:rsidRPr="00CD315B">
        <w:rPr>
          <w:rFonts w:asciiTheme="minorHAnsi" w:eastAsia="Times New Roman" w:hAnsiTheme="minorHAnsi"/>
          <w:color w:val="0082B0"/>
          <w:lang w:eastAsia="en-GB"/>
        </w:rPr>
        <w:t xml:space="preserve">за експериментиране и трансфер </w:t>
      </w:r>
      <w:r w:rsidR="00C70513" w:rsidRPr="00CD315B">
        <w:rPr>
          <w:rFonts w:asciiTheme="minorHAnsi" w:eastAsia="Times New Roman" w:hAnsiTheme="minorHAnsi"/>
          <w:color w:val="0082B0"/>
          <w:lang w:val="bg-BG" w:eastAsia="en-GB"/>
        </w:rPr>
        <w:t>в</w:t>
      </w:r>
      <w:r w:rsidRPr="00CD315B">
        <w:rPr>
          <w:rFonts w:asciiTheme="minorHAnsi" w:eastAsia="Times New Roman" w:hAnsiTheme="minorHAnsi"/>
          <w:color w:val="0082B0"/>
          <w:lang w:eastAsia="en-GB"/>
        </w:rPr>
        <w:t xml:space="preserve"> територии на различни нива и за различни участници; </w:t>
      </w:r>
      <w:r w:rsidRPr="00CD315B">
        <w:rPr>
          <w:rFonts w:asciiTheme="minorHAnsi" w:eastAsia="Times New Roman" w:hAnsiTheme="minorHAnsi"/>
          <w:color w:val="0082B0"/>
          <w:u w:val="single"/>
          <w:lang w:eastAsia="en-GB"/>
        </w:rPr>
        <w:t>тематични </w:t>
      </w:r>
      <w:r w:rsidRPr="00CD315B">
        <w:rPr>
          <w:rFonts w:asciiTheme="minorHAnsi" w:eastAsia="Times New Roman" w:hAnsiTheme="minorHAnsi"/>
          <w:color w:val="0082B0"/>
          <w:lang w:eastAsia="en-GB"/>
        </w:rPr>
        <w:t>и </w:t>
      </w:r>
      <w:r w:rsidRPr="00CD315B">
        <w:rPr>
          <w:rFonts w:asciiTheme="minorHAnsi" w:eastAsia="Times New Roman" w:hAnsiTheme="minorHAnsi"/>
          <w:color w:val="0082B0"/>
          <w:u w:val="single"/>
          <w:lang w:eastAsia="en-GB"/>
        </w:rPr>
        <w:t>институционални общности </w:t>
      </w:r>
      <w:r w:rsidRPr="00CD315B">
        <w:rPr>
          <w:rFonts w:asciiTheme="minorHAnsi" w:eastAsia="Times New Roman" w:hAnsiTheme="minorHAnsi"/>
          <w:color w:val="0082B0"/>
          <w:lang w:eastAsia="en-GB"/>
        </w:rPr>
        <w:t xml:space="preserve">за капитализиране на </w:t>
      </w:r>
      <w:r w:rsidR="009E1EB3" w:rsidRPr="00CD315B">
        <w:rPr>
          <w:rFonts w:asciiTheme="minorHAnsi" w:eastAsia="Times New Roman" w:hAnsiTheme="minorHAnsi"/>
          <w:color w:val="0082B0"/>
          <w:lang w:val="bg-BG" w:eastAsia="en-GB"/>
        </w:rPr>
        <w:t xml:space="preserve">ниво </w:t>
      </w:r>
      <w:r w:rsidRPr="00CD315B">
        <w:rPr>
          <w:rFonts w:asciiTheme="minorHAnsi" w:eastAsia="Times New Roman" w:hAnsiTheme="minorHAnsi"/>
          <w:color w:val="0082B0"/>
          <w:lang w:eastAsia="en-GB"/>
        </w:rPr>
        <w:t>мрежа и за европейск</w:t>
      </w:r>
      <w:r w:rsidR="009E1EB3" w:rsidRPr="00CD315B">
        <w:rPr>
          <w:rFonts w:asciiTheme="minorHAnsi" w:eastAsia="Times New Roman" w:hAnsiTheme="minorHAnsi"/>
          <w:color w:val="0082B0"/>
          <w:lang w:val="bg-BG" w:eastAsia="en-GB"/>
        </w:rPr>
        <w:t>о</w:t>
      </w:r>
      <w:r w:rsidRPr="00CD315B">
        <w:rPr>
          <w:rFonts w:asciiTheme="minorHAnsi" w:eastAsia="Times New Roman" w:hAnsiTheme="minorHAnsi"/>
          <w:color w:val="0082B0"/>
          <w:lang w:eastAsia="en-GB"/>
        </w:rPr>
        <w:t xml:space="preserve"> и националн</w:t>
      </w:r>
      <w:r w:rsidR="009E1EB3" w:rsidRPr="00CD315B">
        <w:rPr>
          <w:rFonts w:asciiTheme="minorHAnsi" w:eastAsia="Times New Roman" w:hAnsiTheme="minorHAnsi"/>
          <w:color w:val="0082B0"/>
          <w:lang w:val="bg-BG" w:eastAsia="en-GB"/>
        </w:rPr>
        <w:t xml:space="preserve">о </w:t>
      </w:r>
      <w:r w:rsidR="009E1EB3" w:rsidRPr="00CD315B">
        <w:rPr>
          <w:rFonts w:asciiTheme="minorHAnsi" w:eastAsia="Times New Roman" w:hAnsiTheme="minorHAnsi"/>
          <w:i/>
          <w:color w:val="0082B0"/>
          <w:lang w:val="bg-BG" w:eastAsia="en-GB"/>
        </w:rPr>
        <w:t>интегриране (майнстрийминг</w:t>
      </w:r>
      <w:r w:rsidR="009E1EB3"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ще бъде възможно, за да обхване изцяло планираните мисии.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Избор</w:t>
      </w:r>
      <w:r w:rsidR="009E1EB3" w:rsidRPr="00CD315B">
        <w:rPr>
          <w:rFonts w:asciiTheme="minorHAnsi" w:eastAsia="Times New Roman" w:hAnsiTheme="minorHAnsi"/>
          <w:color w:val="0082B0"/>
          <w:lang w:val="bg-BG" w:eastAsia="en-GB"/>
        </w:rPr>
        <w:t>ите</w:t>
      </w:r>
      <w:r w:rsidRPr="00CD315B">
        <w:rPr>
          <w:rFonts w:asciiTheme="minorHAnsi" w:eastAsia="Times New Roman" w:hAnsiTheme="minorHAnsi"/>
          <w:color w:val="0082B0"/>
          <w:lang w:eastAsia="en-GB"/>
        </w:rPr>
        <w:t xml:space="preserve"> и ориентаци</w:t>
      </w:r>
      <w:r w:rsidR="009E1EB3" w:rsidRPr="00CD315B">
        <w:rPr>
          <w:rFonts w:asciiTheme="minorHAnsi" w:eastAsia="Times New Roman" w:hAnsiTheme="minorHAnsi"/>
          <w:color w:val="0082B0"/>
          <w:lang w:val="bg-BG" w:eastAsia="en-GB"/>
        </w:rPr>
        <w:t xml:space="preserve">ята на </w:t>
      </w:r>
      <w:r w:rsidRPr="00CD315B">
        <w:rPr>
          <w:rFonts w:asciiTheme="minorHAnsi" w:eastAsia="Times New Roman" w:hAnsiTheme="minorHAnsi"/>
          <w:color w:val="0082B0"/>
          <w:lang w:eastAsia="en-GB"/>
        </w:rPr>
        <w:t>програма</w:t>
      </w:r>
      <w:r w:rsidR="009E1EB3" w:rsidRPr="00CD315B">
        <w:rPr>
          <w:rFonts w:asciiTheme="minorHAnsi" w:eastAsia="Times New Roman" w:hAnsiTheme="minorHAnsi"/>
          <w:color w:val="0082B0"/>
          <w:lang w:val="bg-BG" w:eastAsia="en-GB"/>
        </w:rPr>
        <w:t>те</w:t>
      </w:r>
      <w:r w:rsidRPr="00CD315B">
        <w:rPr>
          <w:rFonts w:asciiTheme="minorHAnsi" w:eastAsia="Times New Roman" w:hAnsiTheme="minorHAnsi"/>
          <w:color w:val="0082B0"/>
          <w:lang w:eastAsia="en-GB"/>
        </w:rPr>
        <w:t xml:space="preserve"> не само </w:t>
      </w:r>
      <w:r w:rsidR="009E1EB3" w:rsidRPr="00CD315B">
        <w:rPr>
          <w:rFonts w:asciiTheme="minorHAnsi" w:eastAsia="Times New Roman" w:hAnsiTheme="minorHAnsi"/>
          <w:color w:val="0082B0"/>
          <w:lang w:val="bg-BG" w:eastAsia="en-GB"/>
        </w:rPr>
        <w:t xml:space="preserve">целят </w:t>
      </w:r>
      <w:r w:rsidRPr="00CD315B">
        <w:rPr>
          <w:rFonts w:asciiTheme="minorHAnsi" w:eastAsia="Times New Roman" w:hAnsiTheme="minorHAnsi"/>
          <w:color w:val="0082B0"/>
          <w:lang w:eastAsia="en-GB"/>
        </w:rPr>
        <w:t xml:space="preserve"> да </w:t>
      </w:r>
      <w:r w:rsidR="009E1EB3" w:rsidRPr="00CD315B">
        <w:rPr>
          <w:rFonts w:asciiTheme="minorHAnsi" w:eastAsia="Times New Roman" w:hAnsiTheme="minorHAnsi"/>
          <w:color w:val="0082B0"/>
          <w:lang w:val="bg-BG" w:eastAsia="en-GB"/>
        </w:rPr>
        <w:t xml:space="preserve">се </w:t>
      </w:r>
      <w:r w:rsidRPr="00CD315B">
        <w:rPr>
          <w:rFonts w:asciiTheme="minorHAnsi" w:eastAsia="Times New Roman" w:hAnsiTheme="minorHAnsi"/>
          <w:color w:val="0082B0"/>
          <w:lang w:eastAsia="en-GB"/>
        </w:rPr>
        <w:t xml:space="preserve">отговори на социално-икономическия контекст на криза, която продължаваот 2008 г. насам, а по-скоро, да </w:t>
      </w:r>
      <w:r w:rsidR="00C14BD3" w:rsidRPr="00CD315B">
        <w:rPr>
          <w:rFonts w:asciiTheme="minorHAnsi" w:eastAsia="Times New Roman" w:hAnsiTheme="minorHAnsi"/>
          <w:color w:val="0082B0"/>
          <w:lang w:val="bg-BG" w:eastAsia="en-GB"/>
        </w:rPr>
        <w:t xml:space="preserve">се </w:t>
      </w:r>
      <w:r w:rsidRPr="00CD315B">
        <w:rPr>
          <w:rFonts w:asciiTheme="minorHAnsi" w:eastAsia="Times New Roman" w:hAnsiTheme="minorHAnsi"/>
          <w:color w:val="0082B0"/>
          <w:lang w:eastAsia="en-GB"/>
        </w:rPr>
        <w:t xml:space="preserve">отговори положително и на принципите на солидарност и споделяне на политиката на сближаване на Европейския съюз. Решенията на държавите партньори се основават на правилата за концентрация, </w:t>
      </w:r>
      <w:r w:rsidR="00C14BD3" w:rsidRPr="00CD315B">
        <w:rPr>
          <w:rFonts w:asciiTheme="minorHAnsi" w:eastAsia="Times New Roman" w:hAnsiTheme="minorHAnsi"/>
          <w:color w:val="0082B0"/>
          <w:lang w:val="bg-BG" w:eastAsia="en-GB"/>
        </w:rPr>
        <w:t>таргетиране</w:t>
      </w:r>
      <w:r w:rsidRPr="00CD315B">
        <w:rPr>
          <w:rFonts w:asciiTheme="minorHAnsi" w:eastAsia="Times New Roman" w:hAnsiTheme="minorHAnsi"/>
          <w:color w:val="0082B0"/>
          <w:lang w:eastAsia="en-GB"/>
        </w:rPr>
        <w:t>, опростяване и гъвкавост, продиктувани от регламентите.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Освен това, програмата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eastAsia="en-GB"/>
        </w:rPr>
        <w:t xml:space="preserve"> ще трябва да жонглира между своята основна „морска“ конотация и нейните „сухопътни“ компоненти (хинтерланд и градски агломерации), които в обширна зона като нашата</w:t>
      </w:r>
      <w:r w:rsidR="00C14BD3"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поемат пълното си значение по отношение на спецификите и заинтересованото население.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Тази сложност на района е добре съчета</w:t>
      </w:r>
      <w:r w:rsidR="00C14BD3" w:rsidRPr="00CD315B">
        <w:rPr>
          <w:rFonts w:asciiTheme="minorHAnsi" w:eastAsia="Times New Roman" w:hAnsiTheme="minorHAnsi"/>
          <w:color w:val="0082B0"/>
          <w:lang w:val="bg-BG" w:eastAsia="en-GB"/>
        </w:rPr>
        <w:t>на</w:t>
      </w:r>
      <w:r w:rsidRPr="00CD315B">
        <w:rPr>
          <w:rFonts w:asciiTheme="minorHAnsi" w:eastAsia="Times New Roman" w:hAnsiTheme="minorHAnsi"/>
          <w:color w:val="0082B0"/>
          <w:lang w:eastAsia="en-GB"/>
        </w:rPr>
        <w:t>, обаче,</w:t>
      </w:r>
      <w:r w:rsidR="00C14BD3" w:rsidRPr="00CD315B">
        <w:rPr>
          <w:rFonts w:asciiTheme="minorHAnsi" w:eastAsia="Times New Roman" w:hAnsiTheme="minorHAnsi"/>
          <w:color w:val="0082B0"/>
          <w:lang w:eastAsia="en-GB"/>
        </w:rPr>
        <w:t xml:space="preserve"> с избора на политически цели </w:t>
      </w:r>
      <w:r w:rsidR="009609E2" w:rsidRPr="00CD315B">
        <w:rPr>
          <w:rFonts w:asciiTheme="minorHAnsi" w:eastAsia="Times New Roman" w:hAnsiTheme="minorHAnsi"/>
          <w:color w:val="0082B0"/>
          <w:lang w:eastAsia="en-GB"/>
        </w:rPr>
        <w:t>ЦП</w:t>
      </w:r>
      <w:r w:rsidR="00C14BD3" w:rsidRPr="00CD315B">
        <w:rPr>
          <w:rFonts w:asciiTheme="minorHAnsi" w:eastAsia="Times New Roman" w:hAnsiTheme="minorHAnsi"/>
          <w:color w:val="0082B0"/>
          <w:lang w:eastAsia="en-GB"/>
        </w:rPr>
        <w:t> 1, </w:t>
      </w:r>
      <w:r w:rsidR="009609E2" w:rsidRPr="00CD315B">
        <w:rPr>
          <w:rFonts w:asciiTheme="minorHAnsi" w:eastAsia="Times New Roman" w:hAnsiTheme="minorHAnsi"/>
          <w:color w:val="0082B0"/>
          <w:lang w:eastAsia="en-GB"/>
        </w:rPr>
        <w:t>ЦП</w:t>
      </w:r>
      <w:r w:rsidRPr="00CD315B">
        <w:rPr>
          <w:rFonts w:asciiTheme="minorHAnsi" w:eastAsia="Times New Roman" w:hAnsiTheme="minorHAnsi"/>
          <w:color w:val="0082B0"/>
          <w:lang w:eastAsia="en-GB"/>
        </w:rPr>
        <w:t>2 и ISO1 ко</w:t>
      </w:r>
      <w:r w:rsidR="00C14BD3"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eastAsia="en-GB"/>
        </w:rPr>
        <w:t>то може да се адаптира</w:t>
      </w:r>
      <w:r w:rsidR="00C14BD3" w:rsidRPr="00CD315B">
        <w:rPr>
          <w:rFonts w:asciiTheme="minorHAnsi" w:eastAsia="Times New Roman" w:hAnsiTheme="minorHAnsi"/>
          <w:color w:val="0082B0"/>
          <w:lang w:val="bg-BG" w:eastAsia="en-GB"/>
        </w:rPr>
        <w:t>т</w:t>
      </w:r>
      <w:r w:rsidRPr="00CD315B">
        <w:rPr>
          <w:rFonts w:asciiTheme="minorHAnsi" w:eastAsia="Times New Roman" w:hAnsiTheme="minorHAnsi"/>
          <w:color w:val="0082B0"/>
          <w:lang w:eastAsia="en-GB"/>
        </w:rPr>
        <w:t xml:space="preserve"> много лесно по отношение на териториите, което ни позволява да се съсредоточи</w:t>
      </w:r>
      <w:r w:rsidR="00C14BD3" w:rsidRPr="00CD315B">
        <w:rPr>
          <w:rFonts w:asciiTheme="minorHAnsi" w:eastAsia="Times New Roman" w:hAnsiTheme="minorHAnsi"/>
          <w:color w:val="0082B0"/>
          <w:lang w:val="bg-BG" w:eastAsia="en-GB"/>
        </w:rPr>
        <w:t>м</w:t>
      </w:r>
      <w:r w:rsidRPr="00CD315B">
        <w:rPr>
          <w:rFonts w:asciiTheme="minorHAnsi" w:eastAsia="Times New Roman" w:hAnsiTheme="minorHAnsi"/>
          <w:color w:val="0082B0"/>
          <w:lang w:eastAsia="en-GB"/>
        </w:rPr>
        <w:t xml:space="preserve"> върху специални теми в особено стратегически области като островни, градски пристанищни, селски и / или планински сектори.</w:t>
      </w:r>
      <w:bookmarkStart w:id="6" w:name="_Hlk60238953"/>
      <w:bookmarkEnd w:id="6"/>
    </w:p>
    <w:p w:rsidR="004C2C44" w:rsidRPr="00CD315B" w:rsidRDefault="004C2C44" w:rsidP="00E02FDE">
      <w:pPr>
        <w:spacing w:before="240" w:after="0"/>
        <w:jc w:val="both"/>
        <w:rPr>
          <w:rFonts w:asciiTheme="minorHAnsi" w:eastAsia="Times New Roman" w:hAnsiTheme="minorHAnsi"/>
          <w:color w:val="0082B0"/>
          <w:lang w:eastAsia="en-GB"/>
        </w:rPr>
      </w:pPr>
      <w:bookmarkStart w:id="7" w:name="_Hlk63068214"/>
      <w:r w:rsidRPr="00CD315B">
        <w:rPr>
          <w:rFonts w:asciiTheme="minorHAnsi" w:eastAsia="Times New Roman" w:hAnsiTheme="minorHAnsi"/>
          <w:color w:val="0082B0"/>
          <w:lang w:eastAsia="en-GB"/>
        </w:rPr>
        <w:lastRenderedPageBreak/>
        <w:t>Размисли относно способността ни за по-добро </w:t>
      </w:r>
      <w:r w:rsidR="00C14BD3" w:rsidRPr="00CD315B">
        <w:rPr>
          <w:rFonts w:asciiTheme="minorHAnsi" w:eastAsia="Times New Roman" w:hAnsiTheme="minorHAnsi"/>
          <w:color w:val="0082B0"/>
          <w:lang w:val="bg-BG" w:eastAsia="en-GB"/>
        </w:rPr>
        <w:t>координиране</w:t>
      </w:r>
      <w:r w:rsidRPr="00CD315B">
        <w:rPr>
          <w:rFonts w:asciiTheme="minorHAnsi" w:eastAsia="Times New Roman" w:hAnsiTheme="minorHAnsi"/>
          <w:color w:val="0082B0"/>
          <w:lang w:eastAsia="en-GB"/>
        </w:rPr>
        <w:t>, тъй като дизайна на програмата, с</w:t>
      </w:r>
      <w:r w:rsidR="008105AC" w:rsidRPr="00CD315B">
        <w:rPr>
          <w:rFonts w:asciiTheme="minorHAnsi" w:eastAsia="Times New Roman" w:hAnsiTheme="minorHAnsi"/>
          <w:color w:val="0082B0"/>
          <w:lang w:eastAsia="en-GB"/>
        </w:rPr>
        <w:t> ключови участници в Средиземно</w:t>
      </w:r>
      <w:r w:rsidRPr="00CD315B">
        <w:rPr>
          <w:rFonts w:asciiTheme="minorHAnsi" w:eastAsia="Times New Roman" w:hAnsiTheme="minorHAnsi"/>
          <w:color w:val="0082B0"/>
          <w:lang w:eastAsia="en-GB"/>
        </w:rPr>
        <w:t>мор</w:t>
      </w:r>
      <w:r w:rsidR="008105AC"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eastAsia="en-GB"/>
        </w:rPr>
        <w:t>е</w:t>
      </w:r>
      <w:r w:rsidR="008105AC" w:rsidRPr="00CD315B">
        <w:rPr>
          <w:rFonts w:asciiTheme="minorHAnsi" w:eastAsia="Times New Roman" w:hAnsiTheme="minorHAnsi"/>
          <w:color w:val="0082B0"/>
          <w:lang w:val="bg-BG" w:eastAsia="en-GB"/>
        </w:rPr>
        <w:t>то</w:t>
      </w:r>
      <w:r w:rsidRPr="00CD315B">
        <w:rPr>
          <w:rFonts w:asciiTheme="minorHAnsi" w:eastAsia="Times New Roman" w:hAnsiTheme="minorHAnsi"/>
          <w:color w:val="0082B0"/>
          <w:lang w:eastAsia="en-GB"/>
        </w:rPr>
        <w:t xml:space="preserve">, винаги са били приоритет за да </w:t>
      </w:r>
      <w:r w:rsidR="008105AC" w:rsidRPr="00CD315B">
        <w:rPr>
          <w:rFonts w:asciiTheme="minorHAnsi" w:eastAsia="Times New Roman" w:hAnsiTheme="minorHAnsi"/>
          <w:color w:val="0082B0"/>
          <w:lang w:val="bg-BG" w:eastAsia="en-GB"/>
        </w:rPr>
        <w:t>бъдат</w:t>
      </w:r>
      <w:r w:rsidRPr="00CD315B">
        <w:rPr>
          <w:rFonts w:asciiTheme="minorHAnsi" w:eastAsia="Times New Roman" w:hAnsiTheme="minorHAnsi"/>
          <w:color w:val="0082B0"/>
          <w:lang w:eastAsia="en-GB"/>
        </w:rPr>
        <w:t xml:space="preserve"> особено валоризирано чрез </w:t>
      </w:r>
      <w:r w:rsidR="008105AC" w:rsidRPr="00CD315B">
        <w:rPr>
          <w:rFonts w:asciiTheme="minorHAnsi" w:eastAsia="Times New Roman" w:hAnsiTheme="minorHAnsi"/>
          <w:color w:val="0082B0"/>
          <w:lang w:eastAsia="en-GB"/>
        </w:rPr>
        <w:t xml:space="preserve">процеси </w:t>
      </w:r>
      <w:r w:rsidR="008105AC" w:rsidRPr="00CD315B">
        <w:rPr>
          <w:rFonts w:asciiTheme="minorHAnsi" w:eastAsia="Times New Roman" w:hAnsiTheme="minorHAnsi"/>
          <w:color w:val="0082B0"/>
          <w:lang w:val="bg-BG" w:eastAsia="en-GB"/>
        </w:rPr>
        <w:t xml:space="preserve">на </w:t>
      </w:r>
      <w:r w:rsidRPr="00CD315B">
        <w:rPr>
          <w:rFonts w:asciiTheme="minorHAnsi" w:eastAsia="Times New Roman" w:hAnsiTheme="minorHAnsi"/>
          <w:color w:val="0082B0"/>
          <w:lang w:eastAsia="en-GB"/>
        </w:rPr>
        <w:t>капитализиран</w:t>
      </w:r>
      <w:r w:rsidR="008105AC" w:rsidRPr="00CD315B">
        <w:rPr>
          <w:rFonts w:asciiTheme="minorHAnsi" w:eastAsia="Times New Roman" w:hAnsiTheme="minorHAnsi"/>
          <w:color w:val="0082B0"/>
          <w:lang w:eastAsia="en-GB"/>
        </w:rPr>
        <w:t>е и поддържане на връзка</w:t>
      </w:r>
      <w:r w:rsidRPr="00CD315B">
        <w:rPr>
          <w:rFonts w:asciiTheme="minorHAnsi" w:eastAsia="Times New Roman" w:hAnsiTheme="minorHAnsi"/>
          <w:color w:val="0082B0"/>
          <w:lang w:eastAsia="en-GB"/>
        </w:rPr>
        <w:t xml:space="preserve">, планирани в рамките </w:t>
      </w:r>
      <w:r w:rsidR="008105AC" w:rsidRPr="00CD315B">
        <w:rPr>
          <w:rFonts w:asciiTheme="minorHAnsi" w:eastAsia="Times New Roman" w:hAnsiTheme="minorHAnsi"/>
          <w:color w:val="0082B0"/>
          <w:lang w:val="bg-BG" w:eastAsia="en-GB"/>
        </w:rPr>
        <w:t xml:space="preserve"> на </w:t>
      </w:r>
      <w:r w:rsidR="008105AC" w:rsidRPr="00CD315B">
        <w:rPr>
          <w:rFonts w:asciiTheme="minorHAnsi" w:eastAsia="Times New Roman" w:hAnsiTheme="minorHAnsi"/>
          <w:color w:val="0082B0"/>
          <w:lang w:eastAsia="en-GB"/>
        </w:rPr>
        <w:t>ISO. Т</w:t>
      </w:r>
      <w:r w:rsidRPr="00CD315B">
        <w:rPr>
          <w:rFonts w:asciiTheme="minorHAnsi" w:eastAsia="Times New Roman" w:hAnsiTheme="minorHAnsi"/>
          <w:color w:val="0082B0"/>
          <w:lang w:eastAsia="en-GB"/>
        </w:rPr>
        <w:t>а</w:t>
      </w:r>
      <w:r w:rsidR="008105AC" w:rsidRPr="00CD315B">
        <w:rPr>
          <w:rFonts w:asciiTheme="minorHAnsi" w:eastAsia="Times New Roman" w:hAnsiTheme="minorHAnsi"/>
          <w:color w:val="0082B0"/>
          <w:lang w:val="bg-BG" w:eastAsia="en-GB"/>
        </w:rPr>
        <w:t>къв</w:t>
      </w:r>
      <w:r w:rsidRPr="00CD315B">
        <w:rPr>
          <w:rFonts w:asciiTheme="minorHAnsi" w:eastAsia="Times New Roman" w:hAnsiTheme="minorHAnsi"/>
          <w:color w:val="0082B0"/>
          <w:lang w:eastAsia="en-GB"/>
        </w:rPr>
        <w:t xml:space="preserve"> е конкретно случаят с</w:t>
      </w:r>
      <w:bookmarkEnd w:id="7"/>
      <w:r w:rsidRPr="00CD315B">
        <w:rPr>
          <w:rFonts w:asciiTheme="minorHAnsi" w:eastAsia="Times New Roman" w:hAnsiTheme="minorHAnsi"/>
          <w:color w:val="0082B0"/>
          <w:lang w:eastAsia="en-GB"/>
        </w:rPr>
        <w:t>:</w:t>
      </w:r>
    </w:p>
    <w:p w:rsidR="004C2C44" w:rsidRPr="00CD315B" w:rsidRDefault="004C2C44" w:rsidP="00E02FDE">
      <w:pPr>
        <w:spacing w:before="240"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стратегията за морския басейн WestMed,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макрорегионалните стратегии EUSALP и EUSAIR и техните програми за подкрепа Interreg Alpine Space и ADRION ,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Средиземноморската политика за съседство, подкрепена от Interreg Next-MED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Съюзът за Средиземноморието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За тези усилия</w:t>
      </w:r>
      <w:r w:rsidR="008105AC"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не трябва да се забравя добавената стойност на по- силно сътрудничество с тр</w:t>
      </w:r>
      <w:r w:rsidR="008105AC" w:rsidRPr="00CD315B">
        <w:rPr>
          <w:rFonts w:asciiTheme="minorHAnsi" w:eastAsia="Times New Roman" w:hAnsiTheme="minorHAnsi"/>
          <w:color w:val="0082B0"/>
          <w:lang w:eastAsia="en-GB"/>
        </w:rPr>
        <w:t xml:space="preserve">ансграничните програми </w:t>
      </w:r>
      <w:r w:rsidR="00826812" w:rsidRPr="00CD315B">
        <w:rPr>
          <w:rFonts w:asciiTheme="minorHAnsi" w:eastAsia="Times New Roman" w:hAnsiTheme="minorHAnsi"/>
          <w:color w:val="0082B0"/>
          <w:lang w:eastAsia="en-GB"/>
        </w:rPr>
        <w:t>ИНТЕРРЕГ</w:t>
      </w:r>
      <w:r w:rsidRPr="00CD315B">
        <w:rPr>
          <w:rFonts w:asciiTheme="minorHAnsi" w:eastAsia="Times New Roman" w:hAnsiTheme="minorHAnsi"/>
          <w:color w:val="0082B0"/>
          <w:lang w:eastAsia="en-GB"/>
        </w:rPr>
        <w:t>.</w:t>
      </w:r>
    </w:p>
    <w:p w:rsidR="004C2C44" w:rsidRPr="00CD315B" w:rsidRDefault="008105AC"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Б</w:t>
      </w:r>
      <w:r w:rsidR="004C2C44" w:rsidRPr="00CD315B">
        <w:rPr>
          <w:rFonts w:asciiTheme="minorHAnsi" w:eastAsia="Times New Roman" w:hAnsiTheme="minorHAnsi"/>
          <w:color w:val="0082B0"/>
          <w:lang w:eastAsia="en-GB"/>
        </w:rPr>
        <w:t xml:space="preserve">еше по-лесно да си представим и да </w:t>
      </w:r>
      <w:r w:rsidRPr="00CD315B">
        <w:rPr>
          <w:rFonts w:asciiTheme="minorHAnsi" w:eastAsia="Times New Roman" w:hAnsiTheme="minorHAnsi"/>
          <w:color w:val="0082B0"/>
          <w:lang w:val="bg-BG" w:eastAsia="en-GB"/>
        </w:rPr>
        <w:t>въсприемем</w:t>
      </w:r>
      <w:r w:rsidR="004C2C44" w:rsidRPr="00CD315B">
        <w:rPr>
          <w:rFonts w:asciiTheme="minorHAnsi" w:eastAsia="Times New Roman" w:hAnsiTheme="minorHAnsi"/>
          <w:color w:val="0082B0"/>
          <w:lang w:eastAsia="en-GB"/>
        </w:rPr>
        <w:t xml:space="preserve">, тъй като вече сме натрупали солиден опит в програмния период 14/20 . Всъщност, чрез своята платформа за управление Panoramed и </w:t>
      </w:r>
      <w:r w:rsidR="00A33179" w:rsidRPr="00CD315B">
        <w:rPr>
          <w:rFonts w:asciiTheme="minorHAnsi" w:eastAsia="Times New Roman" w:hAnsiTheme="minorHAnsi"/>
          <w:color w:val="0082B0"/>
          <w:lang w:val="bg-BG" w:eastAsia="en-GB"/>
        </w:rPr>
        <w:t xml:space="preserve">нейните </w:t>
      </w:r>
      <w:r w:rsidR="004C2C44" w:rsidRPr="00CD315B">
        <w:rPr>
          <w:rFonts w:asciiTheme="minorHAnsi" w:eastAsia="Times New Roman" w:hAnsiTheme="minorHAnsi"/>
          <w:color w:val="0082B0"/>
          <w:lang w:eastAsia="en-GB"/>
        </w:rPr>
        <w:t>асоциирани партньори или дори чрез пряко участие (т</w:t>
      </w:r>
      <w:r w:rsidR="00A33179" w:rsidRPr="00CD315B">
        <w:rPr>
          <w:rFonts w:asciiTheme="minorHAnsi" w:eastAsia="Times New Roman" w:hAnsiTheme="minorHAnsi"/>
          <w:color w:val="0082B0"/>
          <w:lang w:val="bg-BG" w:eastAsia="en-GB"/>
        </w:rPr>
        <w:t>акъв</w:t>
      </w:r>
      <w:r w:rsidR="004C2C44" w:rsidRPr="00CD315B">
        <w:rPr>
          <w:rFonts w:asciiTheme="minorHAnsi" w:eastAsia="Times New Roman" w:hAnsiTheme="minorHAnsi"/>
          <w:color w:val="0082B0"/>
          <w:lang w:eastAsia="en-GB"/>
        </w:rPr>
        <w:t xml:space="preserve"> е </w:t>
      </w:r>
      <w:r w:rsidR="00A33179" w:rsidRPr="00CD315B">
        <w:rPr>
          <w:rFonts w:asciiTheme="minorHAnsi" w:eastAsia="Times New Roman" w:hAnsiTheme="minorHAnsi"/>
          <w:color w:val="0082B0"/>
          <w:lang w:val="bg-BG" w:eastAsia="en-GB"/>
        </w:rPr>
        <w:t xml:space="preserve">случаят </w:t>
      </w:r>
      <w:r w:rsidR="004C2C44" w:rsidRPr="00CD315B">
        <w:rPr>
          <w:rFonts w:asciiTheme="minorHAnsi" w:eastAsia="Times New Roman" w:hAnsiTheme="minorHAnsi"/>
          <w:color w:val="0082B0"/>
          <w:lang w:eastAsia="en-GB"/>
        </w:rPr>
        <w:t>за WestMED или Съюза за Средиземноморието), Interreg Mediterranean 14/20 вече е установил</w:t>
      </w:r>
      <w:r w:rsidR="00A33179" w:rsidRPr="00CD315B">
        <w:rPr>
          <w:rFonts w:asciiTheme="minorHAnsi" w:eastAsia="Times New Roman" w:hAnsiTheme="minorHAnsi"/>
          <w:color w:val="0082B0"/>
          <w:lang w:val="bg-BG" w:eastAsia="en-GB"/>
        </w:rPr>
        <w:t>а</w:t>
      </w:r>
      <w:r w:rsidR="004C2C44" w:rsidRPr="00CD315B">
        <w:rPr>
          <w:rFonts w:asciiTheme="minorHAnsi" w:eastAsia="Times New Roman" w:hAnsiTheme="minorHAnsi"/>
          <w:color w:val="0082B0"/>
          <w:lang w:eastAsia="en-GB"/>
        </w:rPr>
        <w:t xml:space="preserve"> партньорски връзки с повечето стратегии, участници или споменати програми и това ще се развива допълнително през 2021/27.</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Вече, следвайки указанията, предвидени в ориентировъчния документ на ЕО, Програмата Euro-MED започна технически преговори с управляващите органи на ADRION и NEXT MED, от една страна, и Италия-Франция Marittimo, от друга, за да обхване и двете транснационални и трансгранични направления. Общата цел е да се установи структурирана и непрекъсната координация между програми за ЕТС, работещи в една и съща област на сътрудничество; като предварителна фаза общ стандарт за </w:t>
      </w:r>
      <w:r w:rsidR="00A33179" w:rsidRPr="00CD315B">
        <w:rPr>
          <w:rFonts w:asciiTheme="minorHAnsi" w:eastAsia="Times New Roman" w:hAnsiTheme="minorHAnsi"/>
          <w:color w:val="0082B0"/>
          <w:lang w:eastAsia="en-GB"/>
        </w:rPr>
        <w:t>минималн</w:t>
      </w:r>
      <w:r w:rsidR="00A33179" w:rsidRPr="00CD315B">
        <w:rPr>
          <w:rFonts w:asciiTheme="minorHAnsi" w:eastAsia="Times New Roman" w:hAnsiTheme="minorHAnsi"/>
          <w:color w:val="0082B0"/>
          <w:lang w:val="bg-BG" w:eastAsia="en-GB"/>
        </w:rPr>
        <w:t>о</w:t>
      </w:r>
      <w:r w:rsidR="00A33179" w:rsidRPr="00CD315B">
        <w:rPr>
          <w:rFonts w:asciiTheme="minorHAnsi" w:eastAsia="Times New Roman" w:hAnsiTheme="minorHAnsi"/>
          <w:color w:val="0082B0"/>
          <w:lang w:eastAsia="en-GB"/>
        </w:rPr>
        <w:t xml:space="preserve"> </w:t>
      </w:r>
      <w:r w:rsidRPr="00CD315B">
        <w:rPr>
          <w:rFonts w:asciiTheme="minorHAnsi" w:eastAsia="Times New Roman" w:hAnsiTheme="minorHAnsi"/>
          <w:color w:val="0082B0"/>
          <w:lang w:eastAsia="en-GB"/>
        </w:rPr>
        <w:t>общо / споделено сътрудничество се основава на идентифициран</w:t>
      </w:r>
      <w:r w:rsidR="00793261" w:rsidRPr="00CD315B">
        <w:rPr>
          <w:rFonts w:asciiTheme="minorHAnsi" w:eastAsia="Times New Roman" w:hAnsiTheme="minorHAnsi"/>
          <w:color w:val="0082B0"/>
          <w:lang w:val="bg-BG" w:eastAsia="en-GB"/>
        </w:rPr>
        <w:t xml:space="preserve">о </w:t>
      </w:r>
      <w:r w:rsidR="00793261" w:rsidRPr="00CD315B">
        <w:rPr>
          <w:rFonts w:asciiTheme="minorHAnsi" w:eastAsia="Times New Roman" w:hAnsiTheme="minorHAnsi"/>
          <w:color w:val="0082B0"/>
          <w:lang w:eastAsia="en-GB"/>
        </w:rPr>
        <w:t>съдържание</w:t>
      </w:r>
      <w:r w:rsidRPr="00CD315B">
        <w:rPr>
          <w:rFonts w:asciiTheme="minorHAnsi" w:eastAsia="Times New Roman" w:hAnsiTheme="minorHAnsi"/>
          <w:color w:val="0082B0"/>
          <w:lang w:eastAsia="en-GB"/>
        </w:rPr>
        <w:t xml:space="preserve"> </w:t>
      </w:r>
      <w:r w:rsidR="00793261" w:rsidRPr="00CD315B">
        <w:rPr>
          <w:rFonts w:asciiTheme="minorHAnsi" w:eastAsia="Times New Roman" w:hAnsiTheme="minorHAnsi"/>
          <w:color w:val="0082B0"/>
          <w:lang w:val="bg-BG" w:eastAsia="en-GB"/>
        </w:rPr>
        <w:t>по въпроси</w:t>
      </w:r>
      <w:r w:rsidR="00793261" w:rsidRPr="00CD315B">
        <w:rPr>
          <w:rFonts w:asciiTheme="minorHAnsi" w:eastAsia="Times New Roman" w:hAnsiTheme="minorHAnsi"/>
          <w:color w:val="0082B0"/>
          <w:lang w:eastAsia="en-GB"/>
        </w:rPr>
        <w:t xml:space="preserve"> / теми</w:t>
      </w:r>
      <w:r w:rsidRPr="00CD315B">
        <w:rPr>
          <w:rFonts w:asciiTheme="minorHAnsi" w:eastAsia="Times New Roman" w:hAnsiTheme="minorHAnsi"/>
          <w:color w:val="0082B0"/>
          <w:lang w:eastAsia="en-GB"/>
        </w:rPr>
        <w:t xml:space="preserve">, които ще </w:t>
      </w:r>
      <w:r w:rsidR="00793261" w:rsidRPr="00CD315B">
        <w:rPr>
          <w:rFonts w:asciiTheme="minorHAnsi" w:eastAsia="Times New Roman" w:hAnsiTheme="minorHAnsi"/>
          <w:color w:val="0082B0"/>
          <w:lang w:val="bg-BG" w:eastAsia="en-GB"/>
        </w:rPr>
        <w:t>бъдат положително повлияни</w:t>
      </w:r>
      <w:r w:rsidRPr="00CD315B">
        <w:rPr>
          <w:rFonts w:asciiTheme="minorHAnsi" w:eastAsia="Times New Roman" w:hAnsiTheme="minorHAnsi"/>
          <w:color w:val="0082B0"/>
          <w:lang w:eastAsia="en-GB"/>
        </w:rPr>
        <w:t xml:space="preserve"> от общите действия.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Условията ще бъдат определени в съответствие с графика за изпълнение на различните програми. Що се отнася до нивото на координация (многостранно или двустранно), това може да се определи според:</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а) Темите на потенциалното сътрудничество (специфични цели);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б) Потенциални споделени дейности (напр. съвместни събития за реституция по целенасочена тема или въз основа на възможната степен на интеграция, покани за </w:t>
      </w:r>
      <w:r w:rsidR="00793261" w:rsidRPr="00CD315B">
        <w:rPr>
          <w:rFonts w:asciiTheme="minorHAnsi" w:eastAsia="Times New Roman" w:hAnsiTheme="minorHAnsi"/>
          <w:color w:val="0082B0"/>
          <w:lang w:val="bg-BG" w:eastAsia="en-GB"/>
        </w:rPr>
        <w:t xml:space="preserve">проектни </w:t>
      </w:r>
      <w:r w:rsidRPr="00CD315B">
        <w:rPr>
          <w:rFonts w:asciiTheme="minorHAnsi" w:eastAsia="Times New Roman" w:hAnsiTheme="minorHAnsi"/>
          <w:color w:val="0082B0"/>
          <w:lang w:eastAsia="en-GB"/>
        </w:rPr>
        <w:t>предложения, капитализира</w:t>
      </w:r>
      <w:r w:rsidR="00793261" w:rsidRPr="00CD315B">
        <w:rPr>
          <w:rFonts w:asciiTheme="minorHAnsi" w:eastAsia="Times New Roman" w:hAnsiTheme="minorHAnsi"/>
          <w:color w:val="0082B0"/>
          <w:lang w:val="bg-BG" w:eastAsia="en-GB"/>
        </w:rPr>
        <w:t>щи</w:t>
      </w:r>
      <w:r w:rsidRPr="00CD315B">
        <w:rPr>
          <w:rFonts w:asciiTheme="minorHAnsi" w:eastAsia="Times New Roman" w:hAnsiTheme="minorHAnsi"/>
          <w:color w:val="0082B0"/>
          <w:lang w:eastAsia="en-GB"/>
        </w:rPr>
        <w:t xml:space="preserve"> други проекти, финансирани от различните програми и др.);</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в) Графици и срокове за изпълнение на целите на всяка програма;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lastRenderedPageBreak/>
        <w:t>г) Наборът от общи правила за управление в рамките на всяка програма, за да се улесни, доколкото е възможно, опростена комуникация с потребителите (често същите органи) и с държавите;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д) Други модалности, които биха могли да възникнат при изпълнението на програмите, чрез всички интеграционни процеси, които все още не са предвидени или обсъждани.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По време на фазата на изпълнение на Програмата, мониторингът на произведените резултати и </w:t>
      </w:r>
      <w:r w:rsidR="00793261" w:rsidRPr="00CD315B">
        <w:rPr>
          <w:rFonts w:asciiTheme="minorHAnsi" w:eastAsia="Times New Roman" w:hAnsiTheme="minorHAnsi"/>
          <w:color w:val="0082B0"/>
          <w:lang w:val="bg-BG" w:eastAsia="en-GB"/>
        </w:rPr>
        <w:t>дългосрочни въздействия</w:t>
      </w:r>
      <w:r w:rsidRPr="00CD315B">
        <w:rPr>
          <w:rFonts w:asciiTheme="minorHAnsi" w:eastAsia="Times New Roman" w:hAnsiTheme="minorHAnsi"/>
          <w:color w:val="0082B0"/>
          <w:lang w:eastAsia="en-GB"/>
        </w:rPr>
        <w:t xml:space="preserve"> ще осигури идентифициране на </w:t>
      </w:r>
      <w:r w:rsidR="005058D5" w:rsidRPr="00CD315B">
        <w:rPr>
          <w:rFonts w:asciiTheme="minorHAnsi" w:eastAsia="Times New Roman" w:hAnsiTheme="minorHAnsi"/>
          <w:color w:val="0082B0"/>
          <w:lang w:val="bg-BG" w:eastAsia="en-GB"/>
        </w:rPr>
        <w:t>ефектите</w:t>
      </w:r>
      <w:r w:rsidRPr="00CD315B">
        <w:rPr>
          <w:rFonts w:asciiTheme="minorHAnsi" w:eastAsia="Times New Roman" w:hAnsiTheme="minorHAnsi"/>
          <w:color w:val="0082B0"/>
          <w:lang w:eastAsia="en-GB"/>
        </w:rPr>
        <w:t xml:space="preserve">, свързани с макрорегионалните стратегии и инициативи, активни в програмната област, поддържайки установеното сътрудничество. Плановете за комуникация и капитализация, както и </w:t>
      </w:r>
      <w:r w:rsidR="005058D5" w:rsidRPr="00CD315B">
        <w:rPr>
          <w:rFonts w:asciiTheme="minorHAnsi" w:eastAsia="Times New Roman" w:hAnsiTheme="minorHAnsi"/>
          <w:color w:val="0082B0"/>
          <w:lang w:val="bg-BG" w:eastAsia="en-GB"/>
        </w:rPr>
        <w:t>О</w:t>
      </w:r>
      <w:r w:rsidR="005058D5" w:rsidRPr="00CD315B">
        <w:rPr>
          <w:rFonts w:asciiTheme="minorHAnsi" w:eastAsia="Times New Roman" w:hAnsiTheme="minorHAnsi"/>
          <w:color w:val="0082B0"/>
          <w:lang w:eastAsia="en-GB"/>
        </w:rPr>
        <w:t xml:space="preserve">с </w:t>
      </w:r>
      <w:r w:rsidRPr="00CD315B">
        <w:rPr>
          <w:rFonts w:asciiTheme="minorHAnsi" w:eastAsia="Times New Roman" w:hAnsiTheme="minorHAnsi"/>
          <w:color w:val="0082B0"/>
          <w:lang w:eastAsia="en-GB"/>
        </w:rPr>
        <w:t>Управлен</w:t>
      </w:r>
      <w:r w:rsidR="005058D5" w:rsidRPr="00CD315B">
        <w:rPr>
          <w:rFonts w:asciiTheme="minorHAnsi" w:eastAsia="Times New Roman" w:hAnsiTheme="minorHAnsi"/>
          <w:color w:val="0082B0"/>
          <w:lang w:val="bg-BG" w:eastAsia="en-GB"/>
        </w:rPr>
        <w:t xml:space="preserve">ие </w:t>
      </w:r>
      <w:r w:rsidRPr="00CD315B">
        <w:rPr>
          <w:rFonts w:asciiTheme="minorHAnsi" w:eastAsia="Times New Roman" w:hAnsiTheme="minorHAnsi"/>
          <w:color w:val="0082B0"/>
          <w:lang w:eastAsia="en-GB"/>
        </w:rPr>
        <w:t>на Програмата са допълнителни инструменти, които ще бъдат използвани за нуждите на процеса на координация.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Очевидно</w:t>
      </w:r>
      <w:r w:rsidR="005058D5"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целта на това сътрудничество не е да бъде ограничен</w:t>
      </w:r>
      <w:r w:rsidR="007B6F66" w:rsidRPr="00CD315B">
        <w:rPr>
          <w:rFonts w:asciiTheme="minorHAnsi" w:eastAsia="Times New Roman" w:hAnsiTheme="minorHAnsi"/>
          <w:color w:val="0082B0"/>
          <w:lang w:eastAsia="en-GB"/>
        </w:rPr>
        <w:t>o</w:t>
      </w:r>
      <w:r w:rsidRPr="00CD315B">
        <w:rPr>
          <w:rFonts w:asciiTheme="minorHAnsi" w:eastAsia="Times New Roman" w:hAnsiTheme="minorHAnsi"/>
          <w:color w:val="0082B0"/>
          <w:lang w:eastAsia="en-GB"/>
        </w:rPr>
        <w:t xml:space="preserve"> до </w:t>
      </w:r>
      <w:r w:rsidR="007B6F66" w:rsidRPr="00CD315B">
        <w:rPr>
          <w:rFonts w:asciiTheme="minorHAnsi" w:eastAsia="Times New Roman" w:hAnsiTheme="minorHAnsi"/>
          <w:color w:val="0082B0"/>
          <w:lang w:val="bg-BG" w:eastAsia="en-GB"/>
        </w:rPr>
        <w:t xml:space="preserve">зададен </w:t>
      </w:r>
      <w:r w:rsidRPr="00CD315B">
        <w:rPr>
          <w:rFonts w:asciiTheme="minorHAnsi" w:eastAsia="Times New Roman" w:hAnsiTheme="minorHAnsi"/>
          <w:color w:val="0082B0"/>
          <w:lang w:eastAsia="en-GB"/>
        </w:rPr>
        <w:t xml:space="preserve">брой програми, а по-скоро да тества и консолидира процеси, които след това могат да бъдат разширени до всяка друга програма, желаеща да интегрира такава динамика. Това може да се случи по-специално за Югозападната транснационална програма, с която </w:t>
      </w:r>
      <w:r w:rsidR="00826812" w:rsidRPr="00CD315B">
        <w:rPr>
          <w:rFonts w:asciiTheme="minorHAnsi" w:eastAsia="Times New Roman" w:hAnsiTheme="minorHAnsi"/>
          <w:color w:val="0082B0"/>
          <w:lang w:eastAsia="en-GB"/>
        </w:rPr>
        <w:t>И</w:t>
      </w:r>
      <w:r w:rsidR="00826812" w:rsidRPr="00CD315B">
        <w:rPr>
          <w:rFonts w:asciiTheme="minorHAnsi" w:eastAsia="Times New Roman" w:hAnsiTheme="minorHAnsi"/>
          <w:color w:val="0082B0"/>
          <w:lang w:val="bg-BG" w:eastAsia="en-GB"/>
        </w:rPr>
        <w:t>нтеррег</w:t>
      </w:r>
      <w:r w:rsidR="00826812" w:rsidRPr="00CD315B">
        <w:rPr>
          <w:rFonts w:asciiTheme="minorHAnsi" w:eastAsia="Times New Roman" w:hAnsiTheme="minorHAnsi"/>
          <w:color w:val="0082B0"/>
          <w:lang w:eastAsia="en-GB"/>
        </w:rPr>
        <w:t xml:space="preserve"> МЕД</w:t>
      </w:r>
      <w:r w:rsidRPr="00CD315B">
        <w:rPr>
          <w:rFonts w:asciiTheme="minorHAnsi" w:eastAsia="Times New Roman" w:hAnsiTheme="minorHAnsi"/>
          <w:color w:val="0082B0"/>
          <w:lang w:eastAsia="en-GB"/>
        </w:rPr>
        <w:t xml:space="preserve"> ще споделя ..... или наземни трансгранични програми.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След като бяха представени общите предизвикателства и цялостната архитектура на програмата, от съществено значение е да се направи малка крачка назад, за да се проучи и разбере по-задълбочено наследството на програмата 14/20 (вече разработена на базата на 2007/13) и обосновките, довели до определени избори.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w:t>
      </w:r>
    </w:p>
    <w:p w:rsidR="004C2C44" w:rsidRPr="00CD315B" w:rsidRDefault="004C2C44" w:rsidP="00CD315B">
      <w:pPr>
        <w:spacing w:after="0" w:line="240" w:lineRule="auto"/>
        <w:jc w:val="both"/>
        <w:rPr>
          <w:rFonts w:asciiTheme="minorHAnsi" w:eastAsia="Times New Roman" w:hAnsiTheme="minorHAnsi" w:cstheme="minorBidi"/>
          <w:b/>
          <w:color w:val="0082B0"/>
          <w:sz w:val="36"/>
          <w:szCs w:val="36"/>
          <w:lang w:eastAsia="en-GB"/>
        </w:rPr>
      </w:pPr>
      <w:r w:rsidRPr="00CD315B">
        <w:rPr>
          <w:rFonts w:asciiTheme="minorHAnsi" w:eastAsia="Times New Roman" w:hAnsiTheme="minorHAnsi" w:cstheme="minorBidi"/>
          <w:b/>
          <w:color w:val="0082B0"/>
          <w:sz w:val="36"/>
          <w:szCs w:val="36"/>
          <w:lang w:eastAsia="en-GB"/>
        </w:rPr>
        <w:t>Научени уроци</w:t>
      </w:r>
    </w:p>
    <w:p w:rsidR="004C2C44" w:rsidRPr="00CD315B" w:rsidRDefault="004C2C44"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b/>
          <w:bCs/>
          <w:color w:val="1F497D" w:themeColor="text2"/>
          <w:sz w:val="26"/>
          <w:szCs w:val="26"/>
          <w:lang w:eastAsia="en-GB"/>
        </w:rPr>
        <w:t> </w:t>
      </w:r>
    </w:p>
    <w:p w:rsidR="004C2C44" w:rsidRPr="00CD315B" w:rsidRDefault="007B6F66"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 xml:space="preserve">Програмен </w:t>
      </w:r>
      <w:r w:rsidR="004C2C44" w:rsidRPr="00CD315B">
        <w:rPr>
          <w:rFonts w:asciiTheme="minorHAnsi" w:eastAsia="Times New Roman" w:hAnsiTheme="minorHAnsi"/>
          <w:color w:val="0082B0"/>
          <w:lang w:eastAsia="en-GB"/>
        </w:rPr>
        <w:t xml:space="preserve"> период 2014-2020 </w:t>
      </w:r>
      <w:r w:rsidRPr="00CD315B">
        <w:rPr>
          <w:rFonts w:asciiTheme="minorHAnsi" w:eastAsia="Times New Roman" w:hAnsiTheme="minorHAnsi"/>
          <w:color w:val="0082B0"/>
          <w:lang w:val="bg-BG" w:eastAsia="en-GB"/>
        </w:rPr>
        <w:t>б</w:t>
      </w:r>
      <w:r w:rsidR="004C2C44" w:rsidRPr="00CD315B">
        <w:rPr>
          <w:rFonts w:asciiTheme="minorHAnsi" w:eastAsia="Times New Roman" w:hAnsiTheme="minorHAnsi"/>
          <w:color w:val="0082B0"/>
          <w:lang w:eastAsia="en-GB"/>
        </w:rPr>
        <w:t>е началото на промяна в посока</w:t>
      </w:r>
      <w:r w:rsidRPr="00CD315B">
        <w:rPr>
          <w:rFonts w:asciiTheme="minorHAnsi" w:eastAsia="Times New Roman" w:hAnsiTheme="minorHAnsi"/>
          <w:color w:val="0082B0"/>
          <w:lang w:val="bg-BG" w:eastAsia="en-GB"/>
        </w:rPr>
        <w:t xml:space="preserve"> към </w:t>
      </w:r>
      <w:r w:rsidR="004C2C44" w:rsidRPr="00CD315B">
        <w:rPr>
          <w:rFonts w:asciiTheme="minorHAnsi" w:eastAsia="Times New Roman" w:hAnsiTheme="minorHAnsi"/>
          <w:color w:val="0082B0"/>
          <w:lang w:eastAsia="en-GB"/>
        </w:rPr>
        <w:t>ориентирани към резултати проекти и тематична концентрация, извършени в подкрепа на стратегията на ЕС за 2020</w:t>
      </w:r>
      <w:r w:rsidR="00973DF6" w:rsidRPr="00CD315B">
        <w:rPr>
          <w:rFonts w:asciiTheme="minorHAnsi" w:eastAsia="Times New Roman" w:hAnsiTheme="minorHAnsi"/>
          <w:color w:val="0082B0"/>
          <w:lang w:eastAsia="en-GB"/>
        </w:rPr>
        <w:t xml:space="preserve">. Програмата </w:t>
      </w:r>
      <w:r w:rsidR="00826812" w:rsidRPr="00CD315B">
        <w:rPr>
          <w:rFonts w:asciiTheme="minorHAnsi" w:eastAsia="Times New Roman" w:hAnsiTheme="minorHAnsi"/>
          <w:color w:val="0082B0"/>
          <w:lang w:eastAsia="en-GB"/>
        </w:rPr>
        <w:t>Интеррег МЕД</w:t>
      </w:r>
      <w:r w:rsidR="00973DF6" w:rsidRPr="00CD315B">
        <w:rPr>
          <w:rFonts w:asciiTheme="minorHAnsi" w:eastAsia="Times New Roman" w:hAnsiTheme="minorHAnsi"/>
          <w:color w:val="0082B0"/>
          <w:lang w:eastAsia="en-GB"/>
        </w:rPr>
        <w:t xml:space="preserve"> включ</w:t>
      </w:r>
      <w:r w:rsidR="00973DF6" w:rsidRPr="00CD315B">
        <w:rPr>
          <w:rFonts w:asciiTheme="minorHAnsi" w:eastAsia="Times New Roman" w:hAnsiTheme="minorHAnsi"/>
          <w:color w:val="0082B0"/>
          <w:lang w:val="bg-BG" w:eastAsia="en-GB"/>
        </w:rPr>
        <w:t>и</w:t>
      </w:r>
      <w:r w:rsidR="004C2C44" w:rsidRPr="00CD315B">
        <w:rPr>
          <w:rFonts w:asciiTheme="minorHAnsi" w:eastAsia="Times New Roman" w:hAnsiTheme="minorHAnsi"/>
          <w:color w:val="0082B0"/>
          <w:lang w:eastAsia="en-GB"/>
        </w:rPr>
        <w:t xml:space="preserve"> и двата елемента в своите ръководни принципи и в своята логика за </w:t>
      </w:r>
      <w:r w:rsidR="00973DF6" w:rsidRPr="00CD315B">
        <w:rPr>
          <w:rFonts w:asciiTheme="minorHAnsi" w:eastAsia="Times New Roman" w:hAnsiTheme="minorHAnsi"/>
          <w:color w:val="0082B0"/>
          <w:lang w:val="bg-BG" w:eastAsia="en-GB"/>
        </w:rPr>
        <w:t>интервенция</w:t>
      </w:r>
      <w:r w:rsidR="004C2C44" w:rsidRPr="00CD315B">
        <w:rPr>
          <w:rFonts w:asciiTheme="minorHAnsi" w:eastAsia="Times New Roman" w:hAnsiTheme="minorHAnsi"/>
          <w:color w:val="0082B0"/>
          <w:lang w:eastAsia="en-GB"/>
        </w:rPr>
        <w:t>. Техническото задание също така, доколкото е възможно, стесни фокуса от една покана за представяне на предложения до друга.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Чрез укрепването на иновационните клъстери</w:t>
      </w:r>
      <w:r w:rsidR="00973DF6" w:rsidRPr="00CD315B">
        <w:rPr>
          <w:rFonts w:asciiTheme="minorHAnsi" w:eastAsia="Times New Roman" w:hAnsiTheme="minorHAnsi"/>
          <w:color w:val="0082B0"/>
          <w:lang w:val="bg-BG" w:eastAsia="en-GB"/>
        </w:rPr>
        <w:t>, Ос</w:t>
      </w:r>
      <w:r w:rsidRPr="00CD315B">
        <w:rPr>
          <w:rFonts w:asciiTheme="minorHAnsi" w:eastAsia="Times New Roman" w:hAnsiTheme="minorHAnsi"/>
          <w:color w:val="0082B0"/>
          <w:lang w:eastAsia="en-GB"/>
        </w:rPr>
        <w:t xml:space="preserve"> 1 искаше да насърчи средиземноморския иновационен капацитет за развитие на интелигентен и устойчив растеж в секторите на синия растеж, зеления растеж, социалните иновации и културните индустрии. Широка цел по отношение на разглежданите теми, но фокус върху клъстерния подход. Одобрените проекти успешно </w:t>
      </w:r>
      <w:r w:rsidR="00973DF6" w:rsidRPr="00CD315B">
        <w:rPr>
          <w:rFonts w:asciiTheme="minorHAnsi" w:eastAsia="Times New Roman" w:hAnsiTheme="minorHAnsi"/>
          <w:color w:val="0082B0"/>
          <w:lang w:val="bg-BG" w:eastAsia="en-GB"/>
        </w:rPr>
        <w:t>овластиха</w:t>
      </w:r>
      <w:r w:rsidRPr="00CD315B">
        <w:rPr>
          <w:rFonts w:asciiTheme="minorHAnsi" w:eastAsia="Times New Roman" w:hAnsiTheme="minorHAnsi"/>
          <w:color w:val="0082B0"/>
          <w:lang w:eastAsia="en-GB"/>
        </w:rPr>
        <w:t xml:space="preserve"> участниците в четворната спирала чрез предоставяне на инструменти и помощни услуги</w:t>
      </w:r>
      <w:r w:rsidR="00973DF6"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и </w:t>
      </w:r>
      <w:r w:rsidR="00973DF6" w:rsidRPr="00CD315B">
        <w:rPr>
          <w:rFonts w:asciiTheme="minorHAnsi" w:eastAsia="Times New Roman" w:hAnsiTheme="minorHAnsi"/>
          <w:color w:val="0082B0"/>
          <w:lang w:val="bg-BG" w:eastAsia="en-GB"/>
        </w:rPr>
        <w:t xml:space="preserve">чрез </w:t>
      </w:r>
      <w:r w:rsidRPr="00CD315B">
        <w:rPr>
          <w:rFonts w:asciiTheme="minorHAnsi" w:eastAsia="Times New Roman" w:hAnsiTheme="minorHAnsi"/>
          <w:color w:val="0082B0"/>
          <w:lang w:eastAsia="en-GB"/>
        </w:rPr>
        <w:t>по-силно транснационално сътрудничество между тях. Въпреки това, </w:t>
      </w:r>
      <w:r w:rsidRPr="00CD315B">
        <w:rPr>
          <w:rFonts w:asciiTheme="minorHAnsi" w:eastAsia="Times New Roman" w:hAnsiTheme="minorHAnsi"/>
          <w:color w:val="0082B0"/>
          <w:u w:val="single"/>
          <w:lang w:eastAsia="en-GB"/>
        </w:rPr>
        <w:t>условията за пряко участие на МСП в проекти за транснационално сътрудничество все още не са изпълнени през този първи период на пряко участие на МСП в проекти </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u w:val="single"/>
          <w:lang w:eastAsia="en-GB"/>
        </w:rPr>
        <w:t>В бъдеще</w:t>
      </w:r>
      <w:r w:rsidR="00973DF6" w:rsidRPr="00CD315B">
        <w:rPr>
          <w:rFonts w:asciiTheme="minorHAnsi" w:eastAsia="Times New Roman" w:hAnsiTheme="minorHAnsi"/>
          <w:color w:val="0082B0"/>
          <w:u w:val="single"/>
          <w:lang w:val="bg-BG" w:eastAsia="en-GB"/>
        </w:rPr>
        <w:t>,</w:t>
      </w:r>
      <w:r w:rsidR="00973DF6" w:rsidRPr="00CD315B">
        <w:rPr>
          <w:rFonts w:asciiTheme="minorHAnsi" w:eastAsia="Times New Roman" w:hAnsiTheme="minorHAnsi"/>
          <w:color w:val="0082B0"/>
          <w:u w:val="single"/>
          <w:lang w:eastAsia="en-GB"/>
        </w:rPr>
        <w:t xml:space="preserve"> подходящи</w:t>
      </w:r>
      <w:r w:rsidRPr="00CD315B">
        <w:rPr>
          <w:rFonts w:asciiTheme="minorHAnsi" w:eastAsia="Times New Roman" w:hAnsiTheme="minorHAnsi"/>
          <w:color w:val="0082B0"/>
          <w:u w:val="single"/>
          <w:lang w:eastAsia="en-GB"/>
        </w:rPr>
        <w:t xml:space="preserve"> условия , като например административно хармонизиране на правилата между </w:t>
      </w:r>
      <w:r w:rsidRPr="00CD315B">
        <w:rPr>
          <w:rFonts w:asciiTheme="minorHAnsi" w:eastAsia="Times New Roman" w:hAnsiTheme="minorHAnsi"/>
          <w:color w:val="0082B0"/>
          <w:u w:val="single"/>
          <w:lang w:eastAsia="en-GB"/>
        </w:rPr>
        <w:lastRenderedPageBreak/>
        <w:t>различни програми на ЕС, правила за държавна помощ, тематичен интерес за участие, биха улеснили участието на МСП </w:t>
      </w:r>
      <w:r w:rsidRPr="00CD315B">
        <w:rPr>
          <w:rFonts w:asciiTheme="minorHAnsi" w:eastAsia="Times New Roman" w:hAnsiTheme="minorHAnsi"/>
          <w:color w:val="0082B0"/>
          <w:lang w:eastAsia="en-GB"/>
        </w:rPr>
        <w:t>.</w:t>
      </w:r>
    </w:p>
    <w:p w:rsidR="004C2C44" w:rsidRPr="00CD315B" w:rsidRDefault="005F7F9B"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Н</w:t>
      </w:r>
      <w:r w:rsidRPr="00CD315B">
        <w:rPr>
          <w:rFonts w:asciiTheme="minorHAnsi" w:eastAsia="Times New Roman" w:hAnsiTheme="minorHAnsi"/>
          <w:color w:val="0082B0"/>
          <w:lang w:eastAsia="en-GB"/>
        </w:rPr>
        <w:t xml:space="preserve">аправен </w:t>
      </w:r>
      <w:r w:rsidRPr="00CD315B">
        <w:rPr>
          <w:rFonts w:asciiTheme="minorHAnsi" w:eastAsia="Times New Roman" w:hAnsiTheme="minorHAnsi"/>
          <w:color w:val="0082B0"/>
          <w:lang w:val="bg-BG" w:eastAsia="en-GB"/>
        </w:rPr>
        <w:t>е и</w:t>
      </w:r>
      <w:r w:rsidR="004C2C44" w:rsidRPr="00CD315B">
        <w:rPr>
          <w:rFonts w:asciiTheme="minorHAnsi" w:eastAsia="Times New Roman" w:hAnsiTheme="minorHAnsi"/>
          <w:color w:val="0082B0"/>
          <w:lang w:eastAsia="en-GB"/>
        </w:rPr>
        <w:t xml:space="preserve">зборът </w:t>
      </w:r>
      <w:r w:rsidRPr="00CD315B">
        <w:rPr>
          <w:rFonts w:asciiTheme="minorHAnsi" w:eastAsia="Times New Roman" w:hAnsiTheme="minorHAnsi"/>
          <w:color w:val="0082B0"/>
          <w:lang w:val="bg-BG" w:eastAsia="en-GB"/>
        </w:rPr>
        <w:t xml:space="preserve">да има </w:t>
      </w:r>
      <w:r w:rsidR="002F68BF" w:rsidRPr="00CD315B">
        <w:rPr>
          <w:rFonts w:asciiTheme="minorHAnsi" w:eastAsia="Times New Roman" w:hAnsiTheme="minorHAnsi"/>
          <w:color w:val="0082B0"/>
          <w:lang w:val="bg-BG" w:eastAsia="en-GB"/>
        </w:rPr>
        <w:t>О</w:t>
      </w:r>
      <w:r w:rsidR="004C2C44" w:rsidRPr="00CD315B">
        <w:rPr>
          <w:rFonts w:asciiTheme="minorHAnsi" w:eastAsia="Times New Roman" w:hAnsiTheme="minorHAnsi"/>
          <w:color w:val="0082B0"/>
          <w:lang w:eastAsia="en-GB"/>
        </w:rPr>
        <w:t>с 2</w:t>
      </w:r>
      <w:r w:rsidRPr="00CD315B">
        <w:rPr>
          <w:rFonts w:asciiTheme="minorHAnsi" w:eastAsia="Times New Roman" w:hAnsiTheme="minorHAnsi"/>
          <w:color w:val="0082B0"/>
          <w:lang w:val="bg-BG" w:eastAsia="en-GB"/>
        </w:rPr>
        <w:t>, посветена на</w:t>
      </w:r>
      <w:r w:rsidR="004C2C44" w:rsidRPr="00CD315B">
        <w:rPr>
          <w:rFonts w:asciiTheme="minorHAnsi" w:eastAsia="Times New Roman" w:hAnsiTheme="minorHAnsi"/>
          <w:color w:val="0082B0"/>
          <w:lang w:eastAsia="en-GB"/>
        </w:rPr>
        <w:t xml:space="preserve"> нисковъглеродна икономика (енергия и мобилност с ниски въглеродни емисии), която ще </w:t>
      </w:r>
      <w:r w:rsidR="002F68BF" w:rsidRPr="00CD315B">
        <w:rPr>
          <w:rFonts w:asciiTheme="minorHAnsi" w:eastAsia="Times New Roman" w:hAnsiTheme="minorHAnsi"/>
          <w:color w:val="0082B0"/>
          <w:lang w:val="bg-BG" w:eastAsia="en-GB"/>
        </w:rPr>
        <w:t>надгражда върху</w:t>
      </w:r>
      <w:r w:rsidR="004C2C44" w:rsidRPr="00CD315B">
        <w:rPr>
          <w:rFonts w:asciiTheme="minorHAnsi" w:eastAsia="Times New Roman" w:hAnsiTheme="minorHAnsi"/>
          <w:color w:val="0082B0"/>
          <w:lang w:eastAsia="en-GB"/>
        </w:rPr>
        <w:t xml:space="preserve"> продължителния опит </w:t>
      </w:r>
      <w:r w:rsidR="002F68BF" w:rsidRPr="00CD315B">
        <w:rPr>
          <w:rFonts w:asciiTheme="minorHAnsi" w:eastAsia="Times New Roman" w:hAnsiTheme="minorHAnsi"/>
          <w:color w:val="0082B0"/>
          <w:lang w:val="bg-BG" w:eastAsia="en-GB"/>
        </w:rPr>
        <w:t xml:space="preserve">от </w:t>
      </w:r>
      <w:r w:rsidR="004C2C44" w:rsidRPr="00CD315B">
        <w:rPr>
          <w:rFonts w:asciiTheme="minorHAnsi" w:eastAsia="Times New Roman" w:hAnsiTheme="minorHAnsi"/>
          <w:color w:val="0082B0"/>
          <w:lang w:eastAsia="en-GB"/>
        </w:rPr>
        <w:t xml:space="preserve">2007-13. Много фокусираните специфични цели дадоха възможност да се максимизират ресурсите за подобряване на нисковъглеродната икономика в </w:t>
      </w:r>
      <w:r w:rsidRPr="00CD315B">
        <w:rPr>
          <w:rFonts w:asciiTheme="minorHAnsi" w:eastAsia="Times New Roman" w:hAnsiTheme="minorHAnsi"/>
          <w:color w:val="0082B0"/>
          <w:lang w:val="bg-BG" w:eastAsia="en-GB"/>
        </w:rPr>
        <w:t>зоната</w:t>
      </w:r>
      <w:r w:rsidR="004C2C44" w:rsidRPr="00CD315B">
        <w:rPr>
          <w:rFonts w:asciiTheme="minorHAnsi" w:eastAsia="Times New Roman" w:hAnsiTheme="minorHAnsi"/>
          <w:color w:val="0082B0"/>
          <w:lang w:eastAsia="en-GB"/>
        </w:rPr>
        <w:t xml:space="preserve"> на MED. </w:t>
      </w:r>
      <w:r w:rsidRPr="00CD315B">
        <w:rPr>
          <w:rFonts w:asciiTheme="minorHAnsi" w:eastAsia="Times New Roman" w:hAnsiTheme="minorHAnsi"/>
          <w:color w:val="0082B0"/>
          <w:lang w:val="bg-BG" w:eastAsia="en-GB"/>
        </w:rPr>
        <w:t xml:space="preserve"> </w:t>
      </w:r>
      <w:r w:rsidR="004C2C44" w:rsidRPr="00CD315B">
        <w:rPr>
          <w:rFonts w:asciiTheme="minorHAnsi" w:eastAsia="Times New Roman" w:hAnsiTheme="minorHAnsi"/>
          <w:color w:val="0082B0"/>
          <w:lang w:val="bg-BG" w:eastAsia="en-GB"/>
        </w:rPr>
        <w:t>Несъмнено</w:t>
      </w:r>
      <w:r w:rsidRPr="00CD315B">
        <w:rPr>
          <w:rFonts w:asciiTheme="minorHAnsi" w:eastAsia="Times New Roman" w:hAnsiTheme="minorHAnsi"/>
          <w:color w:val="0082B0"/>
          <w:lang w:val="bg-BG" w:eastAsia="en-GB"/>
        </w:rPr>
        <w:t>,</w:t>
      </w:r>
      <w:r w:rsidR="004C2C44" w:rsidRPr="00CD315B">
        <w:rPr>
          <w:rFonts w:asciiTheme="minorHAnsi" w:eastAsia="Times New Roman" w:hAnsiTheme="minorHAnsi"/>
          <w:color w:val="0082B0"/>
          <w:lang w:val="bg-BG" w:eastAsia="en-GB"/>
        </w:rPr>
        <w:t xml:space="preserve"> в </w:t>
      </w:r>
      <w:r w:rsidR="00CE124B" w:rsidRPr="00CD315B">
        <w:rPr>
          <w:rFonts w:asciiTheme="minorHAnsi" w:eastAsia="Times New Roman" w:hAnsiTheme="minorHAnsi"/>
          <w:color w:val="0082B0"/>
          <w:lang w:eastAsia="en-GB"/>
        </w:rPr>
        <w:t>CЦ</w:t>
      </w:r>
      <w:r w:rsidR="004C2C44" w:rsidRPr="00CD315B">
        <w:rPr>
          <w:rFonts w:asciiTheme="minorHAnsi" w:eastAsia="Times New Roman" w:hAnsiTheme="minorHAnsi"/>
          <w:color w:val="0082B0"/>
          <w:lang w:val="bg-BG" w:eastAsia="en-GB"/>
        </w:rPr>
        <w:t>2.1.</w:t>
      </w:r>
      <w:r w:rsidRPr="00CD315B">
        <w:rPr>
          <w:rFonts w:asciiTheme="minorHAnsi" w:eastAsia="Times New Roman" w:hAnsiTheme="minorHAnsi"/>
          <w:color w:val="0082B0"/>
          <w:lang w:val="bg-BG" w:eastAsia="en-GB"/>
        </w:rPr>
        <w:t>, п</w:t>
      </w:r>
      <w:r w:rsidR="004C2C44" w:rsidRPr="00CD315B">
        <w:rPr>
          <w:rFonts w:asciiTheme="minorHAnsi" w:eastAsia="Times New Roman" w:hAnsiTheme="minorHAnsi"/>
          <w:color w:val="0082B0"/>
          <w:lang w:val="bg-BG" w:eastAsia="en-GB"/>
        </w:rPr>
        <w:t>роектите успешно допринесоха за увеличаване на капацитета за по-ефективни енергийни практики в обществени сгради.</w:t>
      </w:r>
      <w:r w:rsidR="004C2C44" w:rsidRPr="00CD315B">
        <w:rPr>
          <w:rFonts w:asciiTheme="minorHAnsi" w:eastAsia="Times New Roman" w:hAnsiTheme="minorHAnsi"/>
          <w:color w:val="0082B0"/>
          <w:lang w:eastAsia="en-GB"/>
        </w:rPr>
        <w:t xml:space="preserve"> В допълнение, </w:t>
      </w:r>
      <w:r w:rsidR="00CE124B" w:rsidRPr="00CD315B">
        <w:rPr>
          <w:rFonts w:asciiTheme="minorHAnsi" w:eastAsia="Times New Roman" w:hAnsiTheme="minorHAnsi"/>
          <w:color w:val="0082B0"/>
          <w:lang w:eastAsia="en-GB"/>
        </w:rPr>
        <w:t>CЦ</w:t>
      </w:r>
      <w:r w:rsidR="004C2C44" w:rsidRPr="00CD315B">
        <w:rPr>
          <w:rFonts w:asciiTheme="minorHAnsi" w:eastAsia="Times New Roman" w:hAnsiTheme="minorHAnsi"/>
          <w:color w:val="0082B0"/>
          <w:lang w:eastAsia="en-GB"/>
        </w:rPr>
        <w:t>2.2. допринесе за увеличаване на дела на местните възобновяеми енергийни източ</w:t>
      </w:r>
      <w:r w:rsidRPr="00CD315B">
        <w:rPr>
          <w:rFonts w:asciiTheme="minorHAnsi" w:eastAsia="Times New Roman" w:hAnsiTheme="minorHAnsi"/>
          <w:color w:val="0082B0"/>
          <w:lang w:eastAsia="en-GB"/>
        </w:rPr>
        <w:t xml:space="preserve">ници в чувствителните </w:t>
      </w:r>
      <w:r w:rsidRPr="00CD315B">
        <w:rPr>
          <w:rFonts w:asciiTheme="minorHAnsi" w:eastAsia="Times New Roman" w:hAnsiTheme="minorHAnsi"/>
          <w:color w:val="0082B0"/>
          <w:lang w:val="en-US" w:eastAsia="en-GB"/>
        </w:rPr>
        <w:t xml:space="preserve">MED </w:t>
      </w:r>
      <w:r w:rsidRPr="00CD315B">
        <w:rPr>
          <w:rFonts w:asciiTheme="minorHAnsi" w:eastAsia="Times New Roman" w:hAnsiTheme="minorHAnsi"/>
          <w:color w:val="0082B0"/>
          <w:lang w:val="bg-BG" w:eastAsia="en-GB"/>
        </w:rPr>
        <w:t>зони</w:t>
      </w:r>
      <w:r w:rsidR="004C2C44" w:rsidRPr="00CD315B">
        <w:rPr>
          <w:rFonts w:asciiTheme="minorHAnsi" w:eastAsia="Times New Roman" w:hAnsiTheme="minorHAnsi"/>
          <w:color w:val="0082B0"/>
          <w:lang w:eastAsia="en-GB"/>
        </w:rPr>
        <w:t xml:space="preserve">. И накрая, </w:t>
      </w:r>
      <w:r w:rsidR="00CE124B" w:rsidRPr="00CD315B">
        <w:rPr>
          <w:rFonts w:asciiTheme="minorHAnsi" w:eastAsia="Times New Roman" w:hAnsiTheme="minorHAnsi"/>
          <w:color w:val="0082B0"/>
          <w:lang w:eastAsia="en-GB"/>
        </w:rPr>
        <w:t>CЦ</w:t>
      </w:r>
      <w:r w:rsidR="004C2C44" w:rsidRPr="00CD315B">
        <w:rPr>
          <w:rFonts w:asciiTheme="minorHAnsi" w:eastAsia="Times New Roman" w:hAnsiTheme="minorHAnsi"/>
          <w:color w:val="0082B0"/>
          <w:lang w:eastAsia="en-GB"/>
        </w:rPr>
        <w:t xml:space="preserve">2.3. подкрепи развитието на </w:t>
      </w:r>
      <w:r w:rsidRPr="00CD315B">
        <w:rPr>
          <w:rFonts w:asciiTheme="minorHAnsi" w:eastAsia="Times New Roman" w:hAnsiTheme="minorHAnsi"/>
          <w:color w:val="0082B0"/>
          <w:lang w:eastAsia="en-GB"/>
        </w:rPr>
        <w:t>“</w:t>
      </w:r>
      <w:r w:rsidR="004C2C44" w:rsidRPr="00CD315B">
        <w:rPr>
          <w:rFonts w:asciiTheme="minorHAnsi" w:eastAsia="Times New Roman" w:hAnsiTheme="minorHAnsi"/>
          <w:color w:val="0082B0"/>
          <w:lang w:eastAsia="en-GB"/>
        </w:rPr>
        <w:t xml:space="preserve">меки </w:t>
      </w:r>
      <w:r w:rsidRPr="00CD315B">
        <w:rPr>
          <w:rFonts w:asciiTheme="minorHAnsi" w:eastAsia="Times New Roman" w:hAnsiTheme="minorHAnsi"/>
          <w:color w:val="0082B0"/>
          <w:lang w:val="bg-BG" w:eastAsia="en-GB"/>
        </w:rPr>
        <w:t>мерки</w:t>
      </w:r>
      <w:r w:rsidRPr="00CD315B">
        <w:rPr>
          <w:rFonts w:asciiTheme="minorHAnsi" w:eastAsia="Times New Roman" w:hAnsiTheme="minorHAnsi"/>
          <w:color w:val="0082B0"/>
          <w:lang w:eastAsia="en-GB"/>
        </w:rPr>
        <w:t>”</w:t>
      </w:r>
      <w:r w:rsidR="004C2C44" w:rsidRPr="00CD315B">
        <w:rPr>
          <w:rFonts w:asciiTheme="minorHAnsi" w:eastAsia="Times New Roman" w:hAnsiTheme="minorHAnsi"/>
          <w:color w:val="0082B0"/>
          <w:lang w:eastAsia="en-GB"/>
        </w:rPr>
        <w:t xml:space="preserve"> за ниска въглеродна градска мобилност, но тяхната транснационална добавена стойност и потенциал за прехвърляне остават смекчени. Резултатите са постигнати чрез разработването на инструменти и помощни услуги, общи методологии и планове. </w:t>
      </w:r>
      <w:r w:rsidR="004C2C44" w:rsidRPr="00CD315B">
        <w:rPr>
          <w:rFonts w:asciiTheme="minorHAnsi" w:eastAsia="Times New Roman" w:hAnsiTheme="minorHAnsi"/>
          <w:color w:val="0082B0"/>
          <w:u w:val="single"/>
          <w:lang w:eastAsia="en-GB"/>
        </w:rPr>
        <w:t xml:space="preserve">Сега е време да надградим съществуващите знания и ноу-хау и да </w:t>
      </w:r>
      <w:r w:rsidR="00C23564" w:rsidRPr="00CD315B">
        <w:rPr>
          <w:rFonts w:asciiTheme="minorHAnsi" w:eastAsia="Times New Roman" w:hAnsiTheme="minorHAnsi"/>
          <w:color w:val="0082B0"/>
          <w:u w:val="single"/>
          <w:lang w:val="bg-BG" w:eastAsia="en-GB"/>
        </w:rPr>
        <w:t>репликираме/умножим</w:t>
      </w:r>
      <w:r w:rsidR="004C2C44" w:rsidRPr="00CD315B">
        <w:rPr>
          <w:rFonts w:asciiTheme="minorHAnsi" w:eastAsia="Times New Roman" w:hAnsiTheme="minorHAnsi"/>
          <w:color w:val="0082B0"/>
          <w:u w:val="single"/>
          <w:lang w:eastAsia="en-GB"/>
        </w:rPr>
        <w:t xml:space="preserve"> допълнително опита и резултатите в останалата част от </w:t>
      </w:r>
      <w:r w:rsidR="00C23564" w:rsidRPr="00CD315B">
        <w:rPr>
          <w:rFonts w:asciiTheme="minorHAnsi" w:eastAsia="Times New Roman" w:hAnsiTheme="minorHAnsi"/>
          <w:color w:val="0082B0"/>
          <w:u w:val="single"/>
          <w:lang w:val="bg-BG" w:eastAsia="en-GB"/>
        </w:rPr>
        <w:t>зоната</w:t>
      </w:r>
      <w:r w:rsidR="004C2C44" w:rsidRPr="00CD315B">
        <w:rPr>
          <w:rFonts w:asciiTheme="minorHAnsi" w:eastAsia="Times New Roman" w:hAnsiTheme="minorHAnsi"/>
          <w:color w:val="0082B0"/>
          <w:u w:val="single"/>
          <w:lang w:eastAsia="en-GB"/>
        </w:rPr>
        <w:t>.</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Най-</w:t>
      </w:r>
      <w:r w:rsidR="00C23564" w:rsidRPr="00CD315B">
        <w:rPr>
          <w:rFonts w:asciiTheme="minorHAnsi" w:eastAsia="Times New Roman" w:hAnsiTheme="minorHAnsi"/>
          <w:color w:val="0082B0"/>
          <w:lang w:val="bg-BG" w:eastAsia="en-GB"/>
        </w:rPr>
        <w:t>голям</w:t>
      </w:r>
      <w:r w:rsidRPr="00CD315B">
        <w:rPr>
          <w:rFonts w:asciiTheme="minorHAnsi" w:eastAsia="Times New Roman" w:hAnsiTheme="minorHAnsi"/>
          <w:color w:val="0082B0"/>
          <w:lang w:eastAsia="en-GB"/>
        </w:rPr>
        <w:t xml:space="preserve"> акцент е </w:t>
      </w:r>
      <w:r w:rsidR="00C23564" w:rsidRPr="00CD315B">
        <w:rPr>
          <w:rFonts w:asciiTheme="minorHAnsi" w:eastAsia="Times New Roman" w:hAnsiTheme="minorHAnsi"/>
          <w:color w:val="0082B0"/>
          <w:lang w:val="bg-BG" w:eastAsia="en-GB"/>
        </w:rPr>
        <w:t>за</w:t>
      </w:r>
      <w:r w:rsidRPr="00CD315B">
        <w:rPr>
          <w:rFonts w:asciiTheme="minorHAnsi" w:eastAsia="Times New Roman" w:hAnsiTheme="minorHAnsi"/>
          <w:color w:val="0082B0"/>
          <w:lang w:eastAsia="en-GB"/>
        </w:rPr>
        <w:t>даден в Ос 3, за опазване на природните ресурси в зоната MED, чрез две допълващи се перспективи. </w:t>
      </w:r>
      <w:r w:rsidR="00CE124B" w:rsidRPr="00CD315B">
        <w:rPr>
          <w:rFonts w:asciiTheme="minorHAnsi" w:eastAsia="Times New Roman" w:hAnsiTheme="minorHAnsi"/>
          <w:color w:val="0082B0"/>
          <w:lang w:eastAsia="en-GB"/>
        </w:rPr>
        <w:t>CЦ</w:t>
      </w:r>
      <w:r w:rsidRPr="00CD315B">
        <w:rPr>
          <w:rFonts w:asciiTheme="minorHAnsi" w:eastAsia="Times New Roman" w:hAnsiTheme="minorHAnsi"/>
          <w:color w:val="0082B0"/>
          <w:lang w:eastAsia="en-GB"/>
        </w:rPr>
        <w:t xml:space="preserve">3.1., </w:t>
      </w:r>
      <w:r w:rsidR="00C23564" w:rsidRPr="00CD315B">
        <w:rPr>
          <w:rFonts w:asciiTheme="minorHAnsi" w:eastAsia="Times New Roman" w:hAnsiTheme="minorHAnsi"/>
          <w:color w:val="0082B0"/>
          <w:lang w:val="bg-BG" w:eastAsia="en-GB"/>
        </w:rPr>
        <w:t>с</w:t>
      </w:r>
      <w:r w:rsidRPr="00CD315B">
        <w:rPr>
          <w:rFonts w:asciiTheme="minorHAnsi" w:eastAsia="Times New Roman" w:hAnsiTheme="minorHAnsi"/>
          <w:color w:val="0082B0"/>
          <w:lang w:eastAsia="en-GB"/>
        </w:rPr>
        <w:t xml:space="preserve"> го</w:t>
      </w:r>
      <w:r w:rsidR="00C23564" w:rsidRPr="00CD315B">
        <w:rPr>
          <w:rFonts w:asciiTheme="minorHAnsi" w:eastAsia="Times New Roman" w:hAnsiTheme="minorHAnsi"/>
          <w:color w:val="0082B0"/>
          <w:lang w:eastAsia="en-GB"/>
        </w:rPr>
        <w:t xml:space="preserve">лямо разнообразие от проекти, </w:t>
      </w:r>
      <w:r w:rsidRPr="00CD315B">
        <w:rPr>
          <w:rFonts w:asciiTheme="minorHAnsi" w:eastAsia="Times New Roman" w:hAnsiTheme="minorHAnsi"/>
          <w:color w:val="0082B0"/>
          <w:lang w:eastAsia="en-GB"/>
        </w:rPr>
        <w:t xml:space="preserve"> работи за интегрирано управление на политиката и туризма, за да гарантират, че този ключов икономически сектор за Средиземноморието допринася за опазването на околната среда по устойчив начин. Освен това ключовите заинтересовани страни, работещи в областта на опазването на биологичното разнообразие (</w:t>
      </w:r>
      <w:r w:rsidR="00CE124B" w:rsidRPr="00CD315B">
        <w:rPr>
          <w:rFonts w:asciiTheme="minorHAnsi" w:eastAsia="Times New Roman" w:hAnsiTheme="minorHAnsi"/>
          <w:color w:val="0082B0"/>
          <w:lang w:eastAsia="en-GB"/>
        </w:rPr>
        <w:t>CЦ</w:t>
      </w:r>
      <w:r w:rsidRPr="00CD315B">
        <w:rPr>
          <w:rFonts w:asciiTheme="minorHAnsi" w:eastAsia="Times New Roman" w:hAnsiTheme="minorHAnsi"/>
          <w:color w:val="0082B0"/>
          <w:lang w:eastAsia="en-GB"/>
        </w:rPr>
        <w:t xml:space="preserve"> 3.2) , обединиха усилията си за постигане на целта за устойчиво биологично разнообразие и п</w:t>
      </w:r>
      <w:r w:rsidR="00C23564" w:rsidRPr="00CD315B">
        <w:rPr>
          <w:rFonts w:asciiTheme="minorHAnsi" w:eastAsia="Times New Roman" w:hAnsiTheme="minorHAnsi"/>
          <w:color w:val="0082B0"/>
          <w:lang w:eastAsia="en-GB"/>
        </w:rPr>
        <w:t>риродни екосистеми в Средиземно</w:t>
      </w:r>
      <w:r w:rsidRPr="00CD315B">
        <w:rPr>
          <w:rFonts w:asciiTheme="minorHAnsi" w:eastAsia="Times New Roman" w:hAnsiTheme="minorHAnsi"/>
          <w:color w:val="0082B0"/>
          <w:lang w:eastAsia="en-GB"/>
        </w:rPr>
        <w:t>мор</w:t>
      </w:r>
      <w:r w:rsidR="00C23564"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eastAsia="en-GB"/>
        </w:rPr>
        <w:t>е</w:t>
      </w:r>
      <w:r w:rsidR="00C23564" w:rsidRPr="00CD315B">
        <w:rPr>
          <w:rFonts w:asciiTheme="minorHAnsi" w:eastAsia="Times New Roman" w:hAnsiTheme="minorHAnsi"/>
          <w:color w:val="0082B0"/>
          <w:lang w:val="bg-BG" w:eastAsia="en-GB"/>
        </w:rPr>
        <w:t>то</w:t>
      </w:r>
      <w:r w:rsidRPr="00CD315B">
        <w:rPr>
          <w:rFonts w:asciiTheme="minorHAnsi" w:eastAsia="Times New Roman" w:hAnsiTheme="minorHAnsi"/>
          <w:color w:val="0082B0"/>
          <w:lang w:eastAsia="en-GB"/>
        </w:rPr>
        <w:t xml:space="preserve"> чрез подобряване на управлението на защитените територии и създаване на промяна в поведението и практиките. </w:t>
      </w:r>
      <w:r w:rsidRPr="00CD315B">
        <w:rPr>
          <w:rFonts w:asciiTheme="minorHAnsi" w:eastAsia="Times New Roman" w:hAnsiTheme="minorHAnsi"/>
          <w:color w:val="0082B0"/>
          <w:u w:val="single"/>
          <w:lang w:eastAsia="en-GB"/>
        </w:rPr>
        <w:t>Но начинът на управление на защитените зони в различни страни се различава значително , което затруднява разработването на планове за съвместно управление </w:t>
      </w:r>
      <w:r w:rsidRPr="00CD315B">
        <w:rPr>
          <w:rFonts w:asciiTheme="minorHAnsi" w:eastAsia="Times New Roman" w:hAnsiTheme="minorHAnsi"/>
          <w:color w:val="0082B0"/>
          <w:lang w:eastAsia="en-GB"/>
        </w:rPr>
        <w:t>.</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И накрая, иновационният процес на управление, въведен в ос 4, отне време, за да започне, но доказа, че усилията се </w:t>
      </w:r>
      <w:r w:rsidR="00C23564" w:rsidRPr="00CD315B">
        <w:rPr>
          <w:rFonts w:asciiTheme="minorHAnsi" w:eastAsia="Times New Roman" w:hAnsiTheme="minorHAnsi"/>
          <w:color w:val="0082B0"/>
          <w:lang w:val="bg-BG" w:eastAsia="en-GB"/>
        </w:rPr>
        <w:t xml:space="preserve">възнаграждават </w:t>
      </w:r>
      <w:r w:rsidRPr="00CD315B">
        <w:rPr>
          <w:rFonts w:asciiTheme="minorHAnsi" w:eastAsia="Times New Roman" w:hAnsiTheme="minorHAnsi"/>
          <w:color w:val="0082B0"/>
          <w:lang w:eastAsia="en-GB"/>
        </w:rPr>
        <w:t>и процесите на управление се появяват, включително механизми за координация в рамките на а</w:t>
      </w:r>
      <w:r w:rsidR="00C23564" w:rsidRPr="00CD315B">
        <w:rPr>
          <w:rFonts w:asciiTheme="minorHAnsi" w:eastAsia="Times New Roman" w:hAnsiTheme="minorHAnsi"/>
          <w:color w:val="0082B0"/>
          <w:lang w:eastAsia="en-GB"/>
        </w:rPr>
        <w:t>рхитектурата на MED и извън нея</w:t>
      </w:r>
      <w:r w:rsidRPr="00CD315B">
        <w:rPr>
          <w:rFonts w:asciiTheme="minorHAnsi" w:eastAsia="Times New Roman" w:hAnsiTheme="minorHAnsi"/>
          <w:color w:val="0082B0"/>
          <w:lang w:eastAsia="en-GB"/>
        </w:rPr>
        <w:t>, за да се съберат всички съответни заинтересовани страни, които да работят за сближаване указания.</w:t>
      </w:r>
    </w:p>
    <w:p w:rsidR="004C2C44" w:rsidRPr="00CD315B" w:rsidRDefault="004C2C44" w:rsidP="00E02FDE">
      <w:pPr>
        <w:spacing w:before="240"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Накратко, по-долу</w:t>
      </w:r>
      <w:r w:rsidR="00E9758D" w:rsidRPr="00CD315B">
        <w:rPr>
          <w:rFonts w:asciiTheme="minorHAnsi" w:eastAsia="Times New Roman" w:hAnsiTheme="minorHAnsi"/>
          <w:color w:val="0082B0"/>
          <w:lang w:val="bg-BG" w:eastAsia="en-GB"/>
        </w:rPr>
        <w:t xml:space="preserve"> са посочени</w:t>
      </w:r>
      <w:r w:rsidRPr="00CD315B">
        <w:rPr>
          <w:rFonts w:asciiTheme="minorHAnsi" w:eastAsia="Times New Roman" w:hAnsiTheme="minorHAnsi"/>
          <w:color w:val="0082B0"/>
          <w:lang w:eastAsia="en-GB"/>
        </w:rPr>
        <w:t xml:space="preserve"> основните слабости, идентифицирани за всяка ос.</w:t>
      </w:r>
    </w:p>
    <w:p w:rsidR="00E9758D" w:rsidRPr="00CD315B" w:rsidRDefault="00E9758D" w:rsidP="00E02FDE">
      <w:pPr>
        <w:spacing w:before="240" w:after="0"/>
        <w:jc w:val="both"/>
        <w:rPr>
          <w:rFonts w:asciiTheme="minorHAnsi" w:eastAsia="Times New Roman" w:hAnsiTheme="minorHAnsi"/>
          <w:color w:val="0082B0"/>
          <w:lang w:val="bg-BG" w:eastAsia="en-GB"/>
        </w:rPr>
      </w:pP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Ос 1:</w:t>
      </w:r>
    </w:p>
    <w:p w:rsidR="004C2C44" w:rsidRPr="00CD315B" w:rsidRDefault="004C2C44" w:rsidP="00E02FDE">
      <w:pPr>
        <w:spacing w:after="0"/>
        <w:ind w:left="720" w:hanging="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 xml:space="preserve">Прилагането на публични политики или планове за действие в областта на иновациите не </w:t>
      </w:r>
      <w:r w:rsidR="00E9758D" w:rsidRPr="00CD315B">
        <w:rPr>
          <w:rFonts w:asciiTheme="minorHAnsi" w:eastAsia="Times New Roman" w:hAnsiTheme="minorHAnsi"/>
          <w:color w:val="0082B0"/>
          <w:lang w:val="bg-BG" w:eastAsia="en-GB"/>
        </w:rPr>
        <w:t>е постигнато според</w:t>
      </w:r>
      <w:r w:rsidR="00E9758D" w:rsidRPr="00CD315B">
        <w:rPr>
          <w:rFonts w:asciiTheme="minorHAnsi" w:eastAsia="Times New Roman" w:hAnsiTheme="minorHAnsi"/>
          <w:color w:val="0082B0"/>
          <w:lang w:eastAsia="en-GB"/>
        </w:rPr>
        <w:t> </w:t>
      </w:r>
      <w:r w:rsidR="00E9758D" w:rsidRPr="00CD315B">
        <w:rPr>
          <w:rFonts w:asciiTheme="minorHAnsi" w:eastAsia="Times New Roman" w:hAnsiTheme="minorHAnsi"/>
          <w:color w:val="0082B0"/>
          <w:lang w:val="bg-BG" w:eastAsia="en-GB"/>
        </w:rPr>
        <w:t>очакванията</w:t>
      </w:r>
      <w:r w:rsidRPr="00CD315B">
        <w:rPr>
          <w:rFonts w:asciiTheme="minorHAnsi" w:eastAsia="Times New Roman" w:hAnsiTheme="minorHAnsi"/>
          <w:color w:val="0082B0"/>
          <w:lang w:val="bg-BG" w:eastAsia="en-GB"/>
        </w:rPr>
        <w:t>, вероятно поради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различния характер на разработените действия или относително</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ниското участие на лицата, вземащи решения в схемите за партньорство, или поради липсата на дейности по капитализация;</w:t>
      </w:r>
      <w:r w:rsidRPr="00CD315B">
        <w:rPr>
          <w:rFonts w:asciiTheme="minorHAnsi" w:eastAsia="Times New Roman" w:hAnsiTheme="minorHAnsi"/>
          <w:color w:val="0082B0"/>
          <w:lang w:eastAsia="en-GB"/>
        </w:rPr>
        <w:t>     </w:t>
      </w:r>
    </w:p>
    <w:p w:rsidR="004C2C44" w:rsidRPr="00CD315B" w:rsidRDefault="004C2C44" w:rsidP="00E02FDE">
      <w:pPr>
        <w:spacing w:after="0"/>
        <w:ind w:left="714" w:hanging="357"/>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б)</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Дейностите по изграждане</w:t>
      </w:r>
      <w:r w:rsidRPr="00CD315B">
        <w:rPr>
          <w:rFonts w:asciiTheme="minorHAnsi" w:eastAsia="Times New Roman" w:hAnsiTheme="minorHAnsi"/>
          <w:color w:val="0082B0"/>
          <w:lang w:eastAsia="en-GB"/>
        </w:rPr>
        <w:t> </w:t>
      </w:r>
      <w:r w:rsidR="00E9758D" w:rsidRPr="00CD315B">
        <w:rPr>
          <w:rFonts w:asciiTheme="minorHAnsi" w:eastAsia="Times New Roman" w:hAnsiTheme="minorHAnsi"/>
          <w:color w:val="0082B0"/>
          <w:lang w:val="bg-BG" w:eastAsia="en-GB"/>
        </w:rPr>
        <w:t>на</w:t>
      </w:r>
      <w:r w:rsidR="00E9758D" w:rsidRPr="00CD315B">
        <w:rPr>
          <w:rFonts w:asciiTheme="minorHAnsi" w:eastAsia="Times New Roman" w:hAnsiTheme="minorHAnsi"/>
          <w:color w:val="0082B0"/>
          <w:lang w:eastAsia="en-GB"/>
        </w:rPr>
        <w:t> </w:t>
      </w:r>
      <w:r w:rsidR="00E9758D" w:rsidRPr="00CD315B">
        <w:rPr>
          <w:rFonts w:asciiTheme="minorHAnsi" w:eastAsia="Times New Roman" w:hAnsiTheme="minorHAnsi"/>
          <w:color w:val="0082B0"/>
          <w:lang w:val="bg-BG" w:eastAsia="en-GB"/>
        </w:rPr>
        <w:t>капацитет</w:t>
      </w:r>
      <w:r w:rsidR="00E9758D" w:rsidRPr="00CD315B">
        <w:rPr>
          <w:rFonts w:asciiTheme="minorHAnsi" w:eastAsia="Times New Roman" w:hAnsiTheme="minorHAnsi"/>
          <w:color w:val="0082B0"/>
          <w:lang w:eastAsia="en-GB"/>
        </w:rPr>
        <w:t> </w:t>
      </w:r>
      <w:r w:rsidR="00E9758D"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val="bg-BG" w:eastAsia="en-GB"/>
        </w:rPr>
        <w:t>и овластяване за публичните власти и соци</w:t>
      </w:r>
      <w:r w:rsidR="001F6C47" w:rsidRPr="00CD315B">
        <w:rPr>
          <w:rFonts w:asciiTheme="minorHAnsi" w:eastAsia="Times New Roman" w:hAnsiTheme="minorHAnsi"/>
          <w:color w:val="0082B0"/>
          <w:lang w:val="bg-BG" w:eastAsia="en-GB"/>
        </w:rPr>
        <w:t>алните участници</w:t>
      </w:r>
      <w:r w:rsidR="001F6C47" w:rsidRPr="00CD315B">
        <w:rPr>
          <w:rFonts w:asciiTheme="minorHAnsi" w:eastAsia="Times New Roman" w:hAnsiTheme="minorHAnsi"/>
          <w:color w:val="0082B0"/>
          <w:lang w:eastAsia="en-GB"/>
        </w:rPr>
        <w:t> </w:t>
      </w:r>
      <w:r w:rsidR="001F6C47" w:rsidRPr="00CD315B">
        <w:rPr>
          <w:rFonts w:asciiTheme="minorHAnsi" w:eastAsia="Times New Roman" w:hAnsiTheme="minorHAnsi"/>
          <w:color w:val="0082B0"/>
          <w:lang w:val="bg-BG" w:eastAsia="en-GB"/>
        </w:rPr>
        <w:t>са доста малко</w:t>
      </w:r>
      <w:r w:rsidRPr="00CD315B">
        <w:rPr>
          <w:rFonts w:asciiTheme="minorHAnsi" w:eastAsia="Times New Roman" w:hAnsiTheme="minorHAnsi"/>
          <w:color w:val="0082B0"/>
          <w:lang w:val="bg-BG" w:eastAsia="en-GB"/>
        </w:rPr>
        <w:t>, въпреки че са успешни за частния сектор;</w:t>
      </w:r>
      <w:r w:rsidRPr="00CD315B">
        <w:rPr>
          <w:rFonts w:asciiTheme="minorHAnsi" w:eastAsia="Times New Roman" w:hAnsiTheme="minorHAnsi"/>
          <w:color w:val="0082B0"/>
          <w:lang w:eastAsia="en-GB"/>
        </w:rPr>
        <w:t>     </w:t>
      </w:r>
      <w:r w:rsidR="001F6C47" w:rsidRPr="00CD315B">
        <w:rPr>
          <w:rFonts w:asciiTheme="minorHAnsi" w:eastAsia="Times New Roman" w:hAnsiTheme="minorHAnsi"/>
          <w:color w:val="0082B0"/>
          <w:lang w:val="bg-BG" w:eastAsia="en-GB"/>
        </w:rPr>
        <w:t xml:space="preserve"> </w:t>
      </w:r>
    </w:p>
    <w:p w:rsidR="004C2C44" w:rsidRPr="00CD315B" w:rsidRDefault="004C2C44" w:rsidP="00E02FDE">
      <w:pPr>
        <w:spacing w:after="0"/>
        <w:ind w:left="714" w:hanging="357"/>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lastRenderedPageBreak/>
        <w:t>в)</w:t>
      </w:r>
      <w:r w:rsidRPr="00CD315B">
        <w:rPr>
          <w:rFonts w:asciiTheme="minorHAnsi" w:eastAsia="Times New Roman" w:hAnsiTheme="minorHAnsi"/>
          <w:color w:val="0082B0"/>
          <w:lang w:eastAsia="en-GB"/>
        </w:rPr>
        <w:t> </w:t>
      </w:r>
      <w:bookmarkStart w:id="8" w:name="_Hlk63070982"/>
      <w:r w:rsidR="001F6C47" w:rsidRPr="00CD315B">
        <w:rPr>
          <w:rFonts w:asciiTheme="minorHAnsi" w:eastAsia="Times New Roman" w:hAnsiTheme="minorHAnsi"/>
          <w:color w:val="0082B0"/>
          <w:lang w:val="bg-BG" w:eastAsia="en-GB"/>
        </w:rPr>
        <w:t>О</w:t>
      </w:r>
      <w:r w:rsidRPr="00CD315B">
        <w:rPr>
          <w:rFonts w:asciiTheme="minorHAnsi" w:eastAsia="Times New Roman" w:hAnsiTheme="minorHAnsi"/>
          <w:color w:val="0082B0"/>
          <w:lang w:val="bg-BG" w:eastAsia="en-GB"/>
        </w:rPr>
        <w:t>т</w:t>
      </w:r>
      <w:r w:rsidR="001F6C47" w:rsidRPr="00CD315B">
        <w:rPr>
          <w:rFonts w:asciiTheme="minorHAnsi" w:eastAsia="Times New Roman" w:hAnsiTheme="minorHAnsi"/>
          <w:color w:val="0082B0"/>
          <w:lang w:val="bg-BG" w:eastAsia="en-GB"/>
        </w:rPr>
        <w:t xml:space="preserve">варянето на </w:t>
      </w:r>
      <w:r w:rsidRPr="00CD315B">
        <w:rPr>
          <w:rFonts w:asciiTheme="minorHAnsi" w:eastAsia="Times New Roman" w:hAnsiTheme="minorHAnsi"/>
          <w:color w:val="0082B0"/>
          <w:lang w:val="bg-BG" w:eastAsia="en-GB"/>
        </w:rPr>
        <w:t xml:space="preserve">на целта за иновации до 3 </w:t>
      </w:r>
      <w:r w:rsidR="001F6C47" w:rsidRPr="00CD315B">
        <w:rPr>
          <w:rFonts w:asciiTheme="minorHAnsi" w:eastAsia="Times New Roman" w:hAnsiTheme="minorHAnsi"/>
          <w:color w:val="0082B0"/>
          <w:lang w:val="bg-BG" w:eastAsia="en-GB"/>
        </w:rPr>
        <w:t>теми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 както 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 xml:space="preserve">наличието на няколко подтеми </w:t>
      </w:r>
      <w:r w:rsidR="001F6C47" w:rsidRPr="00CD315B">
        <w:rPr>
          <w:rFonts w:asciiTheme="minorHAnsi" w:eastAsia="Times New Roman" w:hAnsiTheme="minorHAnsi"/>
          <w:color w:val="0082B0"/>
          <w:lang w:val="bg-BG" w:eastAsia="en-GB"/>
        </w:rPr>
        <w:t>към</w:t>
      </w:r>
      <w:r w:rsidRPr="00CD315B">
        <w:rPr>
          <w:rFonts w:asciiTheme="minorHAnsi" w:eastAsia="Times New Roman" w:hAnsiTheme="minorHAnsi"/>
          <w:color w:val="0082B0"/>
          <w:lang w:val="bg-BG" w:eastAsia="en-GB"/>
        </w:rPr>
        <w:t xml:space="preserve"> всяка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тематична</w:t>
      </w:r>
      <w:r w:rsidR="001F6C47" w:rsidRPr="00CD315B">
        <w:rPr>
          <w:rFonts w:asciiTheme="minorHAnsi" w:eastAsia="Times New Roman" w:hAnsiTheme="minorHAnsi"/>
          <w:color w:val="0082B0"/>
          <w:lang w:val="bg-BG" w:eastAsia="en-GB"/>
        </w:rPr>
        <w:t xml:space="preserve"> цел</w:t>
      </w:r>
      <w:r w:rsidRPr="00CD315B">
        <w:rPr>
          <w:rFonts w:asciiTheme="minorHAnsi" w:eastAsia="Times New Roman" w:hAnsiTheme="minorHAnsi"/>
          <w:color w:val="0082B0"/>
          <w:lang w:val="bg-BG" w:eastAsia="en-GB"/>
        </w:rPr>
        <w:t>, доведе до по-широк кръг от</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теми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и дейности, изпълнени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от няколко проекта,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най-вероятно</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за ограничава</w:t>
      </w:r>
      <w:r w:rsidR="008E2A14" w:rsidRPr="00CD315B">
        <w:rPr>
          <w:rFonts w:asciiTheme="minorHAnsi" w:eastAsia="Times New Roman" w:hAnsiTheme="minorHAnsi"/>
          <w:color w:val="0082B0"/>
          <w:lang w:val="bg-BG" w:eastAsia="en-GB"/>
        </w:rPr>
        <w:t xml:space="preserve"> щи </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глобалн</w:t>
      </w:r>
      <w:r w:rsidR="008E2A14" w:rsidRPr="00CD315B">
        <w:rPr>
          <w:rFonts w:asciiTheme="minorHAnsi" w:eastAsia="Times New Roman" w:hAnsiTheme="minorHAnsi"/>
          <w:color w:val="0082B0"/>
          <w:lang w:val="bg-BG" w:eastAsia="en-GB"/>
        </w:rPr>
        <w:t>ия</w:t>
      </w:r>
      <w:r w:rsidRPr="00CD315B">
        <w:rPr>
          <w:rFonts w:asciiTheme="minorHAnsi" w:eastAsia="Times New Roman" w:hAnsiTheme="minorHAnsi"/>
          <w:color w:val="0082B0"/>
          <w:lang w:val="bg-BG" w:eastAsia="en-GB"/>
        </w:rPr>
        <w:t xml:space="preserve"> отговор и въздействие</w:t>
      </w:r>
      <w:r w:rsidR="008E2A14" w:rsidRPr="00CD315B">
        <w:rPr>
          <w:rFonts w:asciiTheme="minorHAnsi" w:eastAsia="Times New Roman" w:hAnsiTheme="minorHAnsi"/>
          <w:color w:val="0082B0"/>
          <w:lang w:val="bg-BG" w:eastAsia="en-GB"/>
        </w:rPr>
        <w:t>то</w:t>
      </w:r>
      <w:r w:rsidRPr="00CD315B">
        <w:rPr>
          <w:rFonts w:asciiTheme="minorHAnsi" w:eastAsia="Times New Roman" w:hAnsiTheme="minorHAnsi"/>
          <w:color w:val="0082B0"/>
          <w:lang w:val="bg-BG" w:eastAsia="en-GB"/>
        </w:rPr>
        <w:t xml:space="preserve"> на Програмна област;</w:t>
      </w:r>
      <w:r w:rsidRPr="00CD315B">
        <w:rPr>
          <w:rFonts w:asciiTheme="minorHAnsi" w:eastAsia="Times New Roman" w:hAnsiTheme="minorHAnsi"/>
          <w:color w:val="0082B0"/>
          <w:lang w:eastAsia="en-GB"/>
        </w:rPr>
        <w:t>      </w:t>
      </w:r>
      <w:bookmarkEnd w:id="8"/>
    </w:p>
    <w:p w:rsidR="004C2C44" w:rsidRPr="00CD315B" w:rsidRDefault="004C2C44" w:rsidP="00E02FDE">
      <w:pPr>
        <w:spacing w:after="0"/>
        <w:ind w:left="714" w:hanging="357"/>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г)</w:t>
      </w:r>
      <w:r w:rsidR="008E2A14" w:rsidRPr="00CD315B">
        <w:rPr>
          <w:rFonts w:asciiTheme="minorHAnsi" w:eastAsia="Times New Roman" w:hAnsiTheme="minorHAnsi"/>
          <w:color w:val="0082B0"/>
          <w:lang w:val="bg-BG" w:eastAsia="en-GB"/>
        </w:rPr>
        <w:t xml:space="preserve"> О</w:t>
      </w:r>
      <w:r w:rsidRPr="00CD315B">
        <w:rPr>
          <w:rFonts w:asciiTheme="minorHAnsi" w:eastAsia="Times New Roman" w:hAnsiTheme="minorHAnsi"/>
          <w:color w:val="0082B0"/>
          <w:lang w:val="bg-BG" w:eastAsia="en-GB"/>
        </w:rPr>
        <w:t>граничено</w:t>
      </w:r>
      <w:r w:rsidR="008E2A14" w:rsidRPr="00CD315B">
        <w:rPr>
          <w:rFonts w:asciiTheme="minorHAnsi" w:eastAsia="Times New Roman" w:hAnsiTheme="minorHAnsi"/>
          <w:color w:val="0082B0"/>
          <w:lang w:val="bg-BG" w:eastAsia="en-GB"/>
        </w:rPr>
        <w:t>то</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участие на тематични МСП като партньор</w:t>
      </w:r>
      <w:r w:rsidR="008E2A14"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val="bg-BG" w:eastAsia="en-GB"/>
        </w:rPr>
        <w:t xml:space="preserve"> по проект</w:t>
      </w:r>
      <w:r w:rsidR="008E2A14"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 xml:space="preserve">разкрива необходимостта да се гарантира, че </w:t>
      </w:r>
      <w:r w:rsidR="008E2A14" w:rsidRPr="00CD315B">
        <w:rPr>
          <w:rFonts w:asciiTheme="minorHAnsi" w:eastAsia="Times New Roman" w:hAnsiTheme="minorHAnsi"/>
          <w:color w:val="0082B0"/>
          <w:lang w:val="bg-BG" w:eastAsia="en-GB"/>
        </w:rPr>
        <w:t xml:space="preserve">се </w:t>
      </w:r>
      <w:r w:rsidRPr="00CD315B">
        <w:rPr>
          <w:rFonts w:asciiTheme="minorHAnsi" w:eastAsia="Times New Roman" w:hAnsiTheme="minorHAnsi"/>
          <w:color w:val="0082B0"/>
          <w:lang w:val="bg-BG" w:eastAsia="en-GB"/>
        </w:rPr>
        <w:t>дава възможност условия</w:t>
      </w:r>
      <w:r w:rsidR="008E2A14" w:rsidRPr="00CD315B">
        <w:rPr>
          <w:rFonts w:asciiTheme="minorHAnsi" w:eastAsia="Times New Roman" w:hAnsiTheme="minorHAnsi"/>
          <w:color w:val="0082B0"/>
          <w:lang w:val="bg-BG" w:eastAsia="en-GB"/>
        </w:rPr>
        <w:t>та</w:t>
      </w:r>
      <w:r w:rsidRPr="00CD315B">
        <w:rPr>
          <w:rFonts w:asciiTheme="minorHAnsi" w:eastAsia="Times New Roman" w:hAnsiTheme="minorHAnsi"/>
          <w:color w:val="0082B0"/>
          <w:lang w:val="bg-BG" w:eastAsia="en-GB"/>
        </w:rPr>
        <w:t xml:space="preserve"> за това участие </w:t>
      </w:r>
      <w:r w:rsidR="008E2A14" w:rsidRPr="00CD315B">
        <w:rPr>
          <w:rFonts w:asciiTheme="minorHAnsi" w:eastAsia="Times New Roman" w:hAnsiTheme="minorHAnsi"/>
          <w:color w:val="0082B0"/>
          <w:lang w:val="bg-BG" w:eastAsia="en-GB"/>
        </w:rPr>
        <w:t xml:space="preserve">да </w:t>
      </w:r>
      <w:r w:rsidRPr="00CD315B">
        <w:rPr>
          <w:rFonts w:asciiTheme="minorHAnsi" w:eastAsia="Times New Roman" w:hAnsiTheme="minorHAnsi"/>
          <w:color w:val="0082B0"/>
          <w:lang w:val="bg-BG" w:eastAsia="en-GB"/>
        </w:rPr>
        <w:t>са на</w:t>
      </w:r>
      <w:r w:rsidR="008E2A14" w:rsidRPr="00CD315B">
        <w:rPr>
          <w:rFonts w:asciiTheme="minorHAnsi" w:eastAsia="Times New Roman" w:hAnsiTheme="minorHAnsi"/>
          <w:color w:val="0082B0"/>
          <w:lang w:val="bg-BG" w:eastAsia="en-GB"/>
        </w:rPr>
        <w:t>лице</w:t>
      </w:r>
      <w:r w:rsidRPr="00CD315B">
        <w:rPr>
          <w:rFonts w:asciiTheme="minorHAnsi" w:eastAsia="Times New Roman" w:hAnsiTheme="minorHAnsi"/>
          <w:color w:val="0082B0"/>
          <w:lang w:val="bg-BG" w:eastAsia="en-GB"/>
        </w:rPr>
        <w:t>, когато този тип партньор</w:t>
      </w:r>
      <w:r w:rsidR="008E2A14"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val="bg-BG" w:eastAsia="en-GB"/>
        </w:rPr>
        <w:t xml:space="preserve"> </w:t>
      </w:r>
      <w:r w:rsidR="008E2A14" w:rsidRPr="00CD315B">
        <w:rPr>
          <w:rFonts w:asciiTheme="minorHAnsi" w:eastAsia="Times New Roman" w:hAnsiTheme="minorHAnsi"/>
          <w:color w:val="0082B0"/>
          <w:lang w:val="bg-BG" w:eastAsia="en-GB"/>
        </w:rPr>
        <w:t>са</w:t>
      </w:r>
      <w:r w:rsidRPr="00CD315B">
        <w:rPr>
          <w:rFonts w:asciiTheme="minorHAnsi" w:eastAsia="Times New Roman" w:hAnsiTheme="minorHAnsi"/>
          <w:color w:val="0082B0"/>
          <w:lang w:val="bg-BG" w:eastAsia="en-GB"/>
        </w:rPr>
        <w:t xml:space="preserve"> специално п</w:t>
      </w:r>
      <w:r w:rsidR="008E2A14" w:rsidRPr="00CD315B">
        <w:rPr>
          <w:rFonts w:asciiTheme="minorHAnsi" w:eastAsia="Times New Roman" w:hAnsiTheme="minorHAnsi"/>
          <w:color w:val="0082B0"/>
          <w:lang w:val="bg-BG" w:eastAsia="en-GB"/>
        </w:rPr>
        <w:t>оканени</w:t>
      </w:r>
      <w:r w:rsidRPr="00CD315B">
        <w:rPr>
          <w:rFonts w:asciiTheme="minorHAnsi" w:eastAsia="Times New Roman" w:hAnsiTheme="minorHAnsi"/>
          <w:color w:val="0082B0"/>
          <w:lang w:val="bg-BG" w:eastAsia="en-GB"/>
        </w:rPr>
        <w:t xml:space="preserve"> да участват в проекти.</w:t>
      </w:r>
      <w:r w:rsidRPr="00CD315B">
        <w:rPr>
          <w:rFonts w:asciiTheme="minorHAnsi" w:eastAsia="Times New Roman" w:hAnsiTheme="minorHAnsi"/>
          <w:color w:val="0082B0"/>
          <w:lang w:eastAsia="en-GB"/>
        </w:rPr>
        <w:t>     </w:t>
      </w: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   </w:t>
      </w: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Ос 2:</w:t>
      </w:r>
    </w:p>
    <w:p w:rsidR="004C2C44" w:rsidRPr="00CD315B" w:rsidRDefault="004C2C44" w:rsidP="00011A12">
      <w:pPr>
        <w:spacing w:after="0"/>
        <w:ind w:left="720" w:hanging="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а)</w:t>
      </w:r>
      <w:r w:rsidRPr="00CD315B">
        <w:rPr>
          <w:rFonts w:asciiTheme="minorHAnsi" w:eastAsia="Times New Roman" w:hAnsiTheme="minorHAnsi"/>
          <w:color w:val="0082B0"/>
          <w:lang w:eastAsia="en-GB"/>
        </w:rPr>
        <w:t> </w:t>
      </w:r>
      <w:r w:rsidR="00280EEB" w:rsidRPr="00CD315B">
        <w:rPr>
          <w:rFonts w:asciiTheme="minorHAnsi" w:eastAsia="Times New Roman" w:hAnsiTheme="minorHAnsi"/>
          <w:color w:val="0082B0"/>
          <w:lang w:val="bg-BG" w:eastAsia="en-GB"/>
        </w:rPr>
        <w:t>Д</w:t>
      </w:r>
      <w:r w:rsidRPr="00CD315B">
        <w:rPr>
          <w:rFonts w:asciiTheme="minorHAnsi" w:eastAsia="Times New Roman" w:hAnsiTheme="minorHAnsi"/>
          <w:color w:val="0082B0"/>
          <w:lang w:val="bg-BG" w:eastAsia="en-GB"/>
        </w:rPr>
        <w:t>ействителн</w:t>
      </w:r>
      <w:r w:rsidR="00011A12" w:rsidRPr="00CD315B">
        <w:rPr>
          <w:rFonts w:asciiTheme="minorHAnsi" w:eastAsia="Times New Roman" w:hAnsiTheme="minorHAnsi"/>
          <w:color w:val="0082B0"/>
          <w:lang w:val="bg-BG" w:eastAsia="en-GB"/>
        </w:rPr>
        <w:t>ият</w:t>
      </w:r>
      <w:r w:rsidR="00280EEB" w:rsidRPr="00CD315B">
        <w:rPr>
          <w:rFonts w:asciiTheme="minorHAnsi" w:eastAsia="Times New Roman" w:hAnsiTheme="minorHAnsi"/>
          <w:color w:val="0082B0"/>
          <w:lang w:val="bg-BG" w:eastAsia="en-GB"/>
        </w:rPr>
        <w:t xml:space="preserve"> трансфер на генериран </w:t>
      </w:r>
      <w:r w:rsidRPr="00CD315B">
        <w:rPr>
          <w:rFonts w:asciiTheme="minorHAnsi" w:eastAsia="Times New Roman" w:hAnsiTheme="minorHAnsi"/>
          <w:color w:val="0082B0"/>
          <w:lang w:val="bg-BG" w:eastAsia="en-GB"/>
        </w:rPr>
        <w:t>резултат</w:t>
      </w:r>
      <w:r w:rsidRPr="00CD315B">
        <w:rPr>
          <w:rFonts w:asciiTheme="minorHAnsi" w:eastAsia="Times New Roman" w:hAnsiTheme="minorHAnsi"/>
          <w:color w:val="0082B0"/>
          <w:lang w:eastAsia="en-GB"/>
        </w:rPr>
        <w:t> </w:t>
      </w:r>
      <w:r w:rsidR="00011A12" w:rsidRPr="00CD315B">
        <w:rPr>
          <w:rFonts w:asciiTheme="minorHAnsi" w:eastAsia="Times New Roman" w:hAnsiTheme="minorHAnsi"/>
          <w:color w:val="0082B0"/>
          <w:lang w:val="bg-BG" w:eastAsia="en-GB"/>
        </w:rPr>
        <w:t>б</w:t>
      </w:r>
      <w:r w:rsidRPr="00CD315B">
        <w:rPr>
          <w:rFonts w:asciiTheme="minorHAnsi" w:eastAsia="Times New Roman" w:hAnsiTheme="minorHAnsi"/>
          <w:color w:val="0082B0"/>
          <w:lang w:val="bg-BG" w:eastAsia="en-GB"/>
        </w:rPr>
        <w:t>е по-нис</w:t>
      </w:r>
      <w:r w:rsidR="00011A12" w:rsidRPr="00CD315B">
        <w:rPr>
          <w:rFonts w:asciiTheme="minorHAnsi" w:eastAsia="Times New Roman" w:hAnsiTheme="minorHAnsi"/>
          <w:color w:val="0082B0"/>
          <w:lang w:val="bg-BG" w:eastAsia="en-GB"/>
        </w:rPr>
        <w:t>ък</w:t>
      </w:r>
      <w:r w:rsidRPr="00CD315B">
        <w:rPr>
          <w:rFonts w:asciiTheme="minorHAnsi" w:eastAsia="Times New Roman" w:hAnsiTheme="minorHAnsi"/>
          <w:color w:val="0082B0"/>
          <w:lang w:val="bg-BG" w:eastAsia="en-GB"/>
        </w:rPr>
        <w:t xml:space="preserve"> от очакваното</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при първата покана за представяне на предложения, вероятно защото дейности</w:t>
      </w:r>
      <w:r w:rsidR="00011A12" w:rsidRPr="00CD315B">
        <w:rPr>
          <w:rFonts w:asciiTheme="minorHAnsi" w:eastAsia="Times New Roman" w:hAnsiTheme="minorHAnsi"/>
          <w:color w:val="0082B0"/>
          <w:lang w:val="bg-BG" w:eastAsia="en-GB"/>
        </w:rPr>
        <w:t xml:space="preserve"> по трансфер</w:t>
      </w:r>
      <w:r w:rsidRPr="00CD315B">
        <w:rPr>
          <w:rFonts w:asciiTheme="minorHAnsi" w:eastAsia="Times New Roman" w:hAnsiTheme="minorHAnsi"/>
          <w:color w:val="0082B0"/>
          <w:lang w:val="bg-BG" w:eastAsia="en-GB"/>
        </w:rPr>
        <w:t xml:space="preserve"> са доста време</w:t>
      </w:r>
      <w:r w:rsidR="00011A12" w:rsidRPr="00CD315B">
        <w:rPr>
          <w:rFonts w:asciiTheme="minorHAnsi" w:eastAsia="Times New Roman" w:hAnsiTheme="minorHAnsi"/>
          <w:color w:val="0082B0"/>
          <w:lang w:val="bg-BG" w:eastAsia="en-GB"/>
        </w:rPr>
        <w:t>емки</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Специални проекти за трансфер и интегриране са стартирани в края на програмния период, ограничени до идентифицирани резултати от финализирани проекти с висок потенциал за преносимост, за да компенсират тази констатация и да настояват за капацитета за трансфер на резултати ;     </w:t>
      </w:r>
    </w:p>
    <w:p w:rsidR="004C2C44" w:rsidRPr="00CD315B" w:rsidRDefault="004C2C44" w:rsidP="00E02FDE">
      <w:pPr>
        <w:spacing w:after="0"/>
        <w:ind w:left="714" w:hanging="357"/>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б)</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Тъй като програмата е съсредоточена върху транснационалното сътрудничество и капитализирането на резултатите, модулните проекти трябва да осигурят тяхното въздействие върху политиките, а освен това и в механизми за обществени предизвикателства,</w:t>
      </w:r>
      <w:r w:rsidR="00011A12" w:rsidRPr="00CD315B">
        <w:rPr>
          <w:rFonts w:asciiTheme="minorHAnsi" w:eastAsia="Times New Roman" w:hAnsiTheme="minorHAnsi"/>
          <w:color w:val="0082B0"/>
          <w:lang w:val="bg-BG" w:eastAsia="en-GB"/>
        </w:rPr>
        <w:t xml:space="preserve"> свързани с </w:t>
      </w:r>
      <w:r w:rsidRPr="00CD315B">
        <w:rPr>
          <w:rFonts w:asciiTheme="minorHAnsi" w:eastAsia="Times New Roman" w:hAnsiTheme="minorHAnsi"/>
          <w:color w:val="0082B0"/>
          <w:lang w:val="bg-BG" w:eastAsia="en-GB"/>
        </w:rPr>
        <w:t>техния енергиен преход и адапти</w:t>
      </w:r>
      <w:r w:rsidR="00925C25" w:rsidRPr="00CD315B">
        <w:rPr>
          <w:rFonts w:asciiTheme="minorHAnsi" w:eastAsia="Times New Roman" w:hAnsiTheme="minorHAnsi"/>
          <w:color w:val="0082B0"/>
          <w:lang w:val="bg-BG" w:eastAsia="en-GB"/>
        </w:rPr>
        <w:t>ране към изменението на климата</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p>
    <w:p w:rsidR="004C2C44" w:rsidRPr="00CD315B" w:rsidRDefault="004C2C44" w:rsidP="00E02FDE">
      <w:pPr>
        <w:spacing w:after="0"/>
        <w:ind w:left="714" w:hanging="357"/>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в)</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П</w:t>
      </w:r>
      <w:r w:rsidR="00925C25" w:rsidRPr="00CD315B">
        <w:rPr>
          <w:rFonts w:asciiTheme="minorHAnsi" w:eastAsia="Times New Roman" w:hAnsiTheme="minorHAnsi"/>
          <w:color w:val="0082B0"/>
          <w:lang w:val="bg-BG" w:eastAsia="en-GB"/>
        </w:rPr>
        <w:t xml:space="preserve">илотните проекти </w:t>
      </w:r>
      <w:r w:rsidRPr="00CD315B">
        <w:rPr>
          <w:rFonts w:asciiTheme="minorHAnsi" w:eastAsia="Times New Roman" w:hAnsiTheme="minorHAnsi"/>
          <w:color w:val="0082B0"/>
          <w:lang w:val="bg-BG" w:eastAsia="en-GB"/>
        </w:rPr>
        <w:t xml:space="preserve">се нуждаят от дълго време, за да бъдат подготвени и внедрени, </w:t>
      </w:r>
      <w:r w:rsidR="00925C25" w:rsidRPr="00CD315B">
        <w:rPr>
          <w:rFonts w:asciiTheme="minorHAnsi" w:eastAsia="Times New Roman" w:hAnsiTheme="minorHAnsi"/>
          <w:color w:val="0082B0"/>
          <w:lang w:val="bg-BG" w:eastAsia="en-GB"/>
        </w:rPr>
        <w:t xml:space="preserve">и </w:t>
      </w:r>
      <w:r w:rsidRPr="00CD315B">
        <w:rPr>
          <w:rFonts w:asciiTheme="minorHAnsi" w:eastAsia="Times New Roman" w:hAnsiTheme="minorHAnsi"/>
          <w:color w:val="0082B0"/>
          <w:lang w:val="bg-BG" w:eastAsia="en-GB"/>
        </w:rPr>
        <w:t xml:space="preserve">да работят достатъчно време за </w:t>
      </w:r>
      <w:r w:rsidR="00925C25" w:rsidRPr="00CD315B">
        <w:rPr>
          <w:rFonts w:asciiTheme="minorHAnsi" w:eastAsia="Times New Roman" w:hAnsiTheme="minorHAnsi"/>
          <w:color w:val="0082B0"/>
          <w:lang w:val="bg-BG" w:eastAsia="en-GB"/>
        </w:rPr>
        <w:t xml:space="preserve">да </w:t>
      </w:r>
      <w:r w:rsidRPr="00CD315B">
        <w:rPr>
          <w:rFonts w:asciiTheme="minorHAnsi" w:eastAsia="Times New Roman" w:hAnsiTheme="minorHAnsi"/>
          <w:color w:val="0082B0"/>
          <w:lang w:val="bg-BG" w:eastAsia="en-GB"/>
        </w:rPr>
        <w:t>събиране на данни и оценка;</w:t>
      </w:r>
      <w:r w:rsidRPr="00CD315B">
        <w:rPr>
          <w:rFonts w:asciiTheme="minorHAnsi" w:eastAsia="Times New Roman" w:hAnsiTheme="minorHAnsi"/>
          <w:color w:val="0082B0"/>
          <w:lang w:eastAsia="en-GB"/>
        </w:rPr>
        <w:t>      </w:t>
      </w:r>
    </w:p>
    <w:p w:rsidR="004C2C44" w:rsidRPr="00CD315B" w:rsidRDefault="004C2C44" w:rsidP="00E02FDE">
      <w:pPr>
        <w:spacing w:after="0"/>
        <w:ind w:left="714" w:hanging="357"/>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г)</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Участието на населението беше</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ограничено</w:t>
      </w:r>
      <w:r w:rsidRPr="00CD315B">
        <w:rPr>
          <w:rFonts w:asciiTheme="minorHAnsi" w:eastAsia="Times New Roman" w:hAnsiTheme="minorHAnsi"/>
          <w:color w:val="0082B0"/>
          <w:lang w:eastAsia="en-GB"/>
        </w:rPr>
        <w:t>     </w:t>
      </w: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 </w:t>
      </w: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Ос 3:</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Трудности при интегрирането в проектите,</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насочени към опазването на околната среда,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МСП и доставчиците на услуги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Механизмите, търсещи баланс между човешки / икономически дейности и опазване на околната среда, не са достатъчно развити ;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б) Въпреки постигането на планове за съвместно управление, подобряването на координацията на политиките за опазване на природните ресурси в Средиземноморието остава предизвикателство;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в) Управлението на защитените зони се </w:t>
      </w:r>
      <w:r w:rsidR="00520B8E" w:rsidRPr="00CD315B">
        <w:rPr>
          <w:rFonts w:asciiTheme="minorHAnsi" w:eastAsia="Times New Roman" w:hAnsiTheme="minorHAnsi"/>
          <w:color w:val="0082B0"/>
          <w:lang w:val="bg-BG" w:eastAsia="en-GB"/>
        </w:rPr>
        <w:t>регулира</w:t>
      </w:r>
      <w:r w:rsidRPr="00CD315B">
        <w:rPr>
          <w:rFonts w:asciiTheme="minorHAnsi" w:eastAsia="Times New Roman" w:hAnsiTheme="minorHAnsi"/>
          <w:color w:val="0082B0"/>
          <w:lang w:eastAsia="en-GB"/>
        </w:rPr>
        <w:t xml:space="preserve"> на различни политически нива, в този смисъл процесът на приемане на планове за управление във всяка средиземноморска държава се различава в законодателен и времеви план .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г) Целта да се включат като партньори по проекта, органи за управление на защитени територии и органи, отговорни за управлението на защитени територии, не е напълно успешна, тъй като по-голямата част от тези органи нямат подходящи структури и човешки ресурси, за да поемат админ</w:t>
      </w:r>
      <w:r w:rsidR="00520B8E" w:rsidRPr="00CD315B">
        <w:rPr>
          <w:rFonts w:asciiTheme="minorHAnsi" w:eastAsia="Times New Roman" w:hAnsiTheme="minorHAnsi"/>
          <w:color w:val="0082B0"/>
          <w:lang w:eastAsia="en-GB"/>
        </w:rPr>
        <w:t>истративната и финансова тежест</w:t>
      </w:r>
      <w:r w:rsidR="00520B8E" w:rsidRPr="00CD315B">
        <w:rPr>
          <w:rFonts w:asciiTheme="minorHAnsi" w:eastAsia="Times New Roman" w:hAnsiTheme="minorHAnsi"/>
          <w:color w:val="0082B0"/>
          <w:lang w:val="bg-BG" w:eastAsia="en-GB"/>
        </w:rPr>
        <w:t>, свързани с п</w:t>
      </w:r>
      <w:r w:rsidRPr="00CD315B">
        <w:rPr>
          <w:rFonts w:asciiTheme="minorHAnsi" w:eastAsia="Times New Roman" w:hAnsiTheme="minorHAnsi"/>
          <w:color w:val="0082B0"/>
          <w:lang w:eastAsia="en-GB"/>
        </w:rPr>
        <w:t>роекти</w:t>
      </w:r>
      <w:r w:rsidR="00520B8E" w:rsidRPr="00CD315B">
        <w:rPr>
          <w:rFonts w:asciiTheme="minorHAnsi" w:eastAsia="Times New Roman" w:hAnsiTheme="minorHAnsi"/>
          <w:color w:val="0082B0"/>
          <w:lang w:val="bg-BG" w:eastAsia="en-GB"/>
        </w:rPr>
        <w:t xml:space="preserve"> финансирани от</w:t>
      </w:r>
      <w:r w:rsidRPr="00CD315B">
        <w:rPr>
          <w:rFonts w:asciiTheme="minorHAnsi" w:eastAsia="Times New Roman" w:hAnsiTheme="minorHAnsi"/>
          <w:color w:val="0082B0"/>
          <w:lang w:eastAsia="en-GB"/>
        </w:rPr>
        <w:t xml:space="preserve"> ЕС. Проектите, които са включили защитени територии не директно като партньори, а като бенефициенти, за изпълнение на планове за действие, изглеждат най-ефективни.     </w:t>
      </w:r>
    </w:p>
    <w:p w:rsidR="004C2C44" w:rsidRPr="00CD315B" w:rsidRDefault="004C2C44"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w:t>
      </w:r>
    </w:p>
    <w:p w:rsidR="004C2C44" w:rsidRPr="00CD315B" w:rsidRDefault="004C2C44"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lastRenderedPageBreak/>
        <w:t>Ос 4:</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а) Има  липсата на тематична кореспонденция</w:t>
      </w:r>
      <w:r w:rsidR="00520B8E" w:rsidRPr="00CD315B">
        <w:rPr>
          <w:rFonts w:asciiTheme="minorHAnsi" w:eastAsia="Times New Roman" w:hAnsiTheme="minorHAnsi"/>
          <w:color w:val="0082B0"/>
          <w:lang w:val="bg-BG" w:eastAsia="en-GB"/>
        </w:rPr>
        <w:t>/съгласуваност</w:t>
      </w:r>
      <w:r w:rsidRPr="00CD315B">
        <w:rPr>
          <w:rFonts w:asciiTheme="minorHAnsi" w:eastAsia="Times New Roman" w:hAnsiTheme="minorHAnsi"/>
          <w:color w:val="0082B0"/>
          <w:lang w:eastAsia="en-GB"/>
        </w:rPr>
        <w:t xml:space="preserve"> между теми и тематични общности </w:t>
      </w:r>
      <w:r w:rsidR="00520B8E" w:rsidRPr="00CD315B">
        <w:rPr>
          <w:rFonts w:asciiTheme="minorHAnsi" w:eastAsia="Times New Roman" w:hAnsiTheme="minorHAnsi"/>
          <w:color w:val="0082B0"/>
          <w:lang w:val="bg-BG" w:eastAsia="en-GB"/>
        </w:rPr>
        <w:t xml:space="preserve">на </w:t>
      </w:r>
      <w:r w:rsidR="00520B8E" w:rsidRPr="00CD315B">
        <w:rPr>
          <w:rFonts w:asciiTheme="minorHAnsi" w:eastAsia="Times New Roman" w:hAnsiTheme="minorHAnsi"/>
          <w:color w:val="0082B0"/>
          <w:lang w:eastAsia="en-GB"/>
        </w:rPr>
        <w:t>ос 4</w:t>
      </w:r>
      <w:r w:rsidRPr="00CD315B">
        <w:rPr>
          <w:rFonts w:asciiTheme="minorHAnsi" w:eastAsia="Times New Roman" w:hAnsiTheme="minorHAnsi"/>
          <w:color w:val="0082B0"/>
          <w:lang w:eastAsia="en-GB"/>
        </w:rPr>
        <w:t>, ко</w:t>
      </w:r>
      <w:r w:rsidR="00520B8E" w:rsidRPr="00CD315B">
        <w:rPr>
          <w:rFonts w:asciiTheme="minorHAnsi" w:eastAsia="Times New Roman" w:hAnsiTheme="minorHAnsi"/>
          <w:color w:val="0082B0"/>
          <w:lang w:val="bg-BG" w:eastAsia="en-GB"/>
        </w:rPr>
        <w:t>е</w:t>
      </w:r>
      <w:r w:rsidRPr="00CD315B">
        <w:rPr>
          <w:rFonts w:asciiTheme="minorHAnsi" w:eastAsia="Times New Roman" w:hAnsiTheme="minorHAnsi"/>
          <w:color w:val="0082B0"/>
          <w:lang w:eastAsia="en-GB"/>
        </w:rPr>
        <w:t>то  възпрепятства</w:t>
      </w:r>
      <w:r w:rsidR="00520B8E"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eastAsia="en-GB"/>
        </w:rPr>
        <w:t xml:space="preserve">пълното прилагане на стратегията на архитектурата </w:t>
      </w:r>
      <w:r w:rsidR="00520B8E" w:rsidRPr="00CD315B">
        <w:rPr>
          <w:rFonts w:asciiTheme="minorHAnsi" w:eastAsia="Times New Roman" w:hAnsiTheme="minorHAnsi"/>
          <w:color w:val="0082B0"/>
          <w:lang w:eastAsia="en-GB"/>
        </w:rPr>
        <w:t xml:space="preserve">2014-2020 </w:t>
      </w:r>
      <w:r w:rsidRPr="00CD315B">
        <w:rPr>
          <w:rFonts w:asciiTheme="minorHAnsi" w:eastAsia="Times New Roman" w:hAnsiTheme="minorHAnsi"/>
          <w:color w:val="0082B0"/>
          <w:lang w:eastAsia="en-GB"/>
        </w:rPr>
        <w:t>от гледна точка на увеличаване на въздействието на тематичната ос чрез подобрява</w:t>
      </w:r>
      <w:r w:rsidR="00450297" w:rsidRPr="00CD315B">
        <w:rPr>
          <w:rFonts w:asciiTheme="minorHAnsi" w:eastAsia="Times New Roman" w:hAnsiTheme="minorHAnsi"/>
          <w:color w:val="0082B0"/>
          <w:lang w:eastAsia="en-GB"/>
        </w:rPr>
        <w:t>не на въпросите по управлението</w:t>
      </w:r>
      <w:r w:rsidR="00450297"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б) Липсва и синхронизация между първите формализирани резултати от тематичните общности и началото на аналитичната работа на PANORAMED (платформа за управление), ограничаваща сътрудничеството между тематичната ос и оста на управление .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Независимо от това, синергиите в рамките на и между 8-те тематични общности и </w:t>
      </w:r>
      <w:r w:rsidR="00313EB3" w:rsidRPr="00CD315B">
        <w:rPr>
          <w:rFonts w:asciiTheme="minorHAnsi" w:eastAsia="Times New Roman" w:hAnsiTheme="minorHAnsi"/>
          <w:color w:val="0082B0"/>
          <w:lang w:eastAsia="en-GB"/>
        </w:rPr>
        <w:t xml:space="preserve">ос </w:t>
      </w:r>
      <w:r w:rsidRPr="00CD315B">
        <w:rPr>
          <w:rFonts w:asciiTheme="minorHAnsi" w:eastAsia="Times New Roman" w:hAnsiTheme="minorHAnsi"/>
          <w:color w:val="0082B0"/>
          <w:lang w:eastAsia="en-GB"/>
        </w:rPr>
        <w:t>Управлен</w:t>
      </w:r>
      <w:r w:rsidR="00313EB3" w:rsidRPr="00CD315B">
        <w:rPr>
          <w:rFonts w:asciiTheme="minorHAnsi" w:eastAsia="Times New Roman" w:hAnsiTheme="minorHAnsi"/>
          <w:color w:val="0082B0"/>
          <w:lang w:val="bg-BG" w:eastAsia="en-GB"/>
        </w:rPr>
        <w:t>ие</w:t>
      </w:r>
      <w:r w:rsidRPr="00CD315B">
        <w:rPr>
          <w:rFonts w:asciiTheme="minorHAnsi" w:eastAsia="Times New Roman" w:hAnsiTheme="minorHAnsi"/>
          <w:color w:val="0082B0"/>
          <w:lang w:eastAsia="en-GB"/>
        </w:rPr>
        <w:t xml:space="preserve"> </w:t>
      </w:r>
      <w:r w:rsidR="00313EB3" w:rsidRPr="00CD315B">
        <w:rPr>
          <w:rFonts w:asciiTheme="minorHAnsi" w:eastAsia="Times New Roman" w:hAnsiTheme="minorHAnsi"/>
          <w:color w:val="0082B0"/>
          <w:lang w:val="bg-BG" w:eastAsia="en-GB"/>
        </w:rPr>
        <w:t xml:space="preserve">поставят акцент на </w:t>
      </w:r>
      <w:r w:rsidRPr="00CD315B">
        <w:rPr>
          <w:rFonts w:asciiTheme="minorHAnsi" w:eastAsia="Times New Roman" w:hAnsiTheme="minorHAnsi"/>
          <w:color w:val="0082B0"/>
          <w:lang w:eastAsia="en-GB"/>
        </w:rPr>
        <w:t>изменението на климата, което е и остава по-голямото предизвикателство, върху което трябва да се съсредоточим в бъдеще. Поуки от 14/20 показа</w:t>
      </w:r>
      <w:r w:rsidR="00313EB3" w:rsidRPr="00CD315B">
        <w:rPr>
          <w:rFonts w:asciiTheme="minorHAnsi" w:eastAsia="Times New Roman" w:hAnsiTheme="minorHAnsi"/>
          <w:color w:val="0082B0"/>
          <w:lang w:val="bg-BG" w:eastAsia="en-GB"/>
        </w:rPr>
        <w:t>т</w:t>
      </w:r>
      <w:r w:rsidRPr="00CD315B">
        <w:rPr>
          <w:rFonts w:asciiTheme="minorHAnsi" w:eastAsia="Times New Roman" w:hAnsiTheme="minorHAnsi"/>
          <w:color w:val="0082B0"/>
          <w:lang w:eastAsia="en-GB"/>
        </w:rPr>
        <w:t xml:space="preserve">, че за максимизиране на въздействието на програмата върху </w:t>
      </w:r>
      <w:r w:rsidR="00313EB3" w:rsidRPr="00CD315B">
        <w:rPr>
          <w:rFonts w:asciiTheme="minorHAnsi" w:eastAsia="Times New Roman" w:hAnsiTheme="minorHAnsi"/>
          <w:color w:val="0082B0"/>
          <w:lang w:val="bg-BG" w:eastAsia="en-GB"/>
        </w:rPr>
        <w:t>зона</w:t>
      </w:r>
      <w:r w:rsidRPr="00CD315B">
        <w:rPr>
          <w:rFonts w:asciiTheme="minorHAnsi" w:eastAsia="Times New Roman" w:hAnsiTheme="minorHAnsi"/>
          <w:color w:val="0082B0"/>
          <w:lang w:eastAsia="en-GB"/>
        </w:rPr>
        <w:t xml:space="preserve">та MED, тематична концентрация трябва да </w:t>
      </w:r>
      <w:r w:rsidR="00313EB3" w:rsidRPr="00CD315B">
        <w:rPr>
          <w:rFonts w:asciiTheme="minorHAnsi" w:eastAsia="Times New Roman" w:hAnsiTheme="minorHAnsi"/>
          <w:color w:val="0082B0"/>
          <w:lang w:val="bg-BG" w:eastAsia="en-GB"/>
        </w:rPr>
        <w:t xml:space="preserve">продължи </w:t>
      </w:r>
      <w:r w:rsidRPr="00CD315B">
        <w:rPr>
          <w:rFonts w:asciiTheme="minorHAnsi" w:eastAsia="Times New Roman" w:hAnsiTheme="minorHAnsi"/>
          <w:color w:val="0082B0"/>
          <w:lang w:eastAsia="en-GB"/>
        </w:rPr>
        <w:t xml:space="preserve"> 21/27 програмен период, с цели, които  се обединят около </w:t>
      </w:r>
      <w:r w:rsidR="00313EB3" w:rsidRPr="00CD315B">
        <w:rPr>
          <w:rFonts w:asciiTheme="minorHAnsi" w:eastAsia="Times New Roman" w:hAnsiTheme="minorHAnsi"/>
          <w:color w:val="0082B0"/>
          <w:lang w:val="bg-BG" w:eastAsia="en-GB"/>
        </w:rPr>
        <w:t xml:space="preserve">целите за  </w:t>
      </w:r>
      <w:r w:rsidRPr="00CD315B">
        <w:rPr>
          <w:rFonts w:asciiTheme="minorHAnsi" w:eastAsia="Times New Roman" w:hAnsiTheme="minorHAnsi"/>
          <w:color w:val="0082B0"/>
          <w:lang w:eastAsia="en-GB"/>
        </w:rPr>
        <w:t>климата и околната среда и концентрат  добавената стойност на транснационалното сътрудничество.</w:t>
      </w:r>
    </w:p>
    <w:p w:rsidR="004C2C44" w:rsidRPr="00CD315B" w:rsidRDefault="004C2C44" w:rsidP="00E02FDE">
      <w:pPr>
        <w:spacing w:before="240"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Освен т</w:t>
      </w:r>
      <w:r w:rsidR="00313EB3" w:rsidRPr="00CD315B">
        <w:rPr>
          <w:rFonts w:asciiTheme="minorHAnsi" w:eastAsia="Times New Roman" w:hAnsiTheme="minorHAnsi"/>
          <w:color w:val="0082B0"/>
          <w:lang w:eastAsia="en-GB"/>
        </w:rPr>
        <w:t>ова</w:t>
      </w:r>
      <w:r w:rsidR="00313EB3"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eastAsia="en-GB"/>
        </w:rPr>
        <w:t>оперативните оценки и оценките на въздействието показват, че при продължаване на тематичен </w:t>
      </w:r>
      <w:r w:rsidR="00313EB3" w:rsidRPr="00CD315B">
        <w:rPr>
          <w:rFonts w:asciiTheme="minorHAnsi" w:eastAsia="Times New Roman" w:hAnsiTheme="minorHAnsi"/>
          <w:color w:val="0082B0"/>
          <w:lang w:eastAsia="en-GB"/>
        </w:rPr>
        <w:t>общност</w:t>
      </w:r>
      <w:r w:rsidR="00313EB3" w:rsidRPr="00CD315B">
        <w:rPr>
          <w:rFonts w:asciiTheme="minorHAnsi" w:eastAsia="Times New Roman" w:hAnsiTheme="minorHAnsi"/>
          <w:color w:val="0082B0"/>
          <w:lang w:val="bg-BG" w:eastAsia="en-GB"/>
        </w:rPr>
        <w:t xml:space="preserve">ен </w:t>
      </w:r>
      <w:r w:rsidRPr="00CD315B">
        <w:rPr>
          <w:rFonts w:asciiTheme="minorHAnsi" w:eastAsia="Times New Roman" w:hAnsiTheme="minorHAnsi"/>
          <w:color w:val="0082B0"/>
          <w:lang w:eastAsia="en-GB"/>
        </w:rPr>
        <w:t>подход, трябва да бъдат установени ясни и ефективни мерки за координация между Съвместния секретариат и проектите от началото на програмата. </w:t>
      </w:r>
      <w:r w:rsidR="00C87BDF"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val="bg-BG" w:eastAsia="en-GB"/>
        </w:rPr>
        <w:t xml:space="preserve">Тематичната специализация, </w:t>
      </w:r>
      <w:r w:rsidR="00C87BDF"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собствеността</w:t>
      </w:r>
      <w:r w:rsidR="00C87BDF" w:rsidRPr="00CD315B">
        <w:rPr>
          <w:rFonts w:asciiTheme="minorHAnsi" w:eastAsia="Times New Roman" w:hAnsiTheme="minorHAnsi"/>
          <w:color w:val="0082B0"/>
          <w:lang w:val="bg-BG" w:eastAsia="en-GB"/>
        </w:rPr>
        <w:t>“ върху резултатите</w:t>
      </w:r>
      <w:r w:rsidRPr="00CD315B">
        <w:rPr>
          <w:rFonts w:asciiTheme="minorHAnsi" w:eastAsia="Times New Roman" w:hAnsiTheme="minorHAnsi"/>
          <w:color w:val="0082B0"/>
          <w:lang w:val="bg-BG" w:eastAsia="en-GB"/>
        </w:rPr>
        <w:t xml:space="preserve"> и близостта на заинтересованите страни, които произтичат от този подход, трябва да се запазят, но с по</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-ясна архитектура на проекта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 xml:space="preserve">Програмата трябва да </w:t>
      </w:r>
      <w:r w:rsidR="00C87BDF" w:rsidRPr="00CD315B">
        <w:rPr>
          <w:rFonts w:asciiTheme="minorHAnsi" w:eastAsia="Times New Roman" w:hAnsiTheme="minorHAnsi"/>
          <w:color w:val="0082B0"/>
          <w:lang w:val="bg-BG" w:eastAsia="en-GB"/>
        </w:rPr>
        <w:t>осигури</w:t>
      </w:r>
      <w:r w:rsidRPr="00CD315B">
        <w:rPr>
          <w:rFonts w:asciiTheme="minorHAnsi" w:eastAsia="Times New Roman" w:hAnsiTheme="minorHAnsi"/>
          <w:color w:val="0082B0"/>
          <w:lang w:val="bg-BG" w:eastAsia="en-GB"/>
        </w:rPr>
        <w:t xml:space="preserve"> годишни планове с ревизии, които да позволят необходимите адаптации към процедурите или съдържанието.</w:t>
      </w:r>
      <w:r w:rsidRPr="00CD315B">
        <w:rPr>
          <w:rFonts w:asciiTheme="minorHAnsi" w:eastAsia="Times New Roman" w:hAnsiTheme="minorHAnsi"/>
          <w:color w:val="0082B0"/>
          <w:lang w:eastAsia="en-GB"/>
        </w:rPr>
        <w:t> Това би позволило подобряване на слабостите и адаптиране към стратегическите приоритети, които могат да се появят по време на програмния период. Ролята на националните звена за контакт (NCP) в подкрепа на интегрирането на проектите също трябва да бъде засилена.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i/>
          <w:iCs/>
          <w:color w:val="0082B0"/>
          <w:lang w:eastAsia="en-GB"/>
        </w:rPr>
        <w:t xml:space="preserve">Тематичните общности като междинна стъпка между управлението на програмата и териториите максимизират инструментите, предоставени от </w:t>
      </w:r>
      <w:bookmarkStart w:id="9" w:name="_ftnref3"/>
      <w:bookmarkEnd w:id="9"/>
      <w:r w:rsidR="00826812" w:rsidRPr="00CD315B">
        <w:rPr>
          <w:rFonts w:asciiTheme="minorHAnsi" w:eastAsia="Times New Roman" w:hAnsiTheme="minorHAnsi"/>
          <w:i/>
          <w:iCs/>
          <w:color w:val="0082B0"/>
          <w:lang w:eastAsia="en-GB"/>
        </w:rPr>
        <w:t>Интеррег МЕД</w:t>
      </w:r>
      <w:hyperlink r:id="rId9" w:anchor="_ftn3" w:history="1">
        <w:r w:rsidRPr="00CD315B">
          <w:rPr>
            <w:rFonts w:asciiTheme="minorHAnsi" w:eastAsia="Times New Roman" w:hAnsiTheme="minorHAnsi"/>
            <w:color w:val="0082B0"/>
            <w:u w:val="single"/>
            <w:lang w:eastAsia="en-GB"/>
          </w:rPr>
          <w:t>[3] </w:t>
        </w:r>
      </w:hyperlink>
      <w:r w:rsidRPr="00CD315B">
        <w:rPr>
          <w:rFonts w:asciiTheme="minorHAnsi" w:eastAsia="Times New Roman" w:hAnsiTheme="minorHAnsi"/>
          <w:color w:val="0082B0"/>
          <w:lang w:eastAsia="en-GB"/>
        </w:rPr>
        <w:t>.</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Въз основа на опита от програмния период 14/20, Interreg Euro - MED може да започне да капитализира от началото на програмата. Това трябва да започне с ясно и споделено разбиране за това какво означава капитализацията в световен мащаб и за всеки участник в програмата. Това също трябва да дефинира ролята на всеки актьор</w:t>
      </w:r>
      <w:r w:rsidR="00C87BDF" w:rsidRPr="00CD315B">
        <w:rPr>
          <w:rFonts w:asciiTheme="minorHAnsi" w:eastAsia="Times New Roman" w:hAnsiTheme="minorHAnsi"/>
          <w:color w:val="0082B0"/>
          <w:lang w:val="bg-BG" w:eastAsia="en-GB"/>
        </w:rPr>
        <w:t>/участник</w:t>
      </w:r>
      <w:r w:rsidRPr="00CD315B">
        <w:rPr>
          <w:rFonts w:asciiTheme="minorHAnsi" w:eastAsia="Times New Roman" w:hAnsiTheme="minorHAnsi"/>
          <w:color w:val="0082B0"/>
          <w:lang w:eastAsia="en-GB"/>
        </w:rPr>
        <w:t xml:space="preserve"> и взаимодействието между тях. </w:t>
      </w:r>
      <w:r w:rsidR="00C87BDF"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val="bg-BG" w:eastAsia="en-GB"/>
        </w:rPr>
        <w:t>Елемент на задължителната капитализация трябва да присъства във всички типологии  проекти.</w:t>
      </w:r>
      <w:r w:rsidRPr="00CD315B">
        <w:rPr>
          <w:rFonts w:asciiTheme="minorHAnsi" w:eastAsia="Times New Roman" w:hAnsiTheme="minorHAnsi"/>
          <w:color w:val="0082B0"/>
          <w:lang w:eastAsia="en-GB"/>
        </w:rPr>
        <w:t> Практически промени могат да бъдат приложени към инструментите на програмата, за да помогнат да се направят конкретни и измерими стъпки към капитализация.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i/>
          <w:iCs/>
          <w:color w:val="0082B0"/>
          <w:lang w:eastAsia="en-GB"/>
        </w:rPr>
        <w:lastRenderedPageBreak/>
        <w:t xml:space="preserve">Това ще бъде още по-важно и необходимо, тъй като оценката на въздействието показва, че е намерен и широк консенсус относно необходимостта програмата </w:t>
      </w:r>
      <w:r w:rsidR="00826812" w:rsidRPr="00CD315B">
        <w:rPr>
          <w:rFonts w:asciiTheme="minorHAnsi" w:eastAsia="Times New Roman" w:hAnsiTheme="minorHAnsi"/>
          <w:i/>
          <w:iCs/>
          <w:color w:val="0082B0"/>
          <w:lang w:eastAsia="en-GB"/>
        </w:rPr>
        <w:t>Интеррег МЕД</w:t>
      </w:r>
      <w:r w:rsidRPr="00CD315B">
        <w:rPr>
          <w:rFonts w:asciiTheme="minorHAnsi" w:eastAsia="Times New Roman" w:hAnsiTheme="minorHAnsi"/>
          <w:i/>
          <w:iCs/>
          <w:color w:val="0082B0"/>
          <w:lang w:eastAsia="en-GB"/>
        </w:rPr>
        <w:t xml:space="preserve"> да подобри своята видимост и резултатите и </w:t>
      </w:r>
      <w:r w:rsidR="003315F1" w:rsidRPr="00CD315B">
        <w:rPr>
          <w:rFonts w:asciiTheme="minorHAnsi" w:eastAsia="Times New Roman" w:hAnsiTheme="minorHAnsi"/>
          <w:i/>
          <w:iCs/>
          <w:color w:val="0082B0"/>
          <w:lang w:val="bg-BG" w:eastAsia="en-GB"/>
        </w:rPr>
        <w:t>ефектите</w:t>
      </w:r>
      <w:r w:rsidRPr="00CD315B">
        <w:rPr>
          <w:rFonts w:asciiTheme="minorHAnsi" w:eastAsia="Times New Roman" w:hAnsiTheme="minorHAnsi"/>
          <w:i/>
          <w:iCs/>
          <w:color w:val="0082B0"/>
          <w:lang w:eastAsia="en-GB"/>
        </w:rPr>
        <w:t xml:space="preserve"> от проектите на транснационално ниво, на ниво ЕС, но също така по отношение на политиците. Препоръчва се по-голям фокус върху теми, които могат да доведат до по-ефективна промяна. Темите, </w:t>
      </w:r>
      <w:r w:rsidR="003315F1" w:rsidRPr="00CD315B">
        <w:rPr>
          <w:rFonts w:asciiTheme="minorHAnsi" w:eastAsia="Times New Roman" w:hAnsiTheme="minorHAnsi"/>
          <w:i/>
          <w:iCs/>
          <w:color w:val="0082B0"/>
          <w:lang w:val="bg-BG" w:eastAsia="en-GB"/>
        </w:rPr>
        <w:t>считани за</w:t>
      </w:r>
      <w:r w:rsidRPr="00CD315B">
        <w:rPr>
          <w:rFonts w:asciiTheme="minorHAnsi" w:eastAsia="Times New Roman" w:hAnsiTheme="minorHAnsi"/>
          <w:i/>
          <w:iCs/>
          <w:color w:val="0082B0"/>
          <w:lang w:eastAsia="en-GB"/>
        </w:rPr>
        <w:t xml:space="preserve"> подходящи, се отнасят до управлението и зелената сделка (кръгова икономика, всеобхватни подходи, преносими иновативни пилотни решения, ...). По-подходящите показатели и наказания за лоши резултати също се оценяват</w:t>
      </w:r>
      <w:r w:rsidR="003315F1" w:rsidRPr="00CD315B">
        <w:rPr>
          <w:rFonts w:asciiTheme="minorHAnsi" w:eastAsia="Times New Roman" w:hAnsiTheme="minorHAnsi"/>
          <w:i/>
          <w:iCs/>
          <w:color w:val="0082B0"/>
          <w:lang w:val="bg-BG" w:eastAsia="en-GB"/>
        </w:rPr>
        <w:t xml:space="preserve">, с оглед </w:t>
      </w:r>
      <w:r w:rsidRPr="00CD315B">
        <w:rPr>
          <w:rFonts w:asciiTheme="minorHAnsi" w:eastAsia="Times New Roman" w:hAnsiTheme="minorHAnsi"/>
          <w:i/>
          <w:iCs/>
          <w:color w:val="0082B0"/>
          <w:lang w:eastAsia="en-GB"/>
        </w:rPr>
        <w:t xml:space="preserve"> засилване на въздействието на програмата </w:t>
      </w:r>
      <w:r w:rsidR="00826812" w:rsidRPr="00CD315B">
        <w:rPr>
          <w:rFonts w:asciiTheme="minorHAnsi" w:eastAsia="Times New Roman" w:hAnsiTheme="minorHAnsi"/>
          <w:i/>
          <w:iCs/>
          <w:color w:val="0082B0"/>
          <w:lang w:eastAsia="en-GB"/>
        </w:rPr>
        <w:t>Интеррег МЕД</w:t>
      </w:r>
      <w:r w:rsidRPr="00CD315B">
        <w:rPr>
          <w:rFonts w:asciiTheme="minorHAnsi" w:eastAsia="Times New Roman" w:hAnsiTheme="minorHAnsi"/>
          <w:i/>
          <w:iCs/>
          <w:color w:val="0082B0"/>
          <w:lang w:eastAsia="en-GB"/>
        </w:rPr>
        <w:t>.</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i/>
          <w:iCs/>
          <w:color w:val="0082B0"/>
          <w:lang w:eastAsia="en-GB"/>
        </w:rPr>
        <w:t>Архитектурата, каквато съществува в 14/20, е описана като уникален експеримент, който трябва да бъде доразвит и от който да се извлекат уроци за следващия програмен период. Въпреки цялостното положително мнение за опита, извлечен от изграждането на тази архитектура, бяха повдигнати няколко точки относно сложността и свързаната с това необходимост от опростяване </w:t>
      </w:r>
      <w:r w:rsidRPr="00CD315B">
        <w:rPr>
          <w:rFonts w:asciiTheme="minorHAnsi" w:eastAsia="Times New Roman" w:hAnsiTheme="minorHAnsi"/>
          <w:color w:val="0082B0"/>
          <w:lang w:eastAsia="en-GB"/>
        </w:rPr>
        <w:t>.</w:t>
      </w:r>
      <w:bookmarkStart w:id="10" w:name="_ftnref4"/>
      <w:bookmarkEnd w:id="10"/>
      <w:r w:rsidRPr="00CD315B">
        <w:rPr>
          <w:rFonts w:asciiTheme="minorHAnsi" w:eastAsia="Times New Roman" w:hAnsiTheme="minorHAnsi"/>
          <w:color w:val="0082B0"/>
          <w:lang w:eastAsia="en-GB"/>
        </w:rPr>
        <w:fldChar w:fldCharType="begin"/>
      </w:r>
      <w:r w:rsidRPr="00CD315B">
        <w:rPr>
          <w:rFonts w:asciiTheme="minorHAnsi" w:eastAsia="Times New Roman" w:hAnsiTheme="minorHAnsi"/>
          <w:color w:val="0082B0"/>
          <w:lang w:eastAsia="en-GB"/>
        </w:rPr>
        <w:instrText xml:space="preserve"> HYPERLINK "https://translate.googleusercontent.com/translate_f" \l "_ftn4" </w:instrText>
      </w:r>
      <w:r w:rsidRPr="00CD315B">
        <w:rPr>
          <w:rFonts w:asciiTheme="minorHAnsi" w:eastAsia="Times New Roman" w:hAnsiTheme="minorHAnsi"/>
          <w:color w:val="0082B0"/>
          <w:lang w:eastAsia="en-GB"/>
        </w:rPr>
        <w:fldChar w:fldCharType="separate"/>
      </w:r>
      <w:r w:rsidRPr="00CD315B">
        <w:rPr>
          <w:rFonts w:asciiTheme="minorHAnsi" w:eastAsia="Times New Roman" w:hAnsiTheme="minorHAnsi"/>
          <w:color w:val="0082B0"/>
          <w:u w:val="single"/>
          <w:lang w:eastAsia="en-GB"/>
        </w:rPr>
        <w:t>[4]</w:t>
      </w:r>
      <w:r w:rsidRPr="00CD315B">
        <w:rPr>
          <w:rFonts w:asciiTheme="minorHAnsi" w:eastAsia="Times New Roman" w:hAnsiTheme="minorHAnsi"/>
          <w:color w:val="0082B0"/>
          <w:lang w:eastAsia="en-GB"/>
        </w:rPr>
        <w:fldChar w:fldCharType="end"/>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w:t>
      </w:r>
    </w:p>
    <w:p w:rsidR="004C2C44" w:rsidRPr="00CD315B" w:rsidRDefault="004C2C44" w:rsidP="00CD315B">
      <w:pPr>
        <w:spacing w:before="240" w:after="240" w:line="240" w:lineRule="auto"/>
        <w:rPr>
          <w:rFonts w:asciiTheme="minorHAnsi" w:eastAsia="Times New Roman" w:hAnsiTheme="minorHAnsi" w:cstheme="minorBidi"/>
          <w:b/>
          <w:noProof/>
          <w:color w:val="00B0F0"/>
          <w:sz w:val="36"/>
          <w:szCs w:val="36"/>
          <w:lang w:eastAsia="en-GB"/>
        </w:rPr>
      </w:pPr>
      <w:r w:rsidRPr="00CD315B">
        <w:rPr>
          <w:rFonts w:asciiTheme="minorHAnsi" w:eastAsia="Times New Roman" w:hAnsiTheme="minorHAnsi" w:cstheme="minorBidi"/>
          <w:b/>
          <w:noProof/>
          <w:color w:val="00B0F0"/>
          <w:sz w:val="36"/>
          <w:szCs w:val="36"/>
          <w:lang w:eastAsia="en-GB"/>
        </w:rPr>
        <w:t>Залози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Като цяло</w:t>
      </w:r>
      <w:r w:rsidR="00652CDE" w:rsidRPr="00CD315B">
        <w:rPr>
          <w:rFonts w:asciiTheme="minorHAnsi" w:eastAsia="Times New Roman" w:hAnsiTheme="minorHAnsi"/>
          <w:color w:val="0082B0"/>
          <w:lang w:eastAsia="en-GB"/>
        </w:rPr>
        <w:t>,</w:t>
      </w:r>
      <w:r w:rsidRPr="00CD315B">
        <w:rPr>
          <w:rFonts w:asciiTheme="minorHAnsi" w:eastAsia="Times New Roman" w:hAnsiTheme="minorHAnsi"/>
          <w:color w:val="0082B0"/>
          <w:lang w:eastAsia="en-GB"/>
        </w:rPr>
        <w:t xml:space="preserve"> Средиземноморският регион се представя под средното за ЕС по отношение на БВП на глава от населението, заетост или иновации. Потенциалът за иновации и развитие е значителен със съществуването на бизнес клъстери и изследователски лаборатории, фокусирани върху зеления и синия растеж (екологични услуги, биотехнологии, устойчив туризъм, управление на природните ресурси, чиста енергия, морски науки, рибарство ...). Тези клъстери обаче са предимно национални и напредъкът може да бъде постигнат чрез насърчаване на взаимодействията на транснационално ниво.</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Въпреки значителните териториални различия в своя изследователски и иновационен потенциал, средиземноморският регион има няколко области на специализация, които представят интересни перспективи за развитието на подходи за транснационално сътрудничество. Анализът на стратегиите за интелигентна специализация в засегнатите държави разкрива, че приоритетите на участниците в иновациите са особено фокусирани върху:</w:t>
      </w:r>
    </w:p>
    <w:p w:rsidR="004C2C44" w:rsidRPr="00CD315B" w:rsidRDefault="004C2C44" w:rsidP="00E02FDE">
      <w:pPr>
        <w:spacing w:before="240"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а) Устойчива иновация;     </w:t>
      </w:r>
    </w:p>
    <w:p w:rsidR="004C2C44" w:rsidRPr="00CD315B" w:rsidRDefault="00652CDE"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б) </w:t>
      </w:r>
      <w:r w:rsidRPr="00CD315B">
        <w:rPr>
          <w:rFonts w:asciiTheme="minorHAnsi" w:eastAsia="Times New Roman" w:hAnsiTheme="minorHAnsi"/>
          <w:color w:val="0082B0"/>
          <w:lang w:val="bg-BG" w:eastAsia="en-GB"/>
        </w:rPr>
        <w:t>Активизиране</w:t>
      </w:r>
      <w:r w:rsidRPr="00CD315B">
        <w:rPr>
          <w:rFonts w:asciiTheme="minorHAnsi" w:eastAsia="Times New Roman" w:hAnsiTheme="minorHAnsi"/>
          <w:color w:val="0082B0"/>
          <w:lang w:eastAsia="en-GB"/>
        </w:rPr>
        <w:t xml:space="preserve"> на т</w:t>
      </w:r>
      <w:r w:rsidR="004C2C44" w:rsidRPr="00CD315B">
        <w:rPr>
          <w:rFonts w:asciiTheme="minorHAnsi" w:eastAsia="Times New Roman" w:hAnsiTheme="minorHAnsi"/>
          <w:color w:val="0082B0"/>
          <w:lang w:eastAsia="en-GB"/>
        </w:rPr>
        <w:t>ехнологии ;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в) Културни и творчески индустрии;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г) </w:t>
      </w:r>
      <w:r w:rsidR="00652CDE" w:rsidRPr="00CD315B">
        <w:rPr>
          <w:rFonts w:asciiTheme="minorHAnsi" w:eastAsia="Times New Roman" w:hAnsiTheme="minorHAnsi"/>
          <w:color w:val="0082B0"/>
          <w:lang w:eastAsia="en-GB"/>
        </w:rPr>
        <w:t>Обществено здраве и безопасност</w:t>
      </w:r>
      <w:r w:rsidRPr="00CD315B">
        <w:rPr>
          <w:rFonts w:asciiTheme="minorHAnsi" w:eastAsia="Times New Roman" w:hAnsiTheme="minorHAnsi"/>
          <w:color w:val="0082B0"/>
          <w:lang w:eastAsia="en-GB"/>
        </w:rPr>
        <w:t>;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д) Информационни и комуникационни технологии .     </w:t>
      </w:r>
    </w:p>
    <w:p w:rsidR="004C2C44" w:rsidRPr="00CD315B" w:rsidRDefault="00652CDE"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При</w:t>
      </w:r>
      <w:r w:rsidR="004C2C44" w:rsidRPr="00CD315B">
        <w:rPr>
          <w:rFonts w:asciiTheme="minorHAnsi" w:eastAsia="Times New Roman" w:hAnsiTheme="minorHAnsi"/>
          <w:color w:val="0082B0"/>
          <w:lang w:eastAsia="en-GB"/>
        </w:rPr>
        <w:t xml:space="preserve"> сравнение </w:t>
      </w:r>
      <w:r w:rsidRPr="00CD315B">
        <w:rPr>
          <w:rFonts w:asciiTheme="minorHAnsi" w:eastAsia="Times New Roman" w:hAnsiTheme="minorHAnsi"/>
          <w:color w:val="0082B0"/>
          <w:lang w:val="bg-BG" w:eastAsia="en-GB"/>
        </w:rPr>
        <w:t>по отношение на</w:t>
      </w:r>
      <w:r w:rsidR="004C2C44" w:rsidRPr="00CD315B">
        <w:rPr>
          <w:rFonts w:asciiTheme="minorHAnsi" w:eastAsia="Times New Roman" w:hAnsiTheme="minorHAnsi"/>
          <w:color w:val="0082B0"/>
          <w:lang w:eastAsia="en-GB"/>
        </w:rPr>
        <w:t xml:space="preserve"> пътната достъпност</w:t>
      </w:r>
      <w:r w:rsidRPr="00CD315B">
        <w:rPr>
          <w:rFonts w:asciiTheme="minorHAnsi" w:eastAsia="Times New Roman" w:hAnsiTheme="minorHAnsi"/>
          <w:color w:val="0082B0"/>
          <w:lang w:val="bg-BG" w:eastAsia="en-GB"/>
        </w:rPr>
        <w:t>,</w:t>
      </w:r>
      <w:r w:rsidR="004C2C44" w:rsidRPr="00CD315B">
        <w:rPr>
          <w:rFonts w:asciiTheme="minorHAnsi" w:eastAsia="Times New Roman" w:hAnsiTheme="minorHAnsi"/>
          <w:color w:val="0082B0"/>
          <w:lang w:eastAsia="en-GB"/>
        </w:rPr>
        <w:t xml:space="preserve"> селските райони са около 80% от средното за ЕС. Планинските региони, както и островите са на 70% и 80% от тази средна </w:t>
      </w:r>
      <w:r w:rsidR="004C2C44" w:rsidRPr="00CD315B">
        <w:rPr>
          <w:rFonts w:asciiTheme="minorHAnsi" w:eastAsia="Times New Roman" w:hAnsiTheme="minorHAnsi"/>
          <w:color w:val="0082B0"/>
          <w:lang w:eastAsia="en-GB"/>
        </w:rPr>
        <w:lastRenderedPageBreak/>
        <w:t>стойност, като се очаква нивото да остане ниско до 2030 г. за островите и по-малко населените региони.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Редица островни региони зависят от вноса на основни продукти като храни и енергия и повечето други потребителски стоки. Морският транспорт е основното транспортно средство за този внос. Поради тези ограничения разходите обикновено са по-високи на островите, отколкото в континенталните региони.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Въздушният транспорт също играе важна роля при свързването на средиземноморските региони и е особено важен за изолираните райони и островите.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Освен това трябва да се отбележи, че големите средиземноморски пристанища имат сравнително добри сухопътни връзки и могат да обслужват в радиус от четири часа (пътно пътуване) население между пет и двадесет милиона души всяко.</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По отношение на градската мобилност, от друга страна, гъстотата предлага благоприятен контекст за развитието на устойчиви транспортни системи с потенциално голям брой потребители. Животът в градовете осигурява достъп до много услуги, използващи по-малко енергоемки видове транспорт. В средиземноморския регион тези инициативи могат да бъдат особено важни в градовете, които също са засегнати от замърсяването на морския трафик или честотата на туристите (сезонност).</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От друга страна е по-трудно да се развият устойчиви транспортни системи в повечето отдалечени райони, където нивото на автомобилна зависимост е много по-високо. В този случай предизвикателството е да се поддържа добро ниво на достъпност до услуги, като същевременно се насърчава използването на по-устойчиви видове транспорт.</w:t>
      </w:r>
    </w:p>
    <w:p w:rsidR="004C2C44" w:rsidRPr="00CD315B" w:rsidRDefault="004A547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При</w:t>
      </w:r>
      <w:r w:rsidR="004C2C44" w:rsidRPr="00CD315B">
        <w:rPr>
          <w:rFonts w:asciiTheme="minorHAnsi" w:eastAsia="Times New Roman" w:hAnsiTheme="minorHAnsi"/>
          <w:color w:val="0082B0"/>
          <w:lang w:eastAsia="en-GB"/>
        </w:rPr>
        <w:t xml:space="preserve"> индустриалното производство</w:t>
      </w:r>
      <w:r w:rsidRPr="00CD315B">
        <w:rPr>
          <w:rFonts w:asciiTheme="minorHAnsi" w:eastAsia="Times New Roman" w:hAnsiTheme="minorHAnsi"/>
          <w:color w:val="0082B0"/>
          <w:lang w:val="bg-BG" w:eastAsia="en-GB"/>
        </w:rPr>
        <w:t>,</w:t>
      </w:r>
      <w:r w:rsidR="004C2C44" w:rsidRPr="00CD315B">
        <w:rPr>
          <w:rFonts w:asciiTheme="minorHAnsi" w:eastAsia="Times New Roman" w:hAnsiTheme="minorHAnsi"/>
          <w:color w:val="0082B0"/>
          <w:lang w:eastAsia="en-GB"/>
        </w:rPr>
        <w:t xml:space="preserve"> МСП (малки и средни предприятия) са преобладаващи в икономиката. С 9,2%, коефициентът </w:t>
      </w:r>
      <w:r w:rsidRPr="00CD315B">
        <w:rPr>
          <w:rFonts w:asciiTheme="minorHAnsi" w:eastAsia="Times New Roman" w:hAnsiTheme="minorHAnsi"/>
          <w:color w:val="0082B0"/>
          <w:lang w:val="bg-BG" w:eastAsia="en-GB"/>
        </w:rPr>
        <w:t>з</w:t>
      </w:r>
      <w:r w:rsidR="004C2C44" w:rsidRPr="00CD315B">
        <w:rPr>
          <w:rFonts w:asciiTheme="minorHAnsi" w:eastAsia="Times New Roman" w:hAnsiTheme="minorHAnsi"/>
          <w:color w:val="0082B0"/>
          <w:lang w:eastAsia="en-GB"/>
        </w:rPr>
        <w:t>а създаване на бизнес е малко под средната стойност за Европа от 10,3%. Процентът също варира значително в отделните държави, като например през 2017 г. процентът е 3% в Кипър, 7,2% в Испания и Италия, 11,3% в Португалия и Словения и 15,4% във Франция. Те присъстват в сектори с ниска и средна технологична интензивност (селскостопанска храна, металорежещи машини, офис консума</w:t>
      </w:r>
      <w:r w:rsidRPr="00CD315B">
        <w:rPr>
          <w:rFonts w:asciiTheme="minorHAnsi" w:eastAsia="Times New Roman" w:hAnsiTheme="minorHAnsi"/>
          <w:color w:val="0082B0"/>
          <w:lang w:eastAsia="en-GB"/>
        </w:rPr>
        <w:t>тиви, оптика, металургия и др.)</w:t>
      </w:r>
      <w:r w:rsidRPr="00CD315B">
        <w:rPr>
          <w:rFonts w:asciiTheme="minorHAnsi" w:eastAsia="Times New Roman" w:hAnsiTheme="minorHAnsi"/>
          <w:color w:val="0082B0"/>
          <w:lang w:val="bg-BG" w:eastAsia="en-GB"/>
        </w:rPr>
        <w:t xml:space="preserve">, като </w:t>
      </w:r>
      <w:r w:rsidR="004C2C44" w:rsidRPr="00CD315B">
        <w:rPr>
          <w:rFonts w:asciiTheme="minorHAnsi" w:eastAsia="Times New Roman" w:hAnsiTheme="minorHAnsi"/>
          <w:color w:val="0082B0"/>
          <w:lang w:eastAsia="en-GB"/>
        </w:rPr>
        <w:t>наемат голям брой относително нискоквалифициран персонал.</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Средиземноморският регион също е широко признат като една от най-чувствителните в екологично, политическо, социално-икономическо и културно отношение области в света.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Уникалните, но крехки природни екосистеми са сериозно, а понякога и необратимо, увредени от човешката дейност. Скъпоценните ресурси са застрашени, тъй като недостигът на вода се засилва от глобалното затопляне, разрастването на градовете, масовия туризъм и замърсяването от човешки дейности.</w:t>
      </w:r>
    </w:p>
    <w:p w:rsidR="004C2C44" w:rsidRPr="00CD315B" w:rsidRDefault="004C2C44"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lastRenderedPageBreak/>
        <w:t>Потенциалът за производство на енергия от възобновяеми източници е значителен в средиземноморските региони, въпреки че все още не е напълно използван и нивото на енергийна зависимост остава относително високо.</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Страни като Италия, Португалия, Испания и Словения са доста над средното за Европа: средният дял на възобновяемите енергии в брутното крайно потребление на енергия (биомаса, хидроенергия, вятър и слънчева енергия) е около 18% в ЕС-27, вариращи от почти 30% в Португалия и Хърватия, до около 22% в Словения, между 15 и 20% в Гърция, Италия, Испания и Франция, 14% в Кипър и 8% в Малта (в тази област островите са специфична цел и са пряко за</w:t>
      </w:r>
      <w:r w:rsidR="001D39DB" w:rsidRPr="00CD315B">
        <w:rPr>
          <w:rFonts w:asciiTheme="minorHAnsi" w:eastAsia="Times New Roman" w:hAnsiTheme="minorHAnsi"/>
          <w:color w:val="0082B0"/>
          <w:lang w:val="bg-BG" w:eastAsia="en-GB"/>
        </w:rPr>
        <w:t xml:space="preserve">сегнати </w:t>
      </w:r>
      <w:r w:rsidRPr="00CD315B">
        <w:rPr>
          <w:rFonts w:asciiTheme="minorHAnsi" w:eastAsia="Times New Roman" w:hAnsiTheme="minorHAnsi"/>
          <w:color w:val="0082B0"/>
          <w:lang w:eastAsia="en-GB"/>
        </w:rPr>
        <w:t>от неотдавнашната инициатива "Чиста енергия за островите на ЕС", стартирана от Европейската комисия).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Освен това</w:t>
      </w:r>
      <w:r w:rsidR="001D39DB"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eastAsia="en-GB"/>
        </w:rPr>
        <w:t xml:space="preserve"> в средиземноморския регион:</w:t>
      </w:r>
    </w:p>
    <w:p w:rsidR="004C2C44" w:rsidRPr="00CD315B" w:rsidRDefault="004C2C44" w:rsidP="00E02FDE">
      <w:pPr>
        <w:spacing w:before="240"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Водата е един от най-важните икономически и екологични ресурси, застрашени от изменението на климата (суша) и човешките дейности (замърсяване);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Влажните зони, които представляват важна връзка във водния цикъл, също са силно засегнати от човешките дейности;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Отпадъците са един от основните натоварвания върху околната среда (замърсяването на морето идва главно от сушата): в този случай кръговата икономика, която е особено важна за островите, изправени пред оскъдни или по-скъпи ресурси и по-високи ограничения за управление на отпадъците, може да бъде иновативно решение на този проблем;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Очаква се изменението на климата да увеличи появата на природни опасности през следващите десетилетия (по-екстремни горещини, по-малко дъждове и речни потоци, по-високи рискове от суша и опустиняване, повишени рискове от загуба на биологично разнообразие, по-високи рискове от горски пожари);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Увеличаването на населението ще изисква увеличаване на напояването на обработваемата земя от 4% на 22% (това развитие ще бъде в конфликт с други цели: питейна вода, туризъм, промишленост);         </w:t>
      </w:r>
    </w:p>
    <w:p w:rsidR="001D39DB" w:rsidRPr="00CD315B" w:rsidRDefault="004C2C44" w:rsidP="00E02FDE">
      <w:pPr>
        <w:spacing w:after="0"/>
        <w:ind w:left="720" w:hanging="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 Крайбрежната зона е гъсто урбанизирана, морският трафик е много важен и се увеличава: в резултат на това Средиземно море се сблъсква с проблеми на свръх окупация, замърсяване, прекомерна експлоатация, ерозия и има постоянна заплаха от горски пожари и хронич</w:t>
      </w:r>
      <w:r w:rsidR="001D39DB" w:rsidRPr="00CD315B">
        <w:rPr>
          <w:rFonts w:asciiTheme="minorHAnsi" w:eastAsia="Times New Roman" w:hAnsiTheme="minorHAnsi"/>
          <w:color w:val="0082B0"/>
          <w:lang w:val="bg-BG" w:eastAsia="en-GB"/>
        </w:rPr>
        <w:t>е</w:t>
      </w:r>
      <w:r w:rsidRPr="00CD315B">
        <w:rPr>
          <w:rFonts w:asciiTheme="minorHAnsi" w:eastAsia="Times New Roman" w:hAnsiTheme="minorHAnsi"/>
          <w:color w:val="0082B0"/>
          <w:lang w:eastAsia="en-GB"/>
        </w:rPr>
        <w:t>н вод</w:t>
      </w:r>
      <w:r w:rsidR="001D39DB" w:rsidRPr="00CD315B">
        <w:rPr>
          <w:rFonts w:asciiTheme="minorHAnsi" w:eastAsia="Times New Roman" w:hAnsiTheme="minorHAnsi"/>
          <w:color w:val="0082B0"/>
          <w:lang w:val="bg-BG" w:eastAsia="en-GB"/>
        </w:rPr>
        <w:t>ен</w:t>
      </w:r>
      <w:r w:rsidRPr="00CD315B">
        <w:rPr>
          <w:rFonts w:asciiTheme="minorHAnsi" w:eastAsia="Times New Roman" w:hAnsiTheme="minorHAnsi"/>
          <w:color w:val="0082B0"/>
          <w:lang w:eastAsia="en-GB"/>
        </w:rPr>
        <w:t xml:space="preserve"> недостиг.     </w:t>
      </w:r>
    </w:p>
    <w:p w:rsidR="004C2C44" w:rsidRPr="00CD315B" w:rsidRDefault="004C2C44" w:rsidP="00E02FDE">
      <w:pPr>
        <w:spacing w:after="0"/>
        <w:ind w:left="72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w:t>
      </w:r>
    </w:p>
    <w:p w:rsidR="004C2C44" w:rsidRPr="00CD315B" w:rsidRDefault="004C2C44" w:rsidP="00E02FDE">
      <w:pPr>
        <w:shd w:val="clear" w:color="auto" w:fill="D9D9D9"/>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 оглед на всичко гореизложено, би било уместно на транснационално ниво да се укрепят съществуващите рамки и мрежите на ЕС, фокусирайки се върху специфични средиземноморски въпроси като синята икономика, опазването на околната среда и изменението на климата, като се вземат предвид териториалните особе</w:t>
      </w:r>
      <w:r w:rsidR="00E21EA2" w:rsidRPr="00CD315B">
        <w:rPr>
          <w:rFonts w:asciiTheme="minorHAnsi" w:eastAsia="Times New Roman" w:hAnsiTheme="minorHAnsi"/>
          <w:color w:val="0082B0"/>
          <w:lang w:eastAsia="en-GB"/>
        </w:rPr>
        <w:t>ности на морск</w:t>
      </w:r>
      <w:r w:rsidR="00E21EA2" w:rsidRPr="00CD315B">
        <w:rPr>
          <w:rFonts w:asciiTheme="minorHAnsi" w:eastAsia="Times New Roman" w:hAnsiTheme="minorHAnsi"/>
          <w:color w:val="0082B0"/>
          <w:lang w:val="bg-BG" w:eastAsia="en-GB"/>
        </w:rPr>
        <w:t>и</w:t>
      </w:r>
      <w:r w:rsidR="00E21EA2" w:rsidRPr="00CD315B">
        <w:rPr>
          <w:rFonts w:asciiTheme="minorHAnsi" w:eastAsia="Times New Roman" w:hAnsiTheme="minorHAnsi"/>
          <w:color w:val="0082B0"/>
          <w:lang w:eastAsia="en-GB"/>
        </w:rPr>
        <w:t>т</w:t>
      </w:r>
      <w:r w:rsidR="00E21EA2" w:rsidRPr="00CD315B">
        <w:rPr>
          <w:rFonts w:asciiTheme="minorHAnsi" w:eastAsia="Times New Roman" w:hAnsiTheme="minorHAnsi"/>
          <w:color w:val="0082B0"/>
          <w:lang w:val="bg-BG" w:eastAsia="en-GB"/>
        </w:rPr>
        <w:t>е</w:t>
      </w:r>
      <w:r w:rsidR="00E21EA2" w:rsidRPr="00CD315B">
        <w:rPr>
          <w:rFonts w:asciiTheme="minorHAnsi" w:eastAsia="Times New Roman" w:hAnsiTheme="minorHAnsi"/>
          <w:color w:val="0082B0"/>
          <w:lang w:eastAsia="en-GB"/>
        </w:rPr>
        <w:t>, крайбрежн</w:t>
      </w:r>
      <w:r w:rsidR="00E21EA2" w:rsidRPr="00CD315B">
        <w:rPr>
          <w:rFonts w:asciiTheme="minorHAnsi" w:eastAsia="Times New Roman" w:hAnsiTheme="minorHAnsi"/>
          <w:color w:val="0082B0"/>
          <w:lang w:val="bg-BG" w:eastAsia="en-GB"/>
        </w:rPr>
        <w:t>и</w:t>
      </w:r>
      <w:r w:rsidR="00E21EA2" w:rsidRPr="00CD315B">
        <w:rPr>
          <w:rFonts w:asciiTheme="minorHAnsi" w:eastAsia="Times New Roman" w:hAnsiTheme="minorHAnsi"/>
          <w:color w:val="0082B0"/>
          <w:lang w:eastAsia="en-GB"/>
        </w:rPr>
        <w:t>т</w:t>
      </w:r>
      <w:r w:rsidR="00E21EA2" w:rsidRPr="00CD315B">
        <w:rPr>
          <w:rFonts w:asciiTheme="minorHAnsi" w:eastAsia="Times New Roman" w:hAnsiTheme="minorHAnsi"/>
          <w:color w:val="0082B0"/>
          <w:lang w:val="bg-BG" w:eastAsia="en-GB"/>
        </w:rPr>
        <w:t>е</w:t>
      </w:r>
      <w:r w:rsidRPr="00CD315B">
        <w:rPr>
          <w:rFonts w:asciiTheme="minorHAnsi" w:eastAsia="Times New Roman" w:hAnsiTheme="minorHAnsi"/>
          <w:color w:val="0082B0"/>
          <w:lang w:eastAsia="en-GB"/>
        </w:rPr>
        <w:t>, селски</w:t>
      </w:r>
      <w:r w:rsidR="00E21EA2" w:rsidRPr="00CD315B">
        <w:rPr>
          <w:rFonts w:asciiTheme="minorHAnsi" w:eastAsia="Times New Roman" w:hAnsiTheme="minorHAnsi"/>
          <w:color w:val="0082B0"/>
          <w:lang w:val="bg-BG" w:eastAsia="en-GB"/>
        </w:rPr>
        <w:t>те</w:t>
      </w:r>
      <w:r w:rsidRPr="00CD315B">
        <w:rPr>
          <w:rFonts w:asciiTheme="minorHAnsi" w:eastAsia="Times New Roman" w:hAnsiTheme="minorHAnsi"/>
          <w:color w:val="0082B0"/>
          <w:lang w:eastAsia="en-GB"/>
        </w:rPr>
        <w:t xml:space="preserve"> и планински райони.</w:t>
      </w:r>
    </w:p>
    <w:p w:rsidR="004C2C44" w:rsidRPr="00CD315B" w:rsidRDefault="004C2C44" w:rsidP="00E02FDE">
      <w:pPr>
        <w:shd w:val="clear" w:color="auto" w:fill="D9D9D9"/>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Транснационалните дейности могат да се развиват в координация със съществуващите схеми за сътрудничество, като например инициативата BLUEMED за насърчаване на сътрудничеството за научноизследователска и развойна дейност в областта на синята икономика или </w:t>
      </w:r>
      <w:r w:rsidRPr="00CD315B">
        <w:rPr>
          <w:rFonts w:asciiTheme="minorHAnsi" w:eastAsia="Times New Roman" w:hAnsiTheme="minorHAnsi"/>
          <w:color w:val="0082B0"/>
          <w:lang w:eastAsia="en-GB"/>
        </w:rPr>
        <w:lastRenderedPageBreak/>
        <w:t>инициативата WestMED за насърчаване на синята икономика в средиземноморския регион или макрорегионалните стратегии EUSALP и EUSAIR.</w:t>
      </w:r>
    </w:p>
    <w:p w:rsidR="004C2C44" w:rsidRPr="00CD315B" w:rsidRDefault="004C2C44" w:rsidP="00E02FDE">
      <w:pPr>
        <w:shd w:val="clear" w:color="auto" w:fill="D9D9D9"/>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Следователно предизвикателството за бъдещата програма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eastAsia="en-GB"/>
        </w:rPr>
        <w:t xml:space="preserve"> е съсредоточено върху </w:t>
      </w:r>
      <w:r w:rsidRPr="00CD315B">
        <w:rPr>
          <w:rFonts w:asciiTheme="minorHAnsi" w:eastAsia="Times New Roman" w:hAnsiTheme="minorHAnsi"/>
          <w:b/>
          <w:bCs/>
          <w:color w:val="0082B0"/>
          <w:lang w:eastAsia="en-GB"/>
        </w:rPr>
        <w:t>насърчаване на координацията на заинтересованите страни, тестване или пилотиране на нови идеи, за които транснационалният мащаб е от съществено значение, а също и върху обмена на добри практики с всички съответни участници с цел интегрирането им в съществуващите политики ( процеси на трансфер и интегриране).</w:t>
      </w:r>
    </w:p>
    <w:p w:rsidR="004C2C44" w:rsidRPr="00CD315B" w:rsidRDefault="004C2C44" w:rsidP="00E02FDE">
      <w:pPr>
        <w:spacing w:after="0"/>
        <w:rPr>
          <w:rFonts w:asciiTheme="minorHAnsi" w:eastAsia="Times New Roman" w:hAnsiTheme="minorHAnsi"/>
          <w:color w:val="1F497D" w:themeColor="text2"/>
          <w:sz w:val="26"/>
          <w:szCs w:val="26"/>
          <w:lang w:eastAsia="en-GB"/>
        </w:rPr>
      </w:pPr>
      <w:r w:rsidRPr="00CD315B">
        <w:rPr>
          <w:rFonts w:asciiTheme="minorHAnsi" w:eastAsia="Times New Roman" w:hAnsiTheme="minorHAnsi"/>
          <w:color w:val="1F497D" w:themeColor="text2"/>
          <w:sz w:val="26"/>
          <w:szCs w:val="26"/>
          <w:lang w:eastAsia="en-GB"/>
        </w:rPr>
        <w:t> </w:t>
      </w:r>
    </w:p>
    <w:p w:rsidR="004C2C44" w:rsidRPr="00CD315B" w:rsidRDefault="004C2C44" w:rsidP="00CD315B">
      <w:pPr>
        <w:shd w:val="clear" w:color="auto" w:fill="EEECE1" w:themeFill="background2"/>
        <w:spacing w:after="160" w:line="312" w:lineRule="auto"/>
        <w:rPr>
          <w:rFonts w:asciiTheme="minorHAnsi" w:eastAsia="Times New Roman" w:hAnsiTheme="minorHAnsi"/>
          <w:sz w:val="26"/>
          <w:szCs w:val="26"/>
          <w:lang w:eastAsia="en-GB"/>
        </w:rPr>
      </w:pPr>
      <w:bookmarkStart w:id="11" w:name="_Toc52358884"/>
      <w:r w:rsidRPr="00CD315B">
        <w:rPr>
          <w:rFonts w:asciiTheme="minorHAnsi" w:eastAsia="Times New Roman" w:hAnsiTheme="minorHAnsi" w:cstheme="minorBidi"/>
          <w:b/>
          <w:noProof/>
          <w:szCs w:val="21"/>
          <w:lang w:eastAsia="en-GB"/>
        </w:rPr>
        <w:t xml:space="preserve">ОБЩА ЦЕЛ </w:t>
      </w:r>
      <w:r w:rsidR="00E21EA2" w:rsidRPr="00CD315B">
        <w:rPr>
          <w:rFonts w:asciiTheme="minorHAnsi" w:eastAsia="Times New Roman" w:hAnsiTheme="minorHAnsi" w:cstheme="minorBidi"/>
          <w:b/>
          <w:noProof/>
          <w:szCs w:val="21"/>
          <w:lang w:eastAsia="en-GB"/>
        </w:rPr>
        <w:t xml:space="preserve">И МИСИИ </w:t>
      </w:r>
      <w:r w:rsidRPr="00CD315B">
        <w:rPr>
          <w:rFonts w:asciiTheme="minorHAnsi" w:eastAsia="Times New Roman" w:hAnsiTheme="minorHAnsi" w:cstheme="minorBidi"/>
          <w:b/>
          <w:noProof/>
          <w:szCs w:val="21"/>
          <w:lang w:eastAsia="en-GB"/>
        </w:rPr>
        <w:t>НА ПРОГРАМАТА</w:t>
      </w:r>
      <w:r w:rsidRPr="00CD315B">
        <w:rPr>
          <w:rFonts w:asciiTheme="minorHAnsi" w:eastAsia="Times New Roman" w:hAnsiTheme="minorHAnsi"/>
          <w:b/>
          <w:bCs/>
          <w:sz w:val="26"/>
          <w:szCs w:val="26"/>
          <w:lang w:eastAsia="en-GB"/>
        </w:rPr>
        <w:t xml:space="preserve"> </w:t>
      </w:r>
      <w:bookmarkEnd w:id="11"/>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lang w:eastAsia="en-GB"/>
        </w:rPr>
        <w:t xml:space="preserve">Предложението на Комисията за многогодишна финансова рамка 2021-2027 </w:t>
      </w:r>
      <w:r w:rsidR="00E21EA2" w:rsidRPr="00CD315B">
        <w:rPr>
          <w:rFonts w:asciiTheme="minorHAnsi" w:eastAsia="Times New Roman" w:hAnsiTheme="minorHAnsi"/>
          <w:lang w:val="bg-BG" w:eastAsia="en-GB"/>
        </w:rPr>
        <w:t>залага</w:t>
      </w:r>
      <w:r w:rsidRPr="00CD315B">
        <w:rPr>
          <w:rFonts w:asciiTheme="minorHAnsi" w:eastAsia="Times New Roman" w:hAnsiTheme="minorHAnsi"/>
          <w:lang w:eastAsia="en-GB"/>
        </w:rPr>
        <w:t xml:space="preserve"> по-амбициозна цел за </w:t>
      </w:r>
      <w:r w:rsidR="00E21EA2" w:rsidRPr="00CD315B">
        <w:rPr>
          <w:rFonts w:asciiTheme="minorHAnsi" w:eastAsia="Times New Roman" w:hAnsiTheme="minorHAnsi"/>
          <w:lang w:val="bg-BG" w:eastAsia="en-GB"/>
        </w:rPr>
        <w:t>фокусиране върху</w:t>
      </w:r>
      <w:r w:rsidRPr="00CD315B">
        <w:rPr>
          <w:rFonts w:asciiTheme="minorHAnsi" w:eastAsia="Times New Roman" w:hAnsiTheme="minorHAnsi"/>
          <w:lang w:eastAsia="en-GB"/>
        </w:rPr>
        <w:t xml:space="preserve"> </w:t>
      </w:r>
      <w:r w:rsidR="00E21EA2" w:rsidRPr="00CD315B">
        <w:rPr>
          <w:rFonts w:asciiTheme="minorHAnsi" w:eastAsia="Times New Roman" w:hAnsiTheme="minorHAnsi"/>
          <w:lang w:val="bg-BG" w:eastAsia="en-GB"/>
        </w:rPr>
        <w:t>климата</w:t>
      </w:r>
      <w:r w:rsidRPr="00CD315B">
        <w:rPr>
          <w:rFonts w:asciiTheme="minorHAnsi" w:eastAsia="Times New Roman" w:hAnsiTheme="minorHAnsi"/>
          <w:lang w:eastAsia="en-GB"/>
        </w:rPr>
        <w:t xml:space="preserve"> във всич</w:t>
      </w:r>
      <w:r w:rsidR="00E21EA2" w:rsidRPr="00CD315B">
        <w:rPr>
          <w:rFonts w:asciiTheme="minorHAnsi" w:eastAsia="Times New Roman" w:hAnsiTheme="minorHAnsi"/>
          <w:lang w:eastAsia="en-GB"/>
        </w:rPr>
        <w:t xml:space="preserve">ки програми на ЕС, с обща цел </w:t>
      </w:r>
      <w:r w:rsidRPr="00CD315B">
        <w:rPr>
          <w:rFonts w:asciiTheme="minorHAnsi" w:eastAsia="Times New Roman" w:hAnsiTheme="minorHAnsi"/>
          <w:lang w:eastAsia="en-GB"/>
        </w:rPr>
        <w:t xml:space="preserve"> 25% от разходите на ЕС </w:t>
      </w:r>
      <w:r w:rsidR="00E21EA2" w:rsidRPr="00CD315B">
        <w:rPr>
          <w:rFonts w:asciiTheme="minorHAnsi" w:eastAsia="Times New Roman" w:hAnsiTheme="minorHAnsi"/>
          <w:lang w:val="bg-BG" w:eastAsia="en-GB"/>
        </w:rPr>
        <w:t xml:space="preserve">да </w:t>
      </w:r>
      <w:r w:rsidRPr="00CD315B">
        <w:rPr>
          <w:rFonts w:asciiTheme="minorHAnsi" w:eastAsia="Times New Roman" w:hAnsiTheme="minorHAnsi"/>
          <w:lang w:eastAsia="en-GB"/>
        </w:rPr>
        <w:t>допринася</w:t>
      </w:r>
      <w:r w:rsidR="00E21EA2" w:rsidRPr="00CD315B">
        <w:rPr>
          <w:rFonts w:asciiTheme="minorHAnsi" w:eastAsia="Times New Roman" w:hAnsiTheme="minorHAnsi"/>
          <w:lang w:val="bg-BG" w:eastAsia="en-GB"/>
        </w:rPr>
        <w:t>т</w:t>
      </w:r>
      <w:r w:rsidRPr="00CD315B">
        <w:rPr>
          <w:rFonts w:asciiTheme="minorHAnsi" w:eastAsia="Times New Roman" w:hAnsiTheme="minorHAnsi"/>
          <w:lang w:eastAsia="en-GB"/>
        </w:rPr>
        <w:t xml:space="preserve"> за климатичните цели, ко</w:t>
      </w:r>
      <w:r w:rsidR="00D73C99" w:rsidRPr="00CD315B">
        <w:rPr>
          <w:rFonts w:asciiTheme="minorHAnsi" w:eastAsia="Times New Roman" w:hAnsiTheme="minorHAnsi"/>
          <w:lang w:val="bg-BG" w:eastAsia="en-GB"/>
        </w:rPr>
        <w:t>е</w:t>
      </w:r>
      <w:r w:rsidRPr="00CD315B">
        <w:rPr>
          <w:rFonts w:asciiTheme="minorHAnsi" w:eastAsia="Times New Roman" w:hAnsiTheme="minorHAnsi"/>
          <w:lang w:eastAsia="en-GB"/>
        </w:rPr>
        <w:t>то отразява важността на борбата с изменението на климата в съответствие с ангажиментите на Съюза за прилагане на Парижкото споразумение и целите на ООН за устойчиво развитие</w:t>
      </w:r>
      <w:r w:rsidRPr="00CD315B">
        <w:rPr>
          <w:rFonts w:asciiTheme="minorHAnsi" w:eastAsia="Times New Roman" w:hAnsiTheme="minorHAnsi"/>
          <w:color w:val="0082B0"/>
          <w:lang w:eastAsia="en-GB"/>
        </w:rPr>
        <w:t>. </w:t>
      </w:r>
      <w:bookmarkStart w:id="12" w:name="_Hlk62037614"/>
      <w:r w:rsidRPr="00CD315B">
        <w:rPr>
          <w:rFonts w:asciiTheme="minorHAnsi" w:eastAsia="Times New Roman" w:hAnsiTheme="minorHAnsi"/>
          <w:color w:val="0082B0"/>
          <w:lang w:eastAsia="en-GB"/>
        </w:rPr>
        <w:t>От 17-те ЦУР</w:t>
      </w:r>
      <w:r w:rsidR="00D73C99"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най-вероятно </w:t>
      </w:r>
      <w:r w:rsidR="00D73C99" w:rsidRPr="00CD315B">
        <w:rPr>
          <w:rFonts w:asciiTheme="minorHAnsi" w:eastAsia="Times New Roman" w:hAnsiTheme="minorHAnsi"/>
          <w:color w:val="0082B0"/>
          <w:lang w:val="bg-BG" w:eastAsia="en-GB"/>
        </w:rPr>
        <w:t xml:space="preserve">следните теми </w:t>
      </w:r>
      <w:r w:rsidRPr="00CD315B">
        <w:rPr>
          <w:rFonts w:asciiTheme="minorHAnsi" w:eastAsia="Times New Roman" w:hAnsiTheme="minorHAnsi"/>
          <w:color w:val="0082B0"/>
          <w:lang w:eastAsia="en-GB"/>
        </w:rPr>
        <w:t xml:space="preserve">ще бъдат </w:t>
      </w:r>
      <w:r w:rsidR="00D73C99" w:rsidRPr="00CD315B">
        <w:rPr>
          <w:rFonts w:asciiTheme="minorHAnsi" w:eastAsia="Times New Roman" w:hAnsiTheme="minorHAnsi"/>
          <w:color w:val="0082B0"/>
          <w:lang w:val="bg-BG" w:eastAsia="en-GB"/>
        </w:rPr>
        <w:t>засегнати</w:t>
      </w:r>
      <w:r w:rsidRPr="00CD315B">
        <w:rPr>
          <w:rFonts w:asciiTheme="minorHAnsi" w:eastAsia="Times New Roman" w:hAnsiTheme="minorHAnsi"/>
          <w:color w:val="0082B0"/>
          <w:lang w:eastAsia="en-GB"/>
        </w:rPr>
        <w:t xml:space="preserve"> от програмата: (7) достъпна и чиста енергия, (8) достоен труд и икономически растеж, (9) промишленост, иновации и инфраструктура, (11) устойчиви градове и общности, (12) Отговорно потребление и производство, (13) Климатични действия, (14) Живот под водата, (15) Живот на сушата.</w:t>
      </w:r>
      <w:bookmarkEnd w:id="12"/>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ЕС се стреми да бъде неу</w:t>
      </w:r>
      <w:r w:rsidR="00D73C99" w:rsidRPr="00CD315B">
        <w:rPr>
          <w:rFonts w:asciiTheme="minorHAnsi" w:eastAsia="Times New Roman" w:hAnsiTheme="minorHAnsi"/>
          <w:lang w:eastAsia="en-GB"/>
        </w:rPr>
        <w:t>трален към климата до 2050 г. (</w:t>
      </w:r>
      <w:r w:rsidRPr="00CD315B">
        <w:rPr>
          <w:rFonts w:asciiTheme="minorHAnsi" w:eastAsia="Times New Roman" w:hAnsiTheme="minorHAnsi"/>
          <w:lang w:eastAsia="en-GB"/>
        </w:rPr>
        <w:t>одобрение от Европейския съвет от декември 2019 г.) - икономика с</w:t>
      </w:r>
      <w:r w:rsidR="00D73C99" w:rsidRPr="00CD315B">
        <w:rPr>
          <w:rFonts w:asciiTheme="minorHAnsi" w:eastAsia="Times New Roman" w:hAnsiTheme="minorHAnsi"/>
          <w:lang w:val="bg-BG" w:eastAsia="en-GB"/>
        </w:rPr>
        <w:t xml:space="preserve"> нетни</w:t>
      </w:r>
      <w:r w:rsidRPr="00CD315B">
        <w:rPr>
          <w:rFonts w:asciiTheme="minorHAnsi" w:eastAsia="Times New Roman" w:hAnsiTheme="minorHAnsi"/>
          <w:lang w:eastAsia="en-GB"/>
        </w:rPr>
        <w:t xml:space="preserve"> нулеви емисии на парникови газове. Тази цел е в основата на европейската Зелена сделка и рамката за климата и енерг</w:t>
      </w:r>
      <w:r w:rsidR="00D73C99" w:rsidRPr="00CD315B">
        <w:rPr>
          <w:rFonts w:asciiTheme="minorHAnsi" w:eastAsia="Times New Roman" w:hAnsiTheme="minorHAnsi"/>
          <w:lang w:val="bg-BG" w:eastAsia="en-GB"/>
        </w:rPr>
        <w:t xml:space="preserve">ията </w:t>
      </w:r>
      <w:r w:rsidRPr="00CD315B">
        <w:rPr>
          <w:rFonts w:asciiTheme="minorHAnsi" w:eastAsia="Times New Roman" w:hAnsiTheme="minorHAnsi"/>
          <w:lang w:eastAsia="en-GB"/>
        </w:rPr>
        <w:t xml:space="preserve"> до 2030 г.</w:t>
      </w:r>
      <w:r w:rsidR="00D73C99" w:rsidRPr="00CD315B">
        <w:rPr>
          <w:rFonts w:asciiTheme="minorHAnsi" w:eastAsia="Times New Roman" w:hAnsiTheme="minorHAnsi"/>
          <w:lang w:val="bg-BG" w:eastAsia="en-GB"/>
        </w:rPr>
        <w:t xml:space="preserve">, </w:t>
      </w:r>
      <w:r w:rsidR="00FA01DC"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редовно преразглежда</w:t>
      </w:r>
      <w:r w:rsidR="00FA01DC" w:rsidRPr="00CD315B">
        <w:rPr>
          <w:rFonts w:asciiTheme="minorHAnsi" w:eastAsia="Times New Roman" w:hAnsiTheme="minorHAnsi"/>
          <w:lang w:val="bg-BG" w:eastAsia="en-GB"/>
        </w:rPr>
        <w:t xml:space="preserve">йки в посока увеличване на </w:t>
      </w:r>
      <w:r w:rsidRPr="00CD315B">
        <w:rPr>
          <w:rFonts w:asciiTheme="minorHAnsi" w:eastAsia="Times New Roman" w:hAnsiTheme="minorHAnsi"/>
          <w:lang w:eastAsia="en-GB"/>
        </w:rPr>
        <w:t xml:space="preserve">своите цели за намаляване на емисиите до 2030 г. Преходът към климатично неутрално общество е едновременно спешно предизвикателство и възможност за изграждане на по-добро бъдеще за всички. Всички съответни законодателни актове и политики на ЕС трябва да бъдат в съответствие с изпълнението на целта за неутралност на климата и да допринасят за него, като успоредно с това преходът ще изисква значителни публични и частни инвестиции. Проектите на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xml:space="preserve"> биха били отлична възможност за подкрепа на територии, както и на национални и регионални политики за постигане на целите, заложени в Зелен</w:t>
      </w:r>
      <w:r w:rsidR="00FA01DC" w:rsidRPr="00CD315B">
        <w:rPr>
          <w:rFonts w:asciiTheme="minorHAnsi" w:eastAsia="Times New Roman" w:hAnsiTheme="minorHAnsi"/>
          <w:lang w:val="bg-BG" w:eastAsia="en-GB"/>
        </w:rPr>
        <w:t xml:space="preserve">ата сделка </w:t>
      </w:r>
      <w:r w:rsidRPr="00CD315B">
        <w:rPr>
          <w:rFonts w:asciiTheme="minorHAnsi" w:eastAsia="Times New Roman" w:hAnsiTheme="minorHAnsi"/>
          <w:lang w:eastAsia="en-GB"/>
        </w:rPr>
        <w:t xml:space="preserve">на ЕС , като </w:t>
      </w:r>
      <w:r w:rsidR="00FA01DC" w:rsidRPr="00CD315B">
        <w:rPr>
          <w:rFonts w:asciiTheme="minorHAnsi" w:eastAsia="Times New Roman" w:hAnsiTheme="minorHAnsi"/>
          <w:lang w:val="bg-BG" w:eastAsia="en-GB"/>
        </w:rPr>
        <w:t xml:space="preserve">да </w:t>
      </w:r>
      <w:r w:rsidRPr="00CD315B">
        <w:rPr>
          <w:rFonts w:asciiTheme="minorHAnsi" w:eastAsia="Times New Roman" w:hAnsiTheme="minorHAnsi"/>
          <w:lang w:eastAsia="en-GB"/>
        </w:rPr>
        <w:t>допринесат за интегриран подход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В съответствие с фокуса на ЕС върху целите за околната среда и климата, Ориентационният документ за програма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xml:space="preserve"> 2021/27 ясно насочва към програма, фокусирана върху околната среда, и членовете на работната група се съгласиха, че околната среда трябва да бъде основната тема за следващия програмен период, </w:t>
      </w:r>
      <w:r w:rsidR="00FA01DC" w:rsidRPr="00CD315B">
        <w:rPr>
          <w:rFonts w:asciiTheme="minorHAnsi" w:eastAsia="Times New Roman" w:hAnsiTheme="minorHAnsi"/>
          <w:lang w:val="bg-BG" w:eastAsia="en-GB"/>
        </w:rPr>
        <w:t xml:space="preserve">като се </w:t>
      </w:r>
      <w:r w:rsidRPr="00CD315B">
        <w:rPr>
          <w:rFonts w:asciiTheme="minorHAnsi" w:eastAsia="Times New Roman" w:hAnsiTheme="minorHAnsi"/>
          <w:lang w:eastAsia="en-GB"/>
        </w:rPr>
        <w:t xml:space="preserve">осигурява приемственост с </w:t>
      </w:r>
      <w:r w:rsidR="00FA01DC" w:rsidRPr="00CD315B">
        <w:rPr>
          <w:rFonts w:asciiTheme="minorHAnsi" w:eastAsia="Times New Roman" w:hAnsiTheme="minorHAnsi"/>
          <w:lang w:val="bg-BG" w:eastAsia="en-GB"/>
        </w:rPr>
        <w:t xml:space="preserve">оси </w:t>
      </w:r>
      <w:r w:rsidR="00FA01DC" w:rsidRPr="00CD315B">
        <w:rPr>
          <w:rFonts w:asciiTheme="minorHAnsi" w:eastAsia="Times New Roman" w:hAnsiTheme="minorHAnsi"/>
          <w:lang w:eastAsia="en-GB"/>
        </w:rPr>
        <w:t xml:space="preserve">2 и 3 </w:t>
      </w:r>
      <w:r w:rsidR="00FA01DC" w:rsidRPr="00CD315B">
        <w:rPr>
          <w:rFonts w:asciiTheme="minorHAnsi" w:eastAsia="Times New Roman" w:hAnsiTheme="minorHAnsi"/>
          <w:lang w:val="bg-BG" w:eastAsia="en-GB"/>
        </w:rPr>
        <w:t xml:space="preserve">от </w:t>
      </w:r>
      <w:r w:rsidRPr="00CD315B">
        <w:rPr>
          <w:rFonts w:asciiTheme="minorHAnsi" w:eastAsia="Times New Roman" w:hAnsiTheme="minorHAnsi"/>
          <w:lang w:eastAsia="en-GB"/>
        </w:rPr>
        <w:t xml:space="preserve">текущата програма, но също така </w:t>
      </w:r>
      <w:r w:rsidR="00FA01DC" w:rsidRPr="00CD315B">
        <w:rPr>
          <w:rFonts w:asciiTheme="minorHAnsi" w:eastAsia="Times New Roman" w:hAnsiTheme="minorHAnsi"/>
          <w:lang w:val="bg-BG" w:eastAsia="en-GB"/>
        </w:rPr>
        <w:t>като се вземат предив</w:t>
      </w:r>
      <w:r w:rsidR="009609E2" w:rsidRPr="00CD315B">
        <w:rPr>
          <w:rFonts w:asciiTheme="minorHAnsi" w:eastAsia="Times New Roman" w:hAnsiTheme="minorHAnsi"/>
          <w:lang w:val="bg-BG" w:eastAsia="en-GB"/>
        </w:rPr>
        <w:t>и</w:t>
      </w:r>
      <w:r w:rsidR="00FA01DC" w:rsidRPr="00CD315B">
        <w:rPr>
          <w:rFonts w:asciiTheme="minorHAnsi" w:eastAsia="Times New Roman" w:hAnsiTheme="minorHAnsi"/>
          <w:lang w:val="bg-BG" w:eastAsia="en-GB"/>
        </w:rPr>
        <w:t xml:space="preserve">д политическа цел </w:t>
      </w:r>
      <w:r w:rsidR="009609E2" w:rsidRPr="00CD315B">
        <w:rPr>
          <w:rFonts w:asciiTheme="minorHAnsi" w:eastAsia="Times New Roman" w:hAnsiTheme="minorHAnsi"/>
          <w:lang w:eastAsia="en-GB"/>
        </w:rPr>
        <w:t>ЦП</w:t>
      </w:r>
      <w:r w:rsidRPr="00CD315B">
        <w:rPr>
          <w:rFonts w:asciiTheme="minorHAnsi" w:eastAsia="Times New Roman" w:hAnsiTheme="minorHAnsi"/>
          <w:lang w:eastAsia="en-GB"/>
        </w:rPr>
        <w:t xml:space="preserve"> 1, свързани с </w:t>
      </w:r>
      <w:r w:rsidR="00FA01DC" w:rsidRPr="00CD315B">
        <w:rPr>
          <w:rFonts w:asciiTheme="minorHAnsi" w:eastAsia="Times New Roman" w:hAnsiTheme="minorHAnsi"/>
          <w:lang w:val="bg-BG" w:eastAsia="en-GB"/>
        </w:rPr>
        <w:t xml:space="preserve">политическа цел </w:t>
      </w:r>
      <w:r w:rsidR="009609E2" w:rsidRPr="00CD315B">
        <w:rPr>
          <w:rFonts w:asciiTheme="minorHAnsi" w:eastAsia="Times New Roman" w:hAnsiTheme="minorHAnsi"/>
          <w:lang w:eastAsia="en-GB"/>
        </w:rPr>
        <w:t>ЦП</w:t>
      </w:r>
      <w:r w:rsidRPr="00CD315B">
        <w:rPr>
          <w:rFonts w:asciiTheme="minorHAnsi" w:eastAsia="Times New Roman" w:hAnsiTheme="minorHAnsi"/>
          <w:lang w:eastAsia="en-GB"/>
        </w:rPr>
        <w:t>2.</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Дори и </w:t>
      </w:r>
      <w:r w:rsidR="008C659A" w:rsidRPr="00CD315B">
        <w:rPr>
          <w:rFonts w:asciiTheme="minorHAnsi" w:eastAsia="Times New Roman" w:hAnsiTheme="minorHAnsi"/>
          <w:lang w:val="bg-BG" w:eastAsia="en-GB"/>
        </w:rPr>
        <w:t xml:space="preserve">да е рано </w:t>
      </w:r>
      <w:r w:rsidRPr="00CD315B">
        <w:rPr>
          <w:rFonts w:asciiTheme="minorHAnsi" w:eastAsia="Times New Roman" w:hAnsiTheme="minorHAnsi"/>
          <w:lang w:eastAsia="en-GB"/>
        </w:rPr>
        <w:t xml:space="preserve">да се направят някои изводи от здравната (и икономическа и социална) криза, която преживяваме с пандемията на COVID-19, за да се предвидят нуждите, които ще се </w:t>
      </w:r>
      <w:r w:rsidRPr="00CD315B">
        <w:rPr>
          <w:rFonts w:asciiTheme="minorHAnsi" w:eastAsia="Times New Roman" w:hAnsiTheme="minorHAnsi"/>
          <w:lang w:eastAsia="en-GB"/>
        </w:rPr>
        <w:lastRenderedPageBreak/>
        <w:t xml:space="preserve">появят през следващите години от тази ситуация, може да се </w:t>
      </w:r>
      <w:r w:rsidR="008C659A" w:rsidRPr="00CD315B">
        <w:rPr>
          <w:rFonts w:asciiTheme="minorHAnsi" w:eastAsia="Times New Roman" w:hAnsiTheme="minorHAnsi"/>
          <w:lang w:val="bg-BG" w:eastAsia="en-GB"/>
        </w:rPr>
        <w:t xml:space="preserve">подтсвят </w:t>
      </w:r>
      <w:r w:rsidRPr="00CD315B">
        <w:rPr>
          <w:rFonts w:asciiTheme="minorHAnsi" w:eastAsia="Times New Roman" w:hAnsiTheme="minorHAnsi"/>
          <w:lang w:eastAsia="en-GB"/>
        </w:rPr>
        <w:t xml:space="preserve">две първоначални </w:t>
      </w:r>
      <w:r w:rsidR="008C659A" w:rsidRPr="00CD315B">
        <w:rPr>
          <w:rFonts w:asciiTheme="minorHAnsi" w:eastAsia="Times New Roman" w:hAnsiTheme="minorHAnsi"/>
          <w:lang w:val="bg-BG" w:eastAsia="en-GB"/>
        </w:rPr>
        <w:t>съобръжения</w:t>
      </w:r>
      <w:r w:rsidRPr="00CD315B">
        <w:rPr>
          <w:rFonts w:asciiTheme="minorHAnsi" w:eastAsia="Times New Roman" w:hAnsiTheme="minorHAnsi"/>
          <w:lang w:eastAsia="en-GB"/>
        </w:rPr>
        <w:t xml:space="preserve"> под внимание:</w:t>
      </w:r>
    </w:p>
    <w:p w:rsidR="004C2C44" w:rsidRPr="00CD315B" w:rsidRDefault="004C2C44" w:rsidP="00E02FDE">
      <w:pPr>
        <w:numPr>
          <w:ilvl w:val="0"/>
          <w:numId w:val="9"/>
        </w:numPr>
        <w:spacing w:before="240" w:after="0"/>
        <w:ind w:left="614" w:firstLine="0"/>
        <w:jc w:val="both"/>
        <w:rPr>
          <w:rFonts w:asciiTheme="minorHAnsi" w:eastAsia="Times New Roman" w:hAnsiTheme="minorHAnsi"/>
          <w:lang w:eastAsia="en-GB"/>
        </w:rPr>
      </w:pPr>
      <w:r w:rsidRPr="00CD315B">
        <w:rPr>
          <w:rFonts w:asciiTheme="minorHAnsi" w:eastAsia="Times New Roman" w:hAnsiTheme="minorHAnsi"/>
          <w:lang w:eastAsia="en-GB"/>
        </w:rPr>
        <w:t>Глобалн</w:t>
      </w:r>
      <w:r w:rsidR="008C659A" w:rsidRPr="00CD315B">
        <w:rPr>
          <w:rFonts w:asciiTheme="minorHAnsi" w:eastAsia="Times New Roman" w:hAnsiTheme="minorHAnsi"/>
          <w:lang w:val="bg-BG" w:eastAsia="en-GB"/>
        </w:rPr>
        <w:t xml:space="preserve">ото затваряне </w:t>
      </w:r>
      <w:r w:rsidRPr="00CD315B">
        <w:rPr>
          <w:rFonts w:asciiTheme="minorHAnsi" w:eastAsia="Times New Roman" w:hAnsiTheme="minorHAnsi"/>
          <w:lang w:eastAsia="en-GB"/>
        </w:rPr>
        <w:t> безспорно положително</w:t>
      </w:r>
      <w:r w:rsidR="008C659A" w:rsidRPr="00CD315B">
        <w:rPr>
          <w:rFonts w:asciiTheme="minorHAnsi" w:eastAsia="Times New Roman" w:hAnsiTheme="minorHAnsi"/>
          <w:lang w:val="bg-BG" w:eastAsia="en-GB"/>
        </w:rPr>
        <w:t xml:space="preserve"> повлия </w:t>
      </w:r>
      <w:r w:rsidRPr="00CD315B">
        <w:rPr>
          <w:rFonts w:asciiTheme="minorHAnsi" w:eastAsia="Times New Roman" w:hAnsiTheme="minorHAnsi"/>
          <w:lang w:eastAsia="en-GB"/>
        </w:rPr>
        <w:t>върху състоянието на околната среда (намаляване на замърсяването, подобряване на състоянието на естествените местообитания, но и трафика в градските райони, намаляване на потреблението, ...). Ако това е доказателството, че не е трябвало да сме убедени, че човешките дейности засягат най-вече нашата околна среда, трябва да се възползваме от не</w:t>
      </w:r>
      <w:r w:rsidR="008C659A" w:rsidRPr="00CD315B">
        <w:rPr>
          <w:rFonts w:asciiTheme="minorHAnsi" w:eastAsia="Times New Roman" w:hAnsiTheme="minorHAnsi"/>
          <w:lang w:val="bg-BG" w:eastAsia="en-GB"/>
        </w:rPr>
        <w:t>го</w:t>
      </w:r>
      <w:r w:rsidRPr="00CD315B">
        <w:rPr>
          <w:rFonts w:asciiTheme="minorHAnsi" w:eastAsia="Times New Roman" w:hAnsiTheme="minorHAnsi"/>
          <w:lang w:eastAsia="en-GB"/>
        </w:rPr>
        <w:t>, за да преминем към по-устойчиво общество.</w:t>
      </w:r>
    </w:p>
    <w:p w:rsidR="004C2C44" w:rsidRPr="00CD315B" w:rsidRDefault="004C2C44" w:rsidP="00E02FDE">
      <w:pPr>
        <w:numPr>
          <w:ilvl w:val="0"/>
          <w:numId w:val="9"/>
        </w:numPr>
        <w:spacing w:after="0"/>
        <w:ind w:left="614"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Последиците от </w:t>
      </w:r>
      <w:r w:rsidR="008C659A" w:rsidRPr="00CD315B">
        <w:rPr>
          <w:rFonts w:asciiTheme="minorHAnsi" w:eastAsia="Times New Roman" w:hAnsiTheme="minorHAnsi"/>
          <w:lang w:val="bg-BG" w:eastAsia="en-GB"/>
        </w:rPr>
        <w:t xml:space="preserve">затварянето са </w:t>
      </w:r>
      <w:r w:rsidRPr="00CD315B">
        <w:rPr>
          <w:rFonts w:asciiTheme="minorHAnsi" w:eastAsia="Times New Roman" w:hAnsiTheme="minorHAnsi"/>
          <w:lang w:eastAsia="en-GB"/>
        </w:rPr>
        <w:t xml:space="preserve"> създали </w:t>
      </w:r>
      <w:r w:rsidR="008C659A" w:rsidRPr="00CD315B">
        <w:rPr>
          <w:rFonts w:asciiTheme="minorHAnsi" w:eastAsia="Times New Roman" w:hAnsiTheme="minorHAnsi"/>
          <w:lang w:val="bg-BG" w:eastAsia="en-GB"/>
        </w:rPr>
        <w:t>безпрецедентна</w:t>
      </w:r>
      <w:r w:rsidRPr="00CD315B">
        <w:rPr>
          <w:rFonts w:asciiTheme="minorHAnsi" w:eastAsia="Times New Roman" w:hAnsiTheme="minorHAnsi"/>
          <w:lang w:eastAsia="en-GB"/>
        </w:rPr>
        <w:t xml:space="preserve"> икономиче</w:t>
      </w:r>
      <w:r w:rsidR="008C659A" w:rsidRPr="00CD315B">
        <w:rPr>
          <w:rFonts w:asciiTheme="minorHAnsi" w:eastAsia="Times New Roman" w:hAnsiTheme="minorHAnsi"/>
          <w:lang w:eastAsia="en-GB"/>
        </w:rPr>
        <w:t>ска криза, която не е структур</w:t>
      </w:r>
      <w:r w:rsidRPr="00CD315B">
        <w:rPr>
          <w:rFonts w:asciiTheme="minorHAnsi" w:eastAsia="Times New Roman" w:hAnsiTheme="minorHAnsi"/>
          <w:lang w:eastAsia="en-GB"/>
        </w:rPr>
        <w:t>н</w:t>
      </w:r>
      <w:r w:rsidR="008C659A" w:rsidRPr="00CD315B">
        <w:rPr>
          <w:rFonts w:asciiTheme="minorHAnsi" w:eastAsia="Times New Roman" w:hAnsiTheme="minorHAnsi"/>
          <w:lang w:val="bg-BG" w:eastAsia="en-GB"/>
        </w:rPr>
        <w:t>а</w:t>
      </w:r>
      <w:r w:rsidRPr="00CD315B">
        <w:rPr>
          <w:rFonts w:asciiTheme="minorHAnsi" w:eastAsia="Times New Roman" w:hAnsiTheme="minorHAnsi"/>
          <w:lang w:eastAsia="en-GB"/>
        </w:rPr>
        <w:t>, но ко</w:t>
      </w:r>
      <w:r w:rsidR="008C659A" w:rsidRPr="00CD315B">
        <w:rPr>
          <w:rFonts w:asciiTheme="minorHAnsi" w:eastAsia="Times New Roman" w:hAnsiTheme="minorHAnsi"/>
          <w:lang w:val="bg-BG" w:eastAsia="en-GB"/>
        </w:rPr>
        <w:t>я</w:t>
      </w:r>
      <w:r w:rsidRPr="00CD315B">
        <w:rPr>
          <w:rFonts w:asciiTheme="minorHAnsi" w:eastAsia="Times New Roman" w:hAnsiTheme="minorHAnsi"/>
          <w:lang w:eastAsia="en-GB"/>
        </w:rPr>
        <w:t>то ще се нужда</w:t>
      </w:r>
      <w:r w:rsidR="008C659A" w:rsidRPr="00CD315B">
        <w:rPr>
          <w:rFonts w:asciiTheme="minorHAnsi" w:eastAsia="Times New Roman" w:hAnsiTheme="minorHAnsi"/>
          <w:lang w:val="bg-BG" w:eastAsia="en-GB"/>
        </w:rPr>
        <w:t>е</w:t>
      </w:r>
      <w:r w:rsidRPr="00CD315B">
        <w:rPr>
          <w:rFonts w:asciiTheme="minorHAnsi" w:eastAsia="Times New Roman" w:hAnsiTheme="minorHAnsi"/>
          <w:lang w:eastAsia="en-GB"/>
        </w:rPr>
        <w:t xml:space="preserve"> от интензивна подкрепа за бързото възстановяване на икономиката, и по-специално за </w:t>
      </w:r>
      <w:r w:rsidR="00964FB9" w:rsidRPr="00CD315B">
        <w:rPr>
          <w:rFonts w:asciiTheme="minorHAnsi" w:eastAsia="Times New Roman" w:hAnsiTheme="minorHAnsi"/>
          <w:lang w:val="bg-BG" w:eastAsia="en-GB"/>
        </w:rPr>
        <w:t>най</w:t>
      </w:r>
      <w:r w:rsidRPr="00CD315B">
        <w:rPr>
          <w:rFonts w:asciiTheme="minorHAnsi" w:eastAsia="Times New Roman" w:hAnsiTheme="minorHAnsi"/>
          <w:lang w:eastAsia="en-GB"/>
        </w:rPr>
        <w:t xml:space="preserve"> -уязвимите сектори, силно засегнати, сред които </w:t>
      </w:r>
      <w:r w:rsidR="00964FB9" w:rsidRPr="00CD315B">
        <w:rPr>
          <w:rFonts w:asciiTheme="minorHAnsi" w:eastAsia="Times New Roman" w:hAnsiTheme="minorHAnsi"/>
          <w:lang w:val="bg-BG" w:eastAsia="en-GB"/>
        </w:rPr>
        <w:t>са</w:t>
      </w:r>
      <w:r w:rsidRPr="00CD315B">
        <w:rPr>
          <w:rFonts w:asciiTheme="minorHAnsi" w:eastAsia="Times New Roman" w:hAnsiTheme="minorHAnsi"/>
          <w:lang w:eastAsia="en-GB"/>
        </w:rPr>
        <w:t> туризъм и културни</w:t>
      </w:r>
      <w:r w:rsidR="00964FB9" w:rsidRPr="00CD315B">
        <w:rPr>
          <w:rFonts w:asciiTheme="minorHAnsi" w:eastAsia="Times New Roman" w:hAnsiTheme="minorHAnsi"/>
          <w:lang w:eastAsia="en-GB"/>
        </w:rPr>
        <w:t>те и творческите индустрии</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А</w:t>
      </w:r>
      <w:r w:rsidR="00964FB9" w:rsidRPr="00CD315B">
        <w:rPr>
          <w:rFonts w:asciiTheme="minorHAnsi" w:eastAsia="Times New Roman" w:hAnsiTheme="minorHAnsi"/>
          <w:lang w:val="bg-BG" w:eastAsia="en-GB"/>
        </w:rPr>
        <w:t>ко см</w:t>
      </w:r>
      <w:r w:rsidRPr="00CD315B">
        <w:rPr>
          <w:rFonts w:asciiTheme="minorHAnsi" w:eastAsia="Times New Roman" w:hAnsiTheme="minorHAnsi"/>
          <w:lang w:eastAsia="en-GB"/>
        </w:rPr>
        <w:t xml:space="preserve">е </w:t>
      </w:r>
      <w:r w:rsidR="00964FB9" w:rsidRPr="00CD315B">
        <w:rPr>
          <w:rFonts w:asciiTheme="minorHAnsi" w:eastAsia="Times New Roman" w:hAnsiTheme="minorHAnsi"/>
          <w:lang w:val="bg-BG" w:eastAsia="en-GB"/>
        </w:rPr>
        <w:t>били</w:t>
      </w:r>
      <w:r w:rsidRPr="00CD315B">
        <w:rPr>
          <w:rFonts w:asciiTheme="minorHAnsi" w:eastAsia="Times New Roman" w:hAnsiTheme="minorHAnsi"/>
          <w:lang w:eastAsia="en-GB"/>
        </w:rPr>
        <w:t xml:space="preserve"> убедени, че околната среда е основен приоритет за нашата област, това е още по-вярно сега. Сега е повече от очевидно, че трябва да се промени</w:t>
      </w:r>
      <w:r w:rsidR="00964FB9" w:rsidRPr="00CD315B">
        <w:rPr>
          <w:rFonts w:asciiTheme="minorHAnsi" w:eastAsia="Times New Roman" w:hAnsiTheme="minorHAnsi"/>
          <w:lang w:val="bg-BG" w:eastAsia="en-GB"/>
        </w:rPr>
        <w:t xml:space="preserve">м към </w:t>
      </w:r>
      <w:r w:rsidRPr="00CD315B">
        <w:rPr>
          <w:rFonts w:asciiTheme="minorHAnsi" w:eastAsia="Times New Roman" w:hAnsiTheme="minorHAnsi"/>
          <w:lang w:eastAsia="en-GB"/>
        </w:rPr>
        <w:t xml:space="preserve">по-устойчива система и програмата може да допринесе за </w:t>
      </w:r>
      <w:r w:rsidR="00964FB9" w:rsidRPr="00CD315B">
        <w:rPr>
          <w:rFonts w:asciiTheme="minorHAnsi" w:eastAsia="Times New Roman" w:hAnsiTheme="minorHAnsi"/>
          <w:lang w:val="bg-BG" w:eastAsia="en-GB"/>
        </w:rPr>
        <w:t>това</w:t>
      </w:r>
      <w:r w:rsidRPr="00CD315B">
        <w:rPr>
          <w:rFonts w:asciiTheme="minorHAnsi" w:eastAsia="Times New Roman" w:hAnsiTheme="minorHAnsi"/>
          <w:lang w:eastAsia="en-GB"/>
        </w:rPr>
        <w:t xml:space="preserve"> чрез иновативни решения на споделените средиземноморски екологични предизвикателства. Поради тези причини</w:t>
      </w:r>
      <w:r w:rsidR="00964FB9"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w:t>
      </w:r>
      <w:r w:rsidRPr="00CD315B">
        <w:rPr>
          <w:rFonts w:asciiTheme="minorHAnsi" w:eastAsia="Times New Roman" w:hAnsiTheme="minorHAnsi"/>
          <w:b/>
          <w:bCs/>
          <w:lang w:eastAsia="en-GB"/>
        </w:rPr>
        <w:t xml:space="preserve">основната цел на програмата се състои в това да допринесе за прехода към климатично неутрално общество: борба срещу въздействието на изменението на климата върху средиземноморските ресурси, като същевременно </w:t>
      </w:r>
      <w:r w:rsidR="00964FB9" w:rsidRPr="00CD315B">
        <w:rPr>
          <w:rFonts w:asciiTheme="minorHAnsi" w:eastAsia="Times New Roman" w:hAnsiTheme="minorHAnsi"/>
          <w:b/>
          <w:bCs/>
          <w:lang w:val="bg-BG" w:eastAsia="en-GB"/>
        </w:rPr>
        <w:t xml:space="preserve">се </w:t>
      </w:r>
      <w:r w:rsidRPr="00CD315B">
        <w:rPr>
          <w:rFonts w:asciiTheme="minorHAnsi" w:eastAsia="Times New Roman" w:hAnsiTheme="minorHAnsi"/>
          <w:b/>
          <w:bCs/>
          <w:lang w:eastAsia="en-GB"/>
        </w:rPr>
        <w:t>гарантира устойчив растеж и бл</w:t>
      </w:r>
      <w:r w:rsidR="00964FB9" w:rsidRPr="00CD315B">
        <w:rPr>
          <w:rFonts w:asciiTheme="minorHAnsi" w:eastAsia="Times New Roman" w:hAnsiTheme="minorHAnsi"/>
          <w:b/>
          <w:bCs/>
          <w:lang w:eastAsia="en-GB"/>
        </w:rPr>
        <w:t>агосъстояние на своите граждани</w:t>
      </w:r>
      <w:r w:rsidR="00964FB9" w:rsidRPr="00CD315B">
        <w:rPr>
          <w:rFonts w:asciiTheme="minorHAnsi" w:eastAsia="Times New Roman" w:hAnsiTheme="minorHAnsi"/>
          <w:lang w:eastAsia="en-GB"/>
        </w:rPr>
        <w:t>. Преследвайки тази цел</w:t>
      </w:r>
      <w:r w:rsidRPr="00CD315B">
        <w:rPr>
          <w:rFonts w:asciiTheme="minorHAnsi" w:eastAsia="Times New Roman" w:hAnsiTheme="minorHAnsi"/>
          <w:lang w:eastAsia="en-GB"/>
        </w:rPr>
        <w:t>, програмата възнамерява да засили ролята на околната среда като катализатор за подобряване на качеството на човешкия живот.</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t>Програмата е избрала стратегически подход около 3 оперативни мисии, които допринасят за постигане на общата цел, </w:t>
      </w:r>
      <w:r w:rsidR="00964FB9"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дефинирана тук по-горе. Този стратегически тематичен подход ще бъде водещата нишка за комуникационните и капитализационните стратегии на програмата в рамките на приоритета за управление. </w:t>
      </w:r>
    </w:p>
    <w:p w:rsidR="00964FB9" w:rsidRPr="00CD315B" w:rsidRDefault="00964FB9" w:rsidP="00E02FDE">
      <w:pPr>
        <w:spacing w:before="240" w:after="0"/>
        <w:jc w:val="both"/>
        <w:rPr>
          <w:rFonts w:asciiTheme="minorHAnsi" w:eastAsia="Times New Roman" w:hAnsiTheme="minorHAnsi"/>
          <w:lang w:val="bg-BG" w:eastAsia="en-GB"/>
        </w:rPr>
      </w:pP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 xml:space="preserve">МИСИЯ 1: </w:t>
      </w:r>
      <w:r w:rsidR="00964FB9" w:rsidRPr="00CD315B">
        <w:rPr>
          <w:rFonts w:asciiTheme="minorHAnsi" w:eastAsia="Times New Roman" w:hAnsiTheme="minorHAnsi"/>
          <w:b/>
          <w:bCs/>
          <w:lang w:val="bg-BG" w:eastAsia="en-GB"/>
        </w:rPr>
        <w:t>ИНОВАТИВНА</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УСТОЙЧИВА ИКОНОМИКА</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Изследвания и </w:t>
      </w:r>
      <w:r w:rsidR="00964FB9" w:rsidRPr="00CD315B">
        <w:rPr>
          <w:rFonts w:asciiTheme="minorHAnsi" w:eastAsia="Times New Roman" w:hAnsiTheme="minorHAnsi"/>
          <w:lang w:val="bg-BG" w:eastAsia="en-GB"/>
        </w:rPr>
        <w:t>иновации</w:t>
      </w:r>
      <w:r w:rsidRPr="00CD315B">
        <w:rPr>
          <w:rFonts w:asciiTheme="minorHAnsi" w:eastAsia="Times New Roman" w:hAnsiTheme="minorHAnsi"/>
          <w:lang w:val="bg-BG" w:eastAsia="en-GB"/>
        </w:rPr>
        <w:t>, разработване на стратегии и прилагането на системни промени, които пресичат различни сектори (</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например</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селското стопанство, рибарството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аквакултурите, храна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производство,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туризъм)</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е от съществено значение за управлението на природните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ресурси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 но </w:t>
      </w:r>
      <w:r w:rsidR="00F3160A" w:rsidRPr="00CD315B">
        <w:rPr>
          <w:rFonts w:asciiTheme="minorHAnsi" w:eastAsia="Times New Roman" w:hAnsiTheme="minorHAnsi"/>
          <w:lang w:val="bg-BG" w:eastAsia="en-GB"/>
        </w:rPr>
        <w:t xml:space="preserve">и технологични решения </w:t>
      </w:r>
      <w:r w:rsidRPr="00CD315B">
        <w:rPr>
          <w:rFonts w:asciiTheme="minorHAnsi" w:eastAsia="Times New Roman" w:hAnsiTheme="minorHAnsi"/>
          <w:lang w:val="bg-BG" w:eastAsia="en-GB"/>
        </w:rPr>
        <w:t>устойчиво, особено в настоящият контекст на повишен натиск върху околната среда и загуба на биологично разнообразие.</w:t>
      </w:r>
      <w:r w:rsidRPr="00CD315B">
        <w:rPr>
          <w:rFonts w:asciiTheme="minorHAnsi" w:eastAsia="Times New Roman" w:hAnsiTheme="minorHAnsi"/>
          <w:lang w:eastAsia="en-GB"/>
        </w:rPr>
        <w:t xml:space="preserve"> Практиките и политиките трябва да бъдат свързани и </w:t>
      </w:r>
      <w:r w:rsidR="00F3160A" w:rsidRPr="00CD315B">
        <w:rPr>
          <w:rFonts w:asciiTheme="minorHAnsi" w:eastAsia="Times New Roman" w:hAnsiTheme="minorHAnsi"/>
          <w:lang w:val="bg-BG" w:eastAsia="en-GB"/>
        </w:rPr>
        <w:t xml:space="preserve">да  </w:t>
      </w:r>
      <w:r w:rsidRPr="00CD315B">
        <w:rPr>
          <w:rFonts w:asciiTheme="minorHAnsi" w:eastAsia="Times New Roman" w:hAnsiTheme="minorHAnsi"/>
          <w:lang w:eastAsia="en-GB"/>
        </w:rPr>
        <w:t xml:space="preserve">работят в синергия, за да се гарантира, </w:t>
      </w:r>
      <w:r w:rsidR="00F3160A" w:rsidRPr="00CD315B">
        <w:rPr>
          <w:rFonts w:asciiTheme="minorHAnsi" w:eastAsia="Times New Roman" w:hAnsiTheme="minorHAnsi"/>
          <w:lang w:val="bg-BG" w:eastAsia="en-GB"/>
        </w:rPr>
        <w:t xml:space="preserve">устойчиви </w:t>
      </w:r>
      <w:r w:rsidRPr="00CD315B">
        <w:rPr>
          <w:rFonts w:asciiTheme="minorHAnsi" w:eastAsia="Times New Roman" w:hAnsiTheme="minorHAnsi"/>
          <w:lang w:eastAsia="en-GB"/>
        </w:rPr>
        <w:t xml:space="preserve"> продукти и услуги. Сътрудничеството на заинтересованите страни </w:t>
      </w:r>
      <w:r w:rsidR="00F3160A" w:rsidRPr="00CD315B">
        <w:rPr>
          <w:rFonts w:asciiTheme="minorHAnsi" w:eastAsia="Times New Roman" w:hAnsiTheme="minorHAnsi"/>
          <w:lang w:val="bg-BG" w:eastAsia="en-GB"/>
        </w:rPr>
        <w:t>по</w:t>
      </w:r>
      <w:r w:rsidRPr="00CD315B">
        <w:rPr>
          <w:rFonts w:asciiTheme="minorHAnsi" w:eastAsia="Times New Roman" w:hAnsiTheme="minorHAnsi"/>
          <w:lang w:eastAsia="en-GB"/>
        </w:rPr>
        <w:t xml:space="preserve"> целия вериг</w:t>
      </w:r>
      <w:r w:rsidR="00F3160A" w:rsidRPr="00CD315B">
        <w:rPr>
          <w:rFonts w:asciiTheme="minorHAnsi" w:eastAsia="Times New Roman" w:hAnsiTheme="minorHAnsi"/>
          <w:lang w:eastAsia="en-GB"/>
        </w:rPr>
        <w:t>ата на добавената стойност на следва да бъде засилено</w:t>
      </w:r>
      <w:r w:rsidRPr="00CD315B">
        <w:rPr>
          <w:rFonts w:asciiTheme="minorHAnsi" w:eastAsia="Times New Roman" w:hAnsiTheme="minorHAnsi"/>
          <w:lang w:eastAsia="en-GB"/>
        </w:rPr>
        <w:t>, за да отговори по-добре на условията на бизнес средата и </w:t>
      </w:r>
      <w:r w:rsidR="00F3160A" w:rsidRPr="00CD315B">
        <w:rPr>
          <w:rFonts w:asciiTheme="minorHAnsi" w:eastAsia="Times New Roman" w:hAnsiTheme="minorHAnsi"/>
          <w:lang w:val="bg-BG" w:eastAsia="en-GB"/>
        </w:rPr>
        <w:t xml:space="preserve">на </w:t>
      </w:r>
      <w:r w:rsidRPr="00CD315B">
        <w:rPr>
          <w:rFonts w:asciiTheme="minorHAnsi" w:eastAsia="Times New Roman" w:hAnsiTheme="minorHAnsi"/>
          <w:lang w:eastAsia="en-GB"/>
        </w:rPr>
        <w:t>стремежа за развитие на индустриална симбиоза за смекчаване на последиците от изменението на климата в</w:t>
      </w:r>
      <w:r w:rsidR="00F3160A" w:rsidRPr="00CD315B">
        <w:rPr>
          <w:rFonts w:asciiTheme="minorHAnsi" w:eastAsia="Times New Roman" w:hAnsiTheme="minorHAnsi"/>
          <w:lang w:eastAsia="en-GB"/>
        </w:rPr>
        <w:t>ъздействия върху околната среда</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lastRenderedPageBreak/>
        <w:t xml:space="preserve">За да се преборим с икономическата криза след </w:t>
      </w:r>
      <w:r w:rsidRPr="00CD315B">
        <w:rPr>
          <w:rFonts w:asciiTheme="minorHAnsi" w:eastAsia="Times New Roman" w:hAnsiTheme="minorHAnsi"/>
          <w:lang w:eastAsia="en-GB"/>
        </w:rPr>
        <w:t>Covid</w:t>
      </w:r>
      <w:r w:rsidRPr="00CD315B">
        <w:rPr>
          <w:rFonts w:asciiTheme="minorHAnsi" w:eastAsia="Times New Roman" w:hAnsiTheme="minorHAnsi"/>
          <w:lang w:val="bg-BG" w:eastAsia="en-GB"/>
        </w:rPr>
        <w:t>, има нужда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от иновативни решения, които да преоформят линейните икономики и да осигурят пътища за кръг</w:t>
      </w:r>
      <w:r w:rsidR="00F3160A" w:rsidRPr="00CD315B">
        <w:rPr>
          <w:rFonts w:asciiTheme="minorHAnsi" w:eastAsia="Times New Roman" w:hAnsiTheme="minorHAnsi"/>
          <w:lang w:val="bg-BG" w:eastAsia="en-GB"/>
        </w:rPr>
        <w:t>ови модели и устойчиво</w:t>
      </w:r>
      <w:r w:rsidR="00F3160A" w:rsidRPr="00CD315B">
        <w:rPr>
          <w:rFonts w:asciiTheme="minorHAnsi" w:eastAsia="Times New Roman" w:hAnsiTheme="minorHAnsi"/>
          <w:lang w:eastAsia="en-GB"/>
        </w:rPr>
        <w:t> </w:t>
      </w:r>
      <w:r w:rsidR="00F3160A" w:rsidRPr="00CD315B">
        <w:rPr>
          <w:rFonts w:asciiTheme="minorHAnsi" w:eastAsia="Times New Roman" w:hAnsiTheme="minorHAnsi"/>
          <w:lang w:val="bg-BG" w:eastAsia="en-GB"/>
        </w:rPr>
        <w:t>общество</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F3160A" w:rsidRPr="00CD315B">
        <w:rPr>
          <w:rFonts w:asciiTheme="minorHAnsi" w:eastAsia="Times New Roman" w:hAnsiTheme="minorHAnsi"/>
          <w:lang w:val="bg-BG" w:eastAsia="en-GB"/>
        </w:rPr>
        <w:t>Активирането</w:t>
      </w:r>
      <w:r w:rsidRPr="00CD315B">
        <w:rPr>
          <w:rFonts w:asciiTheme="minorHAnsi" w:eastAsia="Times New Roman" w:hAnsiTheme="minorHAnsi"/>
          <w:lang w:eastAsia="en-GB"/>
        </w:rPr>
        <w:t xml:space="preserve"> на експерименти в по-широк мащаб - с технологии, бизнес идеи, политики и управление, ще направи възможно преминаването към приобщаващ и кръгов растеж.</w:t>
      </w:r>
    </w:p>
    <w:p w:rsidR="004C2C44" w:rsidRPr="00CD315B" w:rsidRDefault="00F3160A"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Обхватът на т</w:t>
      </w:r>
      <w:r w:rsidR="004C2C44" w:rsidRPr="00CD315B">
        <w:rPr>
          <w:rFonts w:asciiTheme="minorHAnsi" w:eastAsia="Times New Roman" w:hAnsiTheme="minorHAnsi"/>
          <w:lang w:eastAsia="en-GB"/>
        </w:rPr>
        <w:t>ази мисия </w:t>
      </w:r>
      <w:r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t>излиза извън нейни</w:t>
      </w:r>
      <w:r w:rsidRPr="00CD315B">
        <w:rPr>
          <w:rFonts w:asciiTheme="minorHAnsi" w:eastAsia="Times New Roman" w:hAnsiTheme="minorHAnsi"/>
          <w:lang w:val="bg-BG" w:eastAsia="en-GB"/>
        </w:rPr>
        <w:t xml:space="preserve">те граници </w:t>
      </w:r>
      <w:r w:rsidR="004C2C44" w:rsidRPr="00CD315B">
        <w:rPr>
          <w:rFonts w:asciiTheme="minorHAnsi" w:eastAsia="Times New Roman" w:hAnsiTheme="minorHAnsi"/>
          <w:lang w:eastAsia="en-GB"/>
        </w:rPr>
        <w:t>и е предназначен да бъде </w:t>
      </w:r>
      <w:r w:rsidR="00EB1ED0" w:rsidRPr="00CD315B">
        <w:rPr>
          <w:rFonts w:asciiTheme="minorHAnsi" w:eastAsia="Times New Roman" w:hAnsiTheme="minorHAnsi"/>
          <w:lang w:val="bg-BG" w:eastAsia="en-GB"/>
        </w:rPr>
        <w:t>помощен</w:t>
      </w:r>
      <w:r w:rsidR="004C2C44" w:rsidRPr="00CD315B">
        <w:rPr>
          <w:rFonts w:asciiTheme="minorHAnsi" w:eastAsia="Times New Roman" w:hAnsiTheme="minorHAnsi"/>
          <w:lang w:eastAsia="en-GB"/>
        </w:rPr>
        <w:t xml:space="preserve"> за другите две мисии на програмата. Поради това</w:t>
      </w:r>
      <w:r w:rsidR="00EB1ED0" w:rsidRPr="00CD315B">
        <w:rPr>
          <w:rFonts w:asciiTheme="minorHAnsi" w:eastAsia="Times New Roman" w:hAnsiTheme="minorHAnsi"/>
          <w:lang w:val="bg-BG" w:eastAsia="en-GB"/>
        </w:rPr>
        <w:t>, той е напречно свързващо звено</w:t>
      </w:r>
      <w:r w:rsidR="004C2C44" w:rsidRPr="00CD315B">
        <w:rPr>
          <w:rFonts w:asciiTheme="minorHAnsi" w:eastAsia="Times New Roman" w:hAnsiTheme="minorHAnsi"/>
          <w:lang w:eastAsia="en-GB"/>
        </w:rPr>
        <w:t xml:space="preserve">, тъй като </w:t>
      </w:r>
      <w:r w:rsidR="00EB1ED0" w:rsidRPr="00CD315B">
        <w:rPr>
          <w:rFonts w:asciiTheme="minorHAnsi" w:eastAsia="Times New Roman" w:hAnsiTheme="minorHAnsi"/>
          <w:lang w:val="bg-BG" w:eastAsia="en-GB"/>
        </w:rPr>
        <w:t>се цели</w:t>
      </w:r>
      <w:r w:rsidR="004C2C44" w:rsidRPr="00CD315B">
        <w:rPr>
          <w:rFonts w:asciiTheme="minorHAnsi" w:eastAsia="Times New Roman" w:hAnsiTheme="minorHAnsi"/>
          <w:lang w:eastAsia="en-GB"/>
        </w:rPr>
        <w:t xml:space="preserve"> да </w:t>
      </w:r>
      <w:r w:rsidR="00EB1ED0" w:rsidRPr="00CD315B">
        <w:rPr>
          <w:rFonts w:asciiTheme="minorHAnsi" w:eastAsia="Times New Roman" w:hAnsiTheme="minorHAnsi"/>
          <w:lang w:val="bg-BG" w:eastAsia="en-GB"/>
        </w:rPr>
        <w:t xml:space="preserve">бъдат </w:t>
      </w:r>
      <w:r w:rsidR="004C2C44" w:rsidRPr="00CD315B">
        <w:rPr>
          <w:rFonts w:asciiTheme="minorHAnsi" w:eastAsia="Times New Roman" w:hAnsiTheme="minorHAnsi"/>
          <w:lang w:eastAsia="en-GB"/>
        </w:rPr>
        <w:t>подкреп</w:t>
      </w:r>
      <w:r w:rsidR="00EB1ED0" w:rsidRPr="00CD315B">
        <w:rPr>
          <w:rFonts w:asciiTheme="minorHAnsi" w:eastAsia="Times New Roman" w:hAnsiTheme="minorHAnsi"/>
          <w:lang w:val="bg-BG" w:eastAsia="en-GB"/>
        </w:rPr>
        <w:t>ени</w:t>
      </w:r>
      <w:r w:rsidR="004C2C44" w:rsidRPr="00CD315B">
        <w:rPr>
          <w:rFonts w:asciiTheme="minorHAnsi" w:eastAsia="Times New Roman" w:hAnsiTheme="minorHAnsi"/>
          <w:lang w:eastAsia="en-GB"/>
        </w:rPr>
        <w:t xml:space="preserve"> действия, които биха могли да помогнат за прехода към по- </w:t>
      </w:r>
      <w:r w:rsidR="00EB1ED0" w:rsidRPr="00CD315B">
        <w:rPr>
          <w:rFonts w:asciiTheme="minorHAnsi" w:eastAsia="Times New Roman" w:hAnsiTheme="minorHAnsi"/>
          <w:lang w:val="bg-BG" w:eastAsia="en-GB"/>
        </w:rPr>
        <w:t xml:space="preserve">зелена икономика, смекчаване на въздействията от </w:t>
      </w:r>
      <w:r w:rsidR="004C2C44" w:rsidRPr="00CD315B">
        <w:rPr>
          <w:rFonts w:asciiTheme="minorHAnsi" w:eastAsia="Times New Roman" w:hAnsiTheme="minorHAnsi"/>
          <w:lang w:eastAsia="en-GB"/>
        </w:rPr>
        <w:t>из</w:t>
      </w:r>
      <w:r w:rsidR="00EB1ED0" w:rsidRPr="00CD315B">
        <w:rPr>
          <w:rFonts w:asciiTheme="minorHAnsi" w:eastAsia="Times New Roman" w:hAnsiTheme="minorHAnsi"/>
          <w:lang w:eastAsia="en-GB"/>
        </w:rPr>
        <w:t>менението на климата</w:t>
      </w:r>
      <w:r w:rsidR="004C2C44" w:rsidRPr="00CD315B">
        <w:rPr>
          <w:rFonts w:asciiTheme="minorHAnsi" w:eastAsia="Times New Roman" w:hAnsiTheme="minorHAnsi"/>
          <w:lang w:eastAsia="en-GB"/>
        </w:rPr>
        <w:t xml:space="preserve">, </w:t>
      </w:r>
      <w:r w:rsidR="00EB1ED0" w:rsidRPr="00CD315B">
        <w:rPr>
          <w:rFonts w:asciiTheme="minorHAnsi" w:eastAsia="Times New Roman" w:hAnsiTheme="minorHAnsi"/>
          <w:lang w:val="bg-BG" w:eastAsia="en-GB"/>
        </w:rPr>
        <w:t>осигуряване на</w:t>
      </w:r>
      <w:r w:rsidR="004C2C44" w:rsidRPr="00CD315B">
        <w:rPr>
          <w:rFonts w:asciiTheme="minorHAnsi" w:eastAsia="Times New Roman" w:hAnsiTheme="minorHAnsi"/>
          <w:lang w:eastAsia="en-GB"/>
        </w:rPr>
        <w:t xml:space="preserve">  споделена икономика и по-добр</w:t>
      </w:r>
      <w:r w:rsidR="00EB1ED0" w:rsidRPr="00CD315B">
        <w:rPr>
          <w:rFonts w:asciiTheme="minorHAnsi" w:eastAsia="Times New Roman" w:hAnsiTheme="minorHAnsi"/>
          <w:lang w:val="bg-BG" w:eastAsia="en-GB"/>
        </w:rPr>
        <w:t>и зони за</w:t>
      </w:r>
      <w:r w:rsidR="004C2C44" w:rsidRPr="00CD315B">
        <w:rPr>
          <w:rFonts w:asciiTheme="minorHAnsi" w:eastAsia="Times New Roman" w:hAnsiTheme="minorHAnsi"/>
          <w:lang w:eastAsia="en-GB"/>
        </w:rPr>
        <w:t xml:space="preserve"> живеене.</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Дей</w:t>
      </w:r>
      <w:r w:rsidR="00EB1ED0" w:rsidRPr="00CD315B">
        <w:rPr>
          <w:rFonts w:asciiTheme="minorHAnsi" w:eastAsia="Times New Roman" w:hAnsiTheme="minorHAnsi"/>
          <w:lang w:val="bg-BG" w:eastAsia="en-GB"/>
        </w:rPr>
        <w:t>ностите</w:t>
      </w:r>
      <w:r w:rsidRPr="00CD315B">
        <w:rPr>
          <w:rFonts w:asciiTheme="minorHAnsi" w:eastAsia="Times New Roman" w:hAnsiTheme="minorHAnsi"/>
          <w:lang w:eastAsia="en-GB"/>
        </w:rPr>
        <w:t xml:space="preserve"> в тази мисия трябва да позволят транснационално сътрудничество по всички видове иновационни дейности (пилотни проекти, създаване на мрежи на стойностната в</w:t>
      </w:r>
      <w:r w:rsidR="001046F0" w:rsidRPr="00CD315B">
        <w:rPr>
          <w:rFonts w:asciiTheme="minorHAnsi" w:eastAsia="Times New Roman" w:hAnsiTheme="minorHAnsi"/>
          <w:lang w:eastAsia="en-GB"/>
        </w:rPr>
        <w:t>ерига, внедряване на технологии</w:t>
      </w:r>
      <w:r w:rsidRPr="00CD315B">
        <w:rPr>
          <w:rFonts w:asciiTheme="minorHAnsi" w:eastAsia="Times New Roman" w:hAnsiTheme="minorHAnsi"/>
          <w:lang w:eastAsia="en-GB"/>
        </w:rPr>
        <w:t>, диверсификация на продуктите, капацитет за научни изследвания и иновации в съвременните технологии), </w:t>
      </w:r>
      <w:r w:rsidR="001046F0"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но също така и по отношение на услугит</w:t>
      </w:r>
      <w:r w:rsidR="001046F0" w:rsidRPr="00CD315B">
        <w:rPr>
          <w:rFonts w:asciiTheme="minorHAnsi" w:eastAsia="Times New Roman" w:hAnsiTheme="minorHAnsi"/>
          <w:lang w:eastAsia="en-GB"/>
        </w:rPr>
        <w:t>е и нетехнологичните иновации (</w:t>
      </w:r>
      <w:r w:rsidRPr="00CD315B">
        <w:rPr>
          <w:rFonts w:asciiTheme="minorHAnsi" w:eastAsia="Times New Roman" w:hAnsiTheme="minorHAnsi"/>
          <w:lang w:eastAsia="en-GB"/>
        </w:rPr>
        <w:t>д</w:t>
      </w:r>
      <w:r w:rsidR="001046F0" w:rsidRPr="00CD315B">
        <w:rPr>
          <w:rFonts w:asciiTheme="minorHAnsi" w:eastAsia="Times New Roman" w:hAnsiTheme="minorHAnsi"/>
          <w:lang w:eastAsia="en-GB"/>
        </w:rPr>
        <w:t>изайн, творческа работа) и организационни модели (</w:t>
      </w:r>
      <w:r w:rsidRPr="00CD315B">
        <w:rPr>
          <w:rFonts w:asciiTheme="minorHAnsi" w:eastAsia="Times New Roman" w:hAnsiTheme="minorHAnsi"/>
          <w:lang w:eastAsia="en-GB"/>
        </w:rPr>
        <w:t>иновативни инструменти като например иновативни обществени поръчки) в множество приоритетни сектор</w:t>
      </w:r>
      <w:r w:rsidR="001046F0" w:rsidRPr="00CD315B">
        <w:rPr>
          <w:rFonts w:asciiTheme="minorHAnsi" w:eastAsia="Times New Roman" w:hAnsiTheme="minorHAnsi"/>
          <w:lang w:eastAsia="en-GB"/>
        </w:rPr>
        <w:t>и за средиземноморския регион -</w:t>
      </w:r>
      <w:r w:rsidRPr="00CD315B">
        <w:rPr>
          <w:rFonts w:asciiTheme="minorHAnsi" w:eastAsia="Times New Roman" w:hAnsiTheme="minorHAnsi"/>
          <w:lang w:eastAsia="en-GB"/>
        </w:rPr>
        <w:t>напр. зелен и син растеж, туризъм, </w:t>
      </w:r>
      <w:r w:rsidR="001046F0"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култура и творчески индустрии, възобновяеми ре</w:t>
      </w:r>
      <w:r w:rsidR="001046F0" w:rsidRPr="00CD315B">
        <w:rPr>
          <w:rFonts w:asciiTheme="minorHAnsi" w:eastAsia="Times New Roman" w:hAnsiTheme="minorHAnsi"/>
          <w:lang w:eastAsia="en-GB"/>
        </w:rPr>
        <w:t>сурси , биологично разнообразие</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Ще се търси продължаване на работата, извършена през предходния програмен период за кръговата икономика и иновации</w:t>
      </w:r>
      <w:r w:rsidR="001046F0" w:rsidRPr="00CD315B">
        <w:rPr>
          <w:rFonts w:asciiTheme="minorHAnsi" w:eastAsia="Times New Roman" w:hAnsiTheme="minorHAnsi"/>
          <w:lang w:val="bg-BG" w:eastAsia="en-GB"/>
        </w:rPr>
        <w:t>те</w:t>
      </w:r>
      <w:r w:rsidRPr="00CD315B">
        <w:rPr>
          <w:rFonts w:asciiTheme="minorHAnsi" w:eastAsia="Times New Roman" w:hAnsiTheme="minorHAnsi"/>
          <w:lang w:eastAsia="en-GB"/>
        </w:rPr>
        <w:t>, с ясен фокус върху подобряването на </w:t>
      </w:r>
      <w:r w:rsidR="001046F0" w:rsidRPr="00CD315B">
        <w:rPr>
          <w:rFonts w:asciiTheme="minorHAnsi" w:eastAsia="Times New Roman" w:hAnsiTheme="minorHAnsi"/>
          <w:lang w:val="bg-BG" w:eastAsia="en-GB"/>
        </w:rPr>
        <w:t>екологичното</w:t>
      </w:r>
      <w:r w:rsidRPr="00CD315B">
        <w:rPr>
          <w:rFonts w:asciiTheme="minorHAnsi" w:eastAsia="Times New Roman" w:hAnsiTheme="minorHAnsi"/>
          <w:lang w:eastAsia="en-GB"/>
        </w:rPr>
        <w:t> измерението на всички икономически дейности и </w:t>
      </w:r>
      <w:r w:rsidR="001046F0" w:rsidRPr="00CD315B">
        <w:rPr>
          <w:rFonts w:asciiTheme="minorHAnsi" w:eastAsia="Times New Roman" w:hAnsiTheme="minorHAnsi"/>
          <w:lang w:eastAsia="en-GB"/>
        </w:rPr>
        <w:t>съпътстващите услуги и продукти</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b/>
          <w:bCs/>
          <w:color w:val="0082B0"/>
          <w:lang w:eastAsia="en-GB"/>
        </w:rPr>
      </w:pPr>
      <w:r w:rsidRPr="00CD315B">
        <w:rPr>
          <w:rFonts w:asciiTheme="minorHAnsi" w:eastAsia="Times New Roman" w:hAnsiTheme="minorHAnsi"/>
          <w:b/>
          <w:bCs/>
          <w:lang w:eastAsia="en-GB"/>
        </w:rPr>
        <w:t>МИСИЯ 2: ЗАЩИТА , ВЪЗСТАНОВЯВАНЕ </w:t>
      </w:r>
      <w:r w:rsidRPr="00CD315B">
        <w:rPr>
          <w:rFonts w:asciiTheme="minorHAnsi" w:eastAsia="Times New Roman" w:hAnsiTheme="minorHAnsi"/>
          <w:b/>
          <w:bCs/>
          <w:color w:val="0082B0"/>
          <w:lang w:eastAsia="en-GB"/>
        </w:rPr>
        <w:t>И</w:t>
      </w:r>
      <w:r w:rsidR="001046F0" w:rsidRPr="00CD315B">
        <w:rPr>
          <w:rFonts w:asciiTheme="minorHAnsi" w:eastAsia="Times New Roman" w:hAnsiTheme="minorHAnsi"/>
          <w:b/>
          <w:bCs/>
          <w:color w:val="0082B0"/>
          <w:lang w:eastAsia="en-GB"/>
        </w:rPr>
        <w:t xml:space="preserve"> ВАЛОРИЗАЦИЯ </w:t>
      </w:r>
      <w:r w:rsidR="001046F0" w:rsidRPr="00CD315B">
        <w:rPr>
          <w:rFonts w:asciiTheme="minorHAnsi" w:eastAsia="Times New Roman" w:hAnsiTheme="minorHAnsi"/>
          <w:b/>
          <w:bCs/>
          <w:lang w:eastAsia="en-GB"/>
        </w:rPr>
        <w:t>НА ПРИРОДНАТА ОКОЛНА СРЕДА </w:t>
      </w:r>
      <w:r w:rsidR="001046F0" w:rsidRPr="00CD315B">
        <w:rPr>
          <w:rFonts w:asciiTheme="minorHAnsi" w:eastAsia="Times New Roman" w:hAnsiTheme="minorHAnsi"/>
          <w:b/>
          <w:bCs/>
          <w:color w:val="0082B0"/>
          <w:lang w:eastAsia="en-GB"/>
        </w:rPr>
        <w:t>И НАСЛЕДСТВО</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Запазването и възстановяването на екосистемите и биологичното разнообразие е от съществено значение за човешкия живот. Природата допринася за по-здраво и издръжливо общество. Запазването на екосистемите позволява да се смекчат природните бедствия, болестите, да се повиши устойчивостта и да се регулира климатът, като по този начин се намалят рисковете за човешките общества.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Основният пряк двигател на загубата на биологично разнообразие е промяната в използването на сушата и морето, която засяга сухоземните и сладководните екосистеми. Други два основни фактора, които допринасят за деградацията на природните екосистеми, са прекомерната експлоатация на природните ресурси и изменението на климата.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lastRenderedPageBreak/>
        <w:t>Тази мисия има за основна цел да изпълни екологичните цели, планирани от ЕС и включени в Зелената сделка на ЕС, но също така и подробно описани в Стратегията на ЕС за биологичното разнообразие за 2030 г. </w:t>
      </w:r>
    </w:p>
    <w:p w:rsidR="004C2C44" w:rsidRPr="00CD315B" w:rsidRDefault="001D5EC3"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Заедно с </w:t>
      </w:r>
      <w:r w:rsidR="004C2C44" w:rsidRPr="00CD315B">
        <w:rPr>
          <w:rFonts w:asciiTheme="minorHAnsi" w:eastAsia="Times New Roman" w:hAnsiTheme="minorHAnsi"/>
          <w:lang w:eastAsia="en-GB"/>
        </w:rPr>
        <w:t>другите две мисии, тя възнамерява да допринесе още</w:t>
      </w:r>
      <w:r w:rsidRPr="00CD315B">
        <w:rPr>
          <w:rFonts w:asciiTheme="minorHAnsi" w:eastAsia="Times New Roman" w:hAnsiTheme="minorHAnsi"/>
          <w:lang w:eastAsia="en-GB"/>
        </w:rPr>
        <w:t xml:space="preserve"> повече за популяризирането на </w:t>
      </w:r>
      <w:r w:rsidR="004C2C44" w:rsidRPr="00CD315B">
        <w:rPr>
          <w:rFonts w:asciiTheme="minorHAnsi" w:eastAsia="Times New Roman" w:hAnsiTheme="minorHAnsi"/>
          <w:lang w:eastAsia="en-GB"/>
        </w:rPr>
        <w:t> екологично по-здрав и икономически по- изгод</w:t>
      </w:r>
      <w:r w:rsidRPr="00CD315B">
        <w:rPr>
          <w:rFonts w:asciiTheme="minorHAnsi" w:eastAsia="Times New Roman" w:hAnsiTheme="minorHAnsi"/>
          <w:lang w:val="bg-BG" w:eastAsia="en-GB"/>
        </w:rPr>
        <w:t>е</w:t>
      </w:r>
      <w:r w:rsidR="004C2C44" w:rsidRPr="00CD315B">
        <w:rPr>
          <w:rFonts w:asciiTheme="minorHAnsi" w:eastAsia="Times New Roman" w:hAnsiTheme="minorHAnsi"/>
          <w:lang w:eastAsia="en-GB"/>
        </w:rPr>
        <w:t>н модел за обществото.</w:t>
      </w:r>
    </w:p>
    <w:p w:rsidR="004C2C44" w:rsidRPr="00CD315B" w:rsidRDefault="001D5EC3"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От </w:t>
      </w:r>
      <w:r w:rsidR="004C2C44" w:rsidRPr="00CD315B">
        <w:rPr>
          <w:rFonts w:asciiTheme="minorHAnsi" w:eastAsia="Times New Roman" w:hAnsiTheme="minorHAnsi"/>
          <w:lang w:eastAsia="en-GB"/>
        </w:rPr>
        <w:t>тази перспектива</w:t>
      </w:r>
      <w:r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xml:space="preserve"> целта на програмата е да продължи да се бори срещу загубата на биологично разнообразие, като същевременно  стимулира действията за адаптиране към / смекчаване на въздействията от изменението на климата.</w:t>
      </w:r>
    </w:p>
    <w:p w:rsidR="004C2C44" w:rsidRPr="00CD315B" w:rsidRDefault="001D5EC3"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В рамките на тази мисия</w:t>
      </w:r>
      <w:r w:rsidR="004C2C44" w:rsidRPr="00CD315B">
        <w:rPr>
          <w:rFonts w:asciiTheme="minorHAnsi" w:eastAsia="Times New Roman" w:hAnsiTheme="minorHAnsi"/>
          <w:lang w:eastAsia="en-GB"/>
        </w:rPr>
        <w:t xml:space="preserve">, Програмата възнамерява да </w:t>
      </w:r>
      <w:r w:rsidRPr="00CD315B">
        <w:rPr>
          <w:rFonts w:asciiTheme="minorHAnsi" w:eastAsia="Times New Roman" w:hAnsiTheme="minorHAnsi"/>
          <w:lang w:val="bg-BG" w:eastAsia="en-GB"/>
        </w:rPr>
        <w:t xml:space="preserve">продължи </w:t>
      </w:r>
      <w:r w:rsidR="004C2C44" w:rsidRPr="00CD315B">
        <w:rPr>
          <w:rFonts w:asciiTheme="minorHAnsi" w:eastAsia="Times New Roman" w:hAnsiTheme="minorHAnsi"/>
          <w:lang w:eastAsia="en-GB"/>
        </w:rPr>
        <w:t xml:space="preserve"> работата, извършена по време на предходния програ</w:t>
      </w:r>
      <w:r w:rsidRPr="00CD315B">
        <w:rPr>
          <w:rFonts w:asciiTheme="minorHAnsi" w:eastAsia="Times New Roman" w:hAnsiTheme="minorHAnsi"/>
          <w:lang w:eastAsia="en-GB"/>
        </w:rPr>
        <w:t>мен период</w:t>
      </w:r>
      <w:r w:rsidR="004C2C44" w:rsidRPr="00CD315B">
        <w:rPr>
          <w:rFonts w:asciiTheme="minorHAnsi" w:eastAsia="Times New Roman" w:hAnsiTheme="minorHAnsi"/>
          <w:lang w:eastAsia="en-GB"/>
        </w:rPr>
        <w:t>, финансира</w:t>
      </w:r>
      <w:r w:rsidRPr="00CD315B">
        <w:rPr>
          <w:rFonts w:asciiTheme="minorHAnsi" w:eastAsia="Times New Roman" w:hAnsiTheme="minorHAnsi"/>
          <w:lang w:val="bg-BG" w:eastAsia="en-GB"/>
        </w:rPr>
        <w:t>йки</w:t>
      </w:r>
      <w:r w:rsidR="004C2C44" w:rsidRPr="00CD315B">
        <w:rPr>
          <w:rFonts w:asciiTheme="minorHAnsi" w:eastAsia="Times New Roman" w:hAnsiTheme="minorHAnsi"/>
          <w:lang w:eastAsia="en-GB"/>
        </w:rPr>
        <w:t xml:space="preserve"> транснационални действия, насочени към разработване на ефективни управленски рамки и гарантиране на устойчивостта в управлението на природните ресурси. Връзката между естествените екосистеми ще продължи да бъде ключът към здравословните природни местообитания, но също така и при разширяването на обхвата на защитените територии.</w:t>
      </w:r>
      <w:r w:rsidRPr="00CD315B">
        <w:rPr>
          <w:rFonts w:asciiTheme="minorHAnsi" w:eastAsia="Times New Roman" w:hAnsiTheme="minorHAnsi"/>
          <w:lang w:eastAsia="en-GB"/>
        </w:rPr>
        <w:t> Що се отнася до понятието "</w:t>
      </w:r>
      <w:r w:rsidR="004C2C44" w:rsidRPr="00CD315B">
        <w:rPr>
          <w:rFonts w:asciiTheme="minorHAnsi" w:eastAsia="Times New Roman" w:hAnsiTheme="minorHAnsi"/>
          <w:lang w:eastAsia="en-GB"/>
        </w:rPr>
        <w:t>свързаност "</w:t>
      </w:r>
      <w:r w:rsidR="00E9416A"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eastAsia="en-GB"/>
        </w:rPr>
        <w:t> новост ще бъде включването на вътре</w:t>
      </w:r>
      <w:r w:rsidR="00E9416A" w:rsidRPr="00CD315B">
        <w:rPr>
          <w:rFonts w:asciiTheme="minorHAnsi" w:eastAsia="Times New Roman" w:hAnsiTheme="minorHAnsi"/>
          <w:lang w:eastAsia="en-GB"/>
        </w:rPr>
        <w:t>шните райони и следователно важ</w:t>
      </w:r>
      <w:r w:rsidR="004C2C44" w:rsidRPr="00CD315B">
        <w:rPr>
          <w:rFonts w:asciiTheme="minorHAnsi" w:eastAsia="Times New Roman" w:hAnsiTheme="minorHAnsi"/>
          <w:lang w:eastAsia="en-GB"/>
        </w:rPr>
        <w:t>н</w:t>
      </w:r>
      <w:r w:rsidR="00E9416A" w:rsidRPr="00CD315B">
        <w:rPr>
          <w:rFonts w:asciiTheme="minorHAnsi" w:eastAsia="Times New Roman" w:hAnsiTheme="minorHAnsi"/>
          <w:lang w:eastAsia="en-GB"/>
        </w:rPr>
        <w:t>ия</w:t>
      </w:r>
      <w:r w:rsidR="004C2C44" w:rsidRPr="00CD315B">
        <w:rPr>
          <w:rFonts w:asciiTheme="minorHAnsi" w:eastAsia="Times New Roman" w:hAnsiTheme="minorHAnsi"/>
          <w:lang w:eastAsia="en-GB"/>
        </w:rPr>
        <w:t xml:space="preserve"> въпрос да се насърчи приемането на </w:t>
      </w:r>
      <w:r w:rsidR="00E9416A" w:rsidRPr="00CD315B">
        <w:rPr>
          <w:rFonts w:asciiTheme="minorHAnsi" w:eastAsia="Times New Roman" w:hAnsiTheme="minorHAnsi"/>
          <w:lang w:eastAsia="en-GB"/>
        </w:rPr>
        <w:t>интегрирани</w:t>
      </w:r>
      <w:r w:rsidR="004C2C44" w:rsidRPr="00CD315B">
        <w:rPr>
          <w:rFonts w:asciiTheme="minorHAnsi" w:eastAsia="Times New Roman" w:hAnsiTheme="minorHAnsi"/>
          <w:lang w:eastAsia="en-GB"/>
        </w:rPr>
        <w:t> подходи. В този смисъл</w:t>
      </w:r>
      <w:r w:rsidR="00E9416A"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eastAsia="en-GB"/>
        </w:rPr>
        <w:t> запазването на морското биологично разнообразие и възстановяването на деградирала</w:t>
      </w:r>
      <w:r w:rsidR="00E9416A" w:rsidRPr="00CD315B">
        <w:rPr>
          <w:rFonts w:asciiTheme="minorHAnsi" w:eastAsia="Times New Roman" w:hAnsiTheme="minorHAnsi"/>
          <w:lang w:val="bg-BG" w:eastAsia="en-GB"/>
        </w:rPr>
        <w:t>та</w:t>
      </w:r>
      <w:r w:rsidR="004C2C44" w:rsidRPr="00CD315B">
        <w:rPr>
          <w:rFonts w:asciiTheme="minorHAnsi" w:eastAsia="Times New Roman" w:hAnsiTheme="minorHAnsi"/>
          <w:lang w:eastAsia="en-GB"/>
        </w:rPr>
        <w:t xml:space="preserve"> морска среда ще бъдат взаимосвързани и придружени от възстановяване на сладките води и деградиралите земи.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Паралелно с това</w:t>
      </w:r>
      <w:r w:rsidR="00E9416A"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приоритет ще бъде поддържането на добро състояние на околната среда, насочено към действия, способни да предотвратят и смекчат рисковете, причинени от природни събития и ефекти от човешките дейности . Необходимо е да се настоява за прилагане на съществуващите инструменти за интегрирано управление на крайбрежните зони (ICZM) , природни решения, морско пространствено планиране (MSP) и успоредно с това да се подкрепи включ</w:t>
      </w:r>
      <w:r w:rsidR="00E9416A" w:rsidRPr="00CD315B">
        <w:rPr>
          <w:rFonts w:asciiTheme="minorHAnsi" w:eastAsia="Times New Roman" w:hAnsiTheme="minorHAnsi"/>
          <w:lang w:eastAsia="en-GB"/>
        </w:rPr>
        <w:t>ването на предизвикателството  изменение</w:t>
      </w:r>
      <w:r w:rsidRPr="00CD315B">
        <w:rPr>
          <w:rFonts w:asciiTheme="minorHAnsi" w:eastAsia="Times New Roman" w:hAnsiTheme="minorHAnsi"/>
          <w:lang w:eastAsia="en-GB"/>
        </w:rPr>
        <w:t xml:space="preserve"> на климата в местните стратегически планове .</w:t>
      </w:r>
    </w:p>
    <w:p w:rsidR="004C2C44" w:rsidRPr="00CD315B" w:rsidRDefault="00E9416A"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К</w:t>
      </w:r>
      <w:r w:rsidR="004C2C44" w:rsidRPr="00CD315B">
        <w:rPr>
          <w:rFonts w:asciiTheme="minorHAnsi" w:eastAsia="Times New Roman" w:hAnsiTheme="minorHAnsi"/>
          <w:lang w:eastAsia="en-GB"/>
        </w:rPr>
        <w:t>оординация между полити</w:t>
      </w:r>
      <w:r w:rsidR="00316125" w:rsidRPr="00CD315B">
        <w:rPr>
          <w:rFonts w:asciiTheme="minorHAnsi" w:eastAsia="Times New Roman" w:hAnsiTheme="minorHAnsi"/>
          <w:lang w:val="bg-BG" w:eastAsia="en-GB"/>
        </w:rPr>
        <w:t xml:space="preserve">чески </w:t>
      </w:r>
      <w:r w:rsidR="004C2C44" w:rsidRPr="00CD315B">
        <w:rPr>
          <w:rFonts w:asciiTheme="minorHAnsi" w:eastAsia="Times New Roman" w:hAnsiTheme="minorHAnsi"/>
          <w:lang w:eastAsia="en-GB"/>
        </w:rPr>
        <w:t>области и сектори на икономиката, както свидетелстват резултатите, получени до момента, е от решаващо значение за Средиземноморския регион. Опазването и възстановяването на околната среда трябва да стан</w:t>
      </w:r>
      <w:r w:rsidR="00316125" w:rsidRPr="00CD315B">
        <w:rPr>
          <w:rFonts w:asciiTheme="minorHAnsi" w:eastAsia="Times New Roman" w:hAnsiTheme="minorHAnsi"/>
          <w:lang w:val="bg-BG" w:eastAsia="en-GB"/>
        </w:rPr>
        <w:t>е</w:t>
      </w:r>
      <w:r w:rsidR="004C2C44" w:rsidRPr="00CD315B">
        <w:rPr>
          <w:rFonts w:asciiTheme="minorHAnsi" w:eastAsia="Times New Roman" w:hAnsiTheme="minorHAnsi"/>
          <w:lang w:eastAsia="en-GB"/>
        </w:rPr>
        <w:t xml:space="preserve"> основен приоритет при всички видове инвестиции и политически мерки. Икономическите дейности не могат да игнорират тяхното въздействие върху околната среда и е необходима „трансформираща промяна“ в начина, по който потребителите / секторите прилагат своите дейности.</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t xml:space="preserve">На последно място, </w:t>
      </w:r>
      <w:r w:rsidR="00316125" w:rsidRPr="00CD315B">
        <w:rPr>
          <w:rFonts w:asciiTheme="minorHAnsi" w:eastAsia="Times New Roman" w:hAnsiTheme="minorHAnsi"/>
          <w:lang w:val="bg-BG" w:eastAsia="en-GB"/>
        </w:rPr>
        <w:t>в рамките</w:t>
      </w:r>
      <w:r w:rsidRPr="00CD315B">
        <w:rPr>
          <w:rFonts w:asciiTheme="minorHAnsi" w:eastAsia="Times New Roman" w:hAnsiTheme="minorHAnsi"/>
          <w:lang w:eastAsia="en-GB"/>
        </w:rPr>
        <w:t xml:space="preserve"> на тази мисия</w:t>
      </w:r>
      <w:r w:rsidR="00316125"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плановете </w:t>
      </w:r>
      <w:r w:rsidR="00316125" w:rsidRPr="00CD315B">
        <w:rPr>
          <w:rFonts w:asciiTheme="minorHAnsi" w:eastAsia="Times New Roman" w:hAnsiTheme="minorHAnsi"/>
          <w:lang w:val="bg-BG" w:eastAsia="en-GB"/>
        </w:rPr>
        <w:t>на програмата да</w:t>
      </w:r>
      <w:r w:rsidRPr="00CD315B">
        <w:rPr>
          <w:rFonts w:asciiTheme="minorHAnsi" w:eastAsia="Times New Roman" w:hAnsiTheme="minorHAnsi"/>
          <w:lang w:eastAsia="en-GB"/>
        </w:rPr>
        <w:t xml:space="preserve"> подкреп</w:t>
      </w:r>
      <w:r w:rsidR="00316125" w:rsidRPr="00CD315B">
        <w:rPr>
          <w:rFonts w:asciiTheme="minorHAnsi" w:eastAsia="Times New Roman" w:hAnsiTheme="minorHAnsi"/>
          <w:lang w:val="bg-BG" w:eastAsia="en-GB"/>
        </w:rPr>
        <w:t>ят</w:t>
      </w:r>
      <w:r w:rsidRPr="00CD315B">
        <w:rPr>
          <w:rFonts w:asciiTheme="minorHAnsi" w:eastAsia="Times New Roman" w:hAnsiTheme="minorHAnsi"/>
          <w:lang w:eastAsia="en-GB"/>
        </w:rPr>
        <w:t xml:space="preserve"> дейности и процеси, които позволяват на </w:t>
      </w:r>
      <w:r w:rsidR="00316125" w:rsidRPr="00CD315B">
        <w:rPr>
          <w:rFonts w:asciiTheme="minorHAnsi" w:eastAsia="Times New Roman" w:hAnsiTheme="minorHAnsi"/>
          <w:lang w:eastAsia="en-GB"/>
        </w:rPr>
        <w:t xml:space="preserve">лица и обществени институции да </w:t>
      </w:r>
      <w:r w:rsidRPr="00CD315B">
        <w:rPr>
          <w:rFonts w:asciiTheme="minorHAnsi" w:eastAsia="Times New Roman" w:hAnsiTheme="minorHAnsi"/>
          <w:lang w:eastAsia="en-GB"/>
        </w:rPr>
        <w:t xml:space="preserve"> развиват по-дълбоко разбиране </w:t>
      </w:r>
      <w:r w:rsidR="00316125" w:rsidRPr="00CD315B">
        <w:rPr>
          <w:rFonts w:asciiTheme="minorHAnsi" w:eastAsia="Times New Roman" w:hAnsiTheme="minorHAnsi"/>
          <w:lang w:val="bg-BG" w:eastAsia="en-GB"/>
        </w:rPr>
        <w:t xml:space="preserve">за екологични </w:t>
      </w:r>
      <w:r w:rsidRPr="00CD315B">
        <w:rPr>
          <w:rFonts w:asciiTheme="minorHAnsi" w:eastAsia="Times New Roman" w:hAnsiTheme="minorHAnsi"/>
          <w:lang w:eastAsia="en-GB"/>
        </w:rPr>
        <w:t>въпроси и да станат по-отговорни в тяхното вземане на решения.</w:t>
      </w:r>
    </w:p>
    <w:p w:rsidR="00316125" w:rsidRPr="00CD315B" w:rsidRDefault="00316125" w:rsidP="00E02FDE">
      <w:pPr>
        <w:spacing w:before="240" w:after="0"/>
        <w:jc w:val="both"/>
        <w:rPr>
          <w:rFonts w:asciiTheme="minorHAnsi" w:eastAsia="Times New Roman" w:hAnsiTheme="minorHAnsi"/>
          <w:lang w:val="bg-BG" w:eastAsia="en-GB"/>
        </w:rPr>
      </w:pP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lastRenderedPageBreak/>
        <w:t>МИСИЯ 3:</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НАСЪРЧАВАНЕ НА</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 xml:space="preserve">ЗЕЛЕНИ </w:t>
      </w:r>
      <w:r w:rsidR="00316125" w:rsidRPr="00CD315B">
        <w:rPr>
          <w:rFonts w:asciiTheme="minorHAnsi" w:eastAsia="Times New Roman" w:hAnsiTheme="minorHAnsi"/>
          <w:b/>
          <w:bCs/>
          <w:lang w:val="bg-BG" w:eastAsia="en-GB"/>
        </w:rPr>
        <w:t>ЗОНИ ЗА ЖИВОТ</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Устойчивото развитие и управлението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 жилищните зони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са от решаващо значение за качеството н</w:t>
      </w:r>
      <w:r w:rsidR="0005788F" w:rsidRPr="00CD315B">
        <w:rPr>
          <w:rFonts w:asciiTheme="minorHAnsi" w:eastAsia="Times New Roman" w:hAnsiTheme="minorHAnsi"/>
          <w:lang w:val="bg-BG" w:eastAsia="en-GB"/>
        </w:rPr>
        <w:t>а живот на хората от Средиземно</w:t>
      </w:r>
      <w:r w:rsidRPr="00CD315B">
        <w:rPr>
          <w:rFonts w:asciiTheme="minorHAnsi" w:eastAsia="Times New Roman" w:hAnsiTheme="minorHAnsi"/>
          <w:lang w:val="bg-BG" w:eastAsia="en-GB"/>
        </w:rPr>
        <w:t>мор</w:t>
      </w:r>
      <w:r w:rsidR="0005788F"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е</w:t>
      </w:r>
      <w:r w:rsidR="0005788F" w:rsidRPr="00CD315B">
        <w:rPr>
          <w:rFonts w:asciiTheme="minorHAnsi" w:eastAsia="Times New Roman" w:hAnsiTheme="minorHAnsi"/>
          <w:lang w:val="bg-BG" w:eastAsia="en-GB"/>
        </w:rPr>
        <w:t>то</w:t>
      </w:r>
      <w:r w:rsidRPr="00CD315B">
        <w:rPr>
          <w:rFonts w:asciiTheme="minorHAnsi" w:eastAsia="Times New Roman" w:hAnsiTheme="minorHAnsi"/>
          <w:lang w:val="bg-BG" w:eastAsia="en-GB"/>
        </w:rPr>
        <w:t>.</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В съответствие със Зелената сделка на ЕС и повишаването на </w:t>
      </w:r>
      <w:r w:rsidR="0005788F" w:rsidRPr="00CD315B">
        <w:rPr>
          <w:rFonts w:asciiTheme="minorHAnsi" w:eastAsia="Times New Roman" w:hAnsiTheme="minorHAnsi"/>
          <w:lang w:val="bg-BG" w:eastAsia="en-GB"/>
        </w:rPr>
        <w:t xml:space="preserve">чувствителността към </w:t>
      </w:r>
      <w:r w:rsidRPr="00CD315B">
        <w:rPr>
          <w:rFonts w:asciiTheme="minorHAnsi" w:eastAsia="Times New Roman" w:hAnsiTheme="minorHAnsi"/>
          <w:lang w:val="bg-BG" w:eastAsia="en-GB"/>
        </w:rPr>
        <w:t>спешн</w:t>
      </w:r>
      <w:r w:rsidR="0005788F" w:rsidRPr="00CD315B">
        <w:rPr>
          <w:rFonts w:asciiTheme="minorHAnsi" w:eastAsia="Times New Roman" w:hAnsiTheme="minorHAnsi"/>
          <w:lang w:val="bg-BG" w:eastAsia="en-GB"/>
        </w:rPr>
        <w:t>ия случай на климата</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интегрирана визия </w:t>
      </w:r>
      <w:r w:rsidR="0005788F"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 xml:space="preserve">а </w:t>
      </w:r>
      <w:r w:rsidR="0005788F" w:rsidRPr="00CD315B">
        <w:rPr>
          <w:rFonts w:asciiTheme="minorHAnsi" w:eastAsia="Times New Roman" w:hAnsiTheme="minorHAnsi"/>
          <w:lang w:val="bg-BG" w:eastAsia="en-GB"/>
        </w:rPr>
        <w:t xml:space="preserve">нуждите от </w:t>
      </w:r>
      <w:r w:rsidRPr="00CD315B">
        <w:rPr>
          <w:rFonts w:asciiTheme="minorHAnsi" w:eastAsia="Times New Roman" w:hAnsiTheme="minorHAnsi"/>
          <w:lang w:val="bg-BG" w:eastAsia="en-GB"/>
        </w:rPr>
        <w:t>енерги</w:t>
      </w:r>
      <w:r w:rsidR="0005788F" w:rsidRPr="00CD315B">
        <w:rPr>
          <w:rFonts w:asciiTheme="minorHAnsi" w:eastAsia="Times New Roman" w:hAnsiTheme="minorHAnsi"/>
          <w:lang w:val="bg-BG" w:eastAsia="en-GB"/>
        </w:rPr>
        <w:t xml:space="preserve">ен преход  на териториите трябва </w:t>
      </w:r>
      <w:r w:rsidRPr="00CD315B">
        <w:rPr>
          <w:rFonts w:asciiTheme="minorHAnsi" w:eastAsia="Times New Roman" w:hAnsiTheme="minorHAnsi"/>
          <w:lang w:val="bg-BG" w:eastAsia="en-GB"/>
        </w:rPr>
        <w:t xml:space="preserve">да </w:t>
      </w:r>
      <w:r w:rsidR="0005788F" w:rsidRPr="00CD315B">
        <w:rPr>
          <w:rFonts w:asciiTheme="minorHAnsi" w:eastAsia="Times New Roman" w:hAnsiTheme="minorHAnsi"/>
          <w:lang w:val="bg-BG" w:eastAsia="en-GB"/>
        </w:rPr>
        <w:t xml:space="preserve">бъде </w:t>
      </w:r>
      <w:r w:rsidRPr="00CD315B">
        <w:rPr>
          <w:rFonts w:asciiTheme="minorHAnsi" w:eastAsia="Times New Roman" w:hAnsiTheme="minorHAnsi"/>
          <w:lang w:val="bg-BG" w:eastAsia="en-GB"/>
        </w:rPr>
        <w:t>поощр</w:t>
      </w:r>
      <w:r w:rsidR="0005788F" w:rsidRPr="00CD315B">
        <w:rPr>
          <w:rFonts w:asciiTheme="minorHAnsi" w:eastAsia="Times New Roman" w:hAnsiTheme="minorHAnsi"/>
          <w:lang w:val="bg-BG" w:eastAsia="en-GB"/>
        </w:rPr>
        <w:t>ена</w:t>
      </w:r>
      <w:r w:rsidRPr="00CD315B">
        <w:rPr>
          <w:rFonts w:asciiTheme="minorHAnsi" w:eastAsia="Times New Roman" w:hAnsiTheme="minorHAnsi"/>
          <w:lang w:val="bg-BG" w:eastAsia="en-GB"/>
        </w:rPr>
        <w:t>.</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Поради сложността на този преход, публичните власти, частните заинтересовани страни и общностите трябва да работят заедно, за да подновят плановете (и да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повишат осведомеността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за управлението на териториите досега, така че да насърчат сплотеността на общността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по-здравословната среда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 да стимулират иновациите и заетост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в различните </w:t>
      </w:r>
      <w:r w:rsidR="00BC3303" w:rsidRPr="00CD315B">
        <w:rPr>
          <w:rFonts w:asciiTheme="minorHAnsi" w:eastAsia="Times New Roman" w:hAnsiTheme="minorHAnsi"/>
          <w:lang w:val="bg-BG" w:eastAsia="en-GB"/>
        </w:rPr>
        <w:t>ни територии около</w:t>
      </w:r>
      <w:r w:rsidR="00BC3303" w:rsidRPr="00CD315B">
        <w:rPr>
          <w:rFonts w:asciiTheme="minorHAnsi" w:eastAsia="Times New Roman" w:hAnsiTheme="minorHAnsi"/>
          <w:lang w:eastAsia="en-GB"/>
        </w:rPr>
        <w:t>  </w:t>
      </w:r>
      <w:r w:rsidR="00BC3303" w:rsidRPr="00CD315B">
        <w:rPr>
          <w:rFonts w:asciiTheme="minorHAnsi" w:eastAsia="Times New Roman" w:hAnsiTheme="minorHAnsi"/>
          <w:lang w:val="bg-BG" w:eastAsia="en-GB"/>
        </w:rPr>
        <w:t xml:space="preserve"> Средиземно</w:t>
      </w:r>
      <w:r w:rsidRPr="00CD315B">
        <w:rPr>
          <w:rFonts w:asciiTheme="minorHAnsi" w:eastAsia="Times New Roman" w:hAnsiTheme="minorHAnsi"/>
          <w:lang w:val="bg-BG" w:eastAsia="en-GB"/>
        </w:rPr>
        <w:t>мор</w:t>
      </w:r>
      <w:r w:rsidR="00BC3303"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е</w:t>
      </w:r>
      <w:r w:rsidR="00BC3303" w:rsidRPr="00CD315B">
        <w:rPr>
          <w:rFonts w:asciiTheme="minorHAnsi" w:eastAsia="Times New Roman" w:hAnsiTheme="minorHAnsi"/>
          <w:lang w:val="bg-BG" w:eastAsia="en-GB"/>
        </w:rPr>
        <w:t>то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По-специално,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тук е спешно необходимо да се действа по отношение на отрицателните въздействия на градските дейности, които са опасни за човешкото здраве и околната среда, по отношение на емисиите, потреблението на енергия, мобилността, (не)свързаността и т.н. Обратно, както е вид</w:t>
      </w:r>
      <w:r w:rsidR="00BC3303" w:rsidRPr="00CD315B">
        <w:rPr>
          <w:rFonts w:asciiTheme="minorHAnsi" w:eastAsia="Times New Roman" w:hAnsiTheme="minorHAnsi"/>
          <w:lang w:val="bg-BG" w:eastAsia="en-GB"/>
        </w:rPr>
        <w:t>но</w:t>
      </w:r>
      <w:r w:rsidRPr="00CD315B">
        <w:rPr>
          <w:rFonts w:asciiTheme="minorHAnsi" w:eastAsia="Times New Roman" w:hAnsiTheme="minorHAnsi"/>
          <w:lang w:val="bg-BG" w:eastAsia="en-GB"/>
        </w:rPr>
        <w:t xml:space="preserve"> през последните години</w:t>
      </w:r>
      <w:r w:rsidR="00BC3303"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нашите жилищни райони са силно уязвими от ефекта на изменението на климата, изправени пред все по-екстремни събития.</w:t>
      </w:r>
      <w:r w:rsidRPr="00CD315B">
        <w:rPr>
          <w:rFonts w:asciiTheme="minorHAnsi" w:eastAsia="Times New Roman" w:hAnsiTheme="minorHAnsi"/>
          <w:lang w:eastAsia="en-GB"/>
        </w:rPr>
        <w:t xml:space="preserve"> Това изисква интегриран подход, съчетаващ всички нива и сектори на нашето общество, за да </w:t>
      </w:r>
      <w:r w:rsidR="00BC3303" w:rsidRPr="00CD315B">
        <w:rPr>
          <w:rFonts w:asciiTheme="minorHAnsi" w:eastAsia="Times New Roman" w:hAnsiTheme="minorHAnsi"/>
          <w:lang w:val="bg-BG" w:eastAsia="en-GB"/>
        </w:rPr>
        <w:t xml:space="preserve">се </w:t>
      </w:r>
      <w:r w:rsidRPr="00CD315B">
        <w:rPr>
          <w:rFonts w:asciiTheme="minorHAnsi" w:eastAsia="Times New Roman" w:hAnsiTheme="minorHAnsi"/>
          <w:lang w:eastAsia="en-GB"/>
        </w:rPr>
        <w:t>работ</w:t>
      </w:r>
      <w:r w:rsidR="00BC3303" w:rsidRPr="00CD315B">
        <w:rPr>
          <w:rFonts w:asciiTheme="minorHAnsi" w:eastAsia="Times New Roman" w:hAnsiTheme="minorHAnsi"/>
          <w:lang w:val="bg-BG" w:eastAsia="en-GB"/>
        </w:rPr>
        <w:t xml:space="preserve">и към </w:t>
      </w:r>
      <w:r w:rsidR="00BC3303" w:rsidRPr="00CD315B">
        <w:rPr>
          <w:rFonts w:asciiTheme="minorHAnsi" w:eastAsia="Times New Roman" w:hAnsiTheme="minorHAnsi"/>
          <w:lang w:eastAsia="en-GB"/>
        </w:rPr>
        <w:t>по-решител</w:t>
      </w:r>
      <w:r w:rsidRPr="00CD315B">
        <w:rPr>
          <w:rFonts w:asciiTheme="minorHAnsi" w:eastAsia="Times New Roman" w:hAnsiTheme="minorHAnsi"/>
          <w:lang w:eastAsia="en-GB"/>
        </w:rPr>
        <w:t>н</w:t>
      </w:r>
      <w:r w:rsidR="00BC3303" w:rsidRPr="00CD315B">
        <w:rPr>
          <w:rFonts w:asciiTheme="minorHAnsi" w:eastAsia="Times New Roman" w:hAnsiTheme="minorHAnsi"/>
          <w:lang w:val="bg-BG" w:eastAsia="en-GB"/>
        </w:rPr>
        <w:t>а</w:t>
      </w:r>
      <w:r w:rsidR="00BC3303" w:rsidRPr="00CD315B">
        <w:rPr>
          <w:rFonts w:asciiTheme="minorHAnsi" w:eastAsia="Times New Roman" w:hAnsiTheme="minorHAnsi"/>
          <w:lang w:eastAsia="en-GB"/>
        </w:rPr>
        <w:t> и амбициоз</w:t>
      </w:r>
      <w:r w:rsidRPr="00CD315B">
        <w:rPr>
          <w:rFonts w:asciiTheme="minorHAnsi" w:eastAsia="Times New Roman" w:hAnsiTheme="minorHAnsi"/>
          <w:lang w:eastAsia="en-GB"/>
        </w:rPr>
        <w:t>н</w:t>
      </w:r>
      <w:r w:rsidR="00BC3303"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промяна в начина на управление</w:t>
      </w:r>
      <w:r w:rsidR="00BC3303" w:rsidRPr="00CD315B">
        <w:rPr>
          <w:rFonts w:asciiTheme="minorHAnsi" w:eastAsia="Times New Roman" w:hAnsiTheme="minorHAnsi"/>
          <w:lang w:eastAsia="en-GB"/>
        </w:rPr>
        <w:t> на териториите, в които живеем</w:t>
      </w:r>
      <w:r w:rsidRPr="00CD315B">
        <w:rPr>
          <w:rFonts w:asciiTheme="minorHAnsi" w:eastAsia="Times New Roman" w:hAnsiTheme="minorHAnsi"/>
          <w:lang w:eastAsia="en-GB"/>
        </w:rPr>
        <w:t>, в цялото им разнообразие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Преходът към чиста енергия може да бъде разрешен само предвид въздействието на териториите върху околната среда и икономиката. Чрез екологосъобразното планиране и финансиране на енергията, особено в зелена инфраструктура и интегрирано обновяване на сградите, ефективното използване на възобновяемите ресурси, променяйки начина, по който разглеждаме туризма и мобилността, ще работим за минимизиране на въздействието на жи</w:t>
      </w:r>
      <w:r w:rsidR="00BC3303" w:rsidRPr="00CD315B">
        <w:rPr>
          <w:rFonts w:asciiTheme="minorHAnsi" w:eastAsia="Times New Roman" w:hAnsiTheme="minorHAnsi"/>
          <w:lang w:eastAsia="en-GB"/>
        </w:rPr>
        <w:t>лищните райони върху Средиземно</w:t>
      </w:r>
      <w:r w:rsidRPr="00CD315B">
        <w:rPr>
          <w:rFonts w:asciiTheme="minorHAnsi" w:eastAsia="Times New Roman" w:hAnsiTheme="minorHAnsi"/>
          <w:lang w:eastAsia="en-GB"/>
        </w:rPr>
        <w:t>мор</w:t>
      </w:r>
      <w:r w:rsidR="00BC3303"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BC3303"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и на глобалната</w:t>
      </w:r>
      <w:r w:rsidR="00BC3303" w:rsidRPr="00CD315B">
        <w:rPr>
          <w:rFonts w:asciiTheme="minorHAnsi" w:eastAsia="Times New Roman" w:hAnsiTheme="minorHAnsi"/>
          <w:lang w:val="bg-BG" w:eastAsia="en-GB"/>
        </w:rPr>
        <w:t xml:space="preserve">  климатична</w:t>
      </w:r>
      <w:r w:rsidRPr="00CD315B">
        <w:rPr>
          <w:rFonts w:asciiTheme="minorHAnsi" w:eastAsia="Times New Roman" w:hAnsiTheme="minorHAnsi"/>
          <w:lang w:eastAsia="en-GB"/>
        </w:rPr>
        <w:t xml:space="preserve"> система, по пътя им да се превърн</w:t>
      </w:r>
      <w:r w:rsidR="00B60A99" w:rsidRPr="00CD315B">
        <w:rPr>
          <w:rFonts w:asciiTheme="minorHAnsi" w:eastAsia="Times New Roman" w:hAnsiTheme="minorHAnsi"/>
          <w:lang w:val="bg-BG" w:eastAsia="en-GB"/>
        </w:rPr>
        <w:t xml:space="preserve">ат </w:t>
      </w:r>
      <w:r w:rsidRPr="00CD315B">
        <w:rPr>
          <w:rFonts w:asciiTheme="minorHAnsi" w:eastAsia="Times New Roman" w:hAnsiTheme="minorHAnsi"/>
          <w:lang w:eastAsia="en-GB"/>
        </w:rPr>
        <w:t xml:space="preserve"> в </w:t>
      </w:r>
      <w:r w:rsidR="00B60A99" w:rsidRPr="00CD315B">
        <w:rPr>
          <w:rFonts w:asciiTheme="minorHAnsi" w:eastAsia="Times New Roman" w:hAnsiTheme="minorHAnsi"/>
          <w:lang w:val="bg-BG" w:eastAsia="en-GB"/>
        </w:rPr>
        <w:t>на</w:t>
      </w:r>
      <w:r w:rsidRPr="00CD315B">
        <w:rPr>
          <w:rFonts w:asciiTheme="minorHAnsi" w:eastAsia="Times New Roman" w:hAnsiTheme="minorHAnsi"/>
          <w:lang w:eastAsia="en-GB"/>
        </w:rPr>
        <w:t>истин</w:t>
      </w:r>
      <w:r w:rsidR="00B60A99" w:rsidRPr="00CD315B">
        <w:rPr>
          <w:rFonts w:asciiTheme="minorHAnsi" w:eastAsia="Times New Roman" w:hAnsiTheme="minorHAnsi"/>
          <w:lang w:val="bg-BG" w:eastAsia="en-GB"/>
        </w:rPr>
        <w:t xml:space="preserve">а </w:t>
      </w:r>
      <w:r w:rsidRPr="00CD315B">
        <w:rPr>
          <w:rFonts w:asciiTheme="minorHAnsi" w:eastAsia="Times New Roman" w:hAnsiTheme="minorHAnsi"/>
          <w:lang w:eastAsia="en-GB"/>
        </w:rPr>
        <w:t>въглеродно неутрална.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В действителност, </w:t>
      </w:r>
      <w:r w:rsidR="00B60A99" w:rsidRPr="00CD315B">
        <w:rPr>
          <w:rFonts w:asciiTheme="minorHAnsi" w:eastAsia="Times New Roman" w:hAnsiTheme="minorHAnsi"/>
          <w:lang w:val="bg-BG" w:eastAsia="en-GB"/>
        </w:rPr>
        <w:t xml:space="preserve">екологичната </w:t>
      </w:r>
      <w:r w:rsidRPr="00CD315B">
        <w:rPr>
          <w:rFonts w:asciiTheme="minorHAnsi" w:eastAsia="Times New Roman" w:hAnsiTheme="minorHAnsi"/>
          <w:lang w:eastAsia="en-GB"/>
        </w:rPr>
        <w:t xml:space="preserve">отговорността на държавните органи е от първостепенно значение, и тъй като все повече местни власти поемат предизвикателството </w:t>
      </w:r>
      <w:r w:rsidR="00B60A99" w:rsidRPr="00CD315B">
        <w:rPr>
          <w:rFonts w:asciiTheme="minorHAnsi" w:eastAsia="Times New Roman" w:hAnsiTheme="minorHAnsi"/>
          <w:lang w:val="bg-BG" w:eastAsia="en-GB"/>
        </w:rPr>
        <w:t>з</w:t>
      </w:r>
      <w:r w:rsidRPr="00CD315B">
        <w:rPr>
          <w:rFonts w:asciiTheme="minorHAnsi" w:eastAsia="Times New Roman" w:hAnsiTheme="minorHAnsi"/>
          <w:lang w:eastAsia="en-GB"/>
        </w:rPr>
        <w:t xml:space="preserve">а устойчивото развитие, </w:t>
      </w:r>
      <w:r w:rsidR="00B60A99" w:rsidRPr="00CD315B">
        <w:rPr>
          <w:rFonts w:asciiTheme="minorHAnsi" w:eastAsia="Times New Roman" w:hAnsiTheme="minorHAnsi"/>
          <w:lang w:val="bg-BG" w:eastAsia="en-GB"/>
        </w:rPr>
        <w:t xml:space="preserve"> не само се появява  </w:t>
      </w:r>
      <w:r w:rsidRPr="00CD315B">
        <w:rPr>
          <w:rFonts w:asciiTheme="minorHAnsi" w:eastAsia="Times New Roman" w:hAnsiTheme="minorHAnsi"/>
          <w:lang w:eastAsia="en-GB"/>
        </w:rPr>
        <w:t xml:space="preserve">необходимост от нови зелени политики и </w:t>
      </w:r>
      <w:r w:rsidR="00B60A99" w:rsidRPr="00CD315B">
        <w:rPr>
          <w:rFonts w:asciiTheme="minorHAnsi" w:eastAsia="Times New Roman" w:hAnsiTheme="minorHAnsi"/>
          <w:lang w:eastAsia="en-GB"/>
        </w:rPr>
        <w:t>стратегии</w:t>
      </w:r>
      <w:r w:rsidRPr="00CD315B">
        <w:rPr>
          <w:rFonts w:asciiTheme="minorHAnsi" w:eastAsia="Times New Roman" w:hAnsiTheme="minorHAnsi"/>
          <w:lang w:eastAsia="en-GB"/>
        </w:rPr>
        <w:t xml:space="preserve">, но </w:t>
      </w:r>
      <w:r w:rsidR="00B60A99" w:rsidRPr="00CD315B">
        <w:rPr>
          <w:rFonts w:asciiTheme="minorHAnsi" w:eastAsia="Times New Roman" w:hAnsiTheme="minorHAnsi"/>
          <w:lang w:val="bg-BG" w:eastAsia="en-GB"/>
        </w:rPr>
        <w:t xml:space="preserve">и </w:t>
      </w:r>
      <w:r w:rsidRPr="00CD315B">
        <w:rPr>
          <w:rFonts w:asciiTheme="minorHAnsi" w:eastAsia="Times New Roman" w:hAnsiTheme="minorHAnsi"/>
          <w:lang w:eastAsia="en-GB"/>
        </w:rPr>
        <w:t>адаптиране</w:t>
      </w:r>
      <w:r w:rsidR="00B60A99"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на регулаторната рамка става от съществено значение, за да </w:t>
      </w:r>
      <w:r w:rsidR="00B60A99" w:rsidRPr="00CD315B">
        <w:rPr>
          <w:rFonts w:asciiTheme="minorHAnsi" w:eastAsia="Times New Roman" w:hAnsiTheme="minorHAnsi"/>
          <w:lang w:val="bg-BG" w:eastAsia="en-GB"/>
        </w:rPr>
        <w:t xml:space="preserve">станат </w:t>
      </w:r>
      <w:r w:rsidRPr="00CD315B">
        <w:rPr>
          <w:rFonts w:asciiTheme="minorHAnsi" w:eastAsia="Times New Roman" w:hAnsiTheme="minorHAnsi"/>
          <w:lang w:eastAsia="en-GB"/>
        </w:rPr>
        <w:t xml:space="preserve"> реалност. Всъщност</w:t>
      </w:r>
      <w:r w:rsidR="00B60A99"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това не може да бъде решено само от </w:t>
      </w:r>
      <w:r w:rsidR="00F432EE" w:rsidRPr="00CD315B">
        <w:rPr>
          <w:rFonts w:asciiTheme="minorHAnsi" w:eastAsia="Times New Roman" w:hAnsiTheme="minorHAnsi"/>
          <w:lang w:val="bg-BG" w:eastAsia="en-GB"/>
        </w:rPr>
        <w:t xml:space="preserve">перспектива </w:t>
      </w:r>
      <w:r w:rsidRPr="00CD315B">
        <w:rPr>
          <w:rFonts w:asciiTheme="minorHAnsi" w:eastAsia="Times New Roman" w:hAnsiTheme="minorHAnsi"/>
          <w:lang w:eastAsia="en-GB"/>
        </w:rPr>
        <w:t xml:space="preserve"> </w:t>
      </w:r>
      <w:r w:rsidR="00F432EE" w:rsidRPr="00CD315B">
        <w:rPr>
          <w:rFonts w:asciiTheme="minorHAnsi" w:eastAsia="Times New Roman" w:hAnsiTheme="minorHAnsi"/>
          <w:lang w:val="bg-BG" w:eastAsia="en-GB"/>
        </w:rPr>
        <w:t>„</w:t>
      </w:r>
      <w:r w:rsidRPr="00CD315B">
        <w:rPr>
          <w:rFonts w:asciiTheme="minorHAnsi" w:eastAsia="Times New Roman" w:hAnsiTheme="minorHAnsi"/>
          <w:lang w:eastAsia="en-GB"/>
        </w:rPr>
        <w:t>отгоре</w:t>
      </w:r>
      <w:r w:rsidR="00F432EE" w:rsidRPr="00CD315B">
        <w:rPr>
          <w:rFonts w:asciiTheme="minorHAnsi" w:eastAsia="Times New Roman" w:hAnsiTheme="minorHAnsi"/>
          <w:lang w:val="bg-BG" w:eastAsia="en-GB"/>
        </w:rPr>
        <w:t xml:space="preserve">-надолу“ </w:t>
      </w:r>
      <w:r w:rsidRPr="00CD315B">
        <w:rPr>
          <w:rFonts w:asciiTheme="minorHAnsi" w:eastAsia="Times New Roman" w:hAnsiTheme="minorHAnsi"/>
          <w:lang w:eastAsia="en-GB"/>
        </w:rPr>
        <w:t xml:space="preserve"> - гражданите, общностите, се </w:t>
      </w:r>
      <w:r w:rsidR="00F432EE" w:rsidRPr="00CD315B">
        <w:rPr>
          <w:rFonts w:asciiTheme="minorHAnsi" w:eastAsia="Times New Roman" w:hAnsiTheme="minorHAnsi"/>
          <w:lang w:val="bg-BG" w:eastAsia="en-GB"/>
        </w:rPr>
        <w:t xml:space="preserve">подготвят </w:t>
      </w:r>
      <w:r w:rsidRPr="00CD315B">
        <w:rPr>
          <w:rFonts w:asciiTheme="minorHAnsi" w:eastAsia="Times New Roman" w:hAnsiTheme="minorHAnsi"/>
          <w:lang w:eastAsia="en-GB"/>
        </w:rPr>
        <w:t xml:space="preserve"> да действат като трансформираща сила при създаването на социално-екологични местни съюзи. Участието на частния сектор също е от решаващо значение за свързването и активирането на ясни планове за устойчивост за нашите жилищни райони.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Подкрепа за енергийна преход и </w:t>
      </w:r>
      <w:r w:rsidR="00F432EE" w:rsidRPr="00CD315B">
        <w:rPr>
          <w:rFonts w:asciiTheme="minorHAnsi" w:eastAsia="Times New Roman" w:hAnsiTheme="minorHAnsi"/>
          <w:lang w:val="bg-BG" w:eastAsia="en-GB"/>
        </w:rPr>
        <w:t>по-зелени</w:t>
      </w:r>
      <w:r w:rsidRPr="00CD315B">
        <w:rPr>
          <w:rFonts w:asciiTheme="minorHAnsi" w:eastAsia="Times New Roman" w:hAnsiTheme="minorHAnsi"/>
          <w:lang w:eastAsia="en-GB"/>
        </w:rPr>
        <w:t> жилищните</w:t>
      </w:r>
      <w:r w:rsidR="00F432EE" w:rsidRPr="00CD315B">
        <w:rPr>
          <w:rFonts w:asciiTheme="minorHAnsi" w:eastAsia="Times New Roman" w:hAnsiTheme="minorHAnsi"/>
          <w:lang w:val="bg-BG" w:eastAsia="en-GB"/>
        </w:rPr>
        <w:t xml:space="preserve"> зони</w:t>
      </w:r>
      <w:r w:rsidRPr="00CD315B">
        <w:rPr>
          <w:rFonts w:asciiTheme="minorHAnsi" w:eastAsia="Times New Roman" w:hAnsiTheme="minorHAnsi"/>
          <w:lang w:eastAsia="en-GB"/>
        </w:rPr>
        <w:t xml:space="preserve"> ще отговар</w:t>
      </w:r>
      <w:r w:rsidR="00F432EE"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на предизвикателството на мисията, която допълва мисии 1 и 2 , тъй като засяга по интегриран </w:t>
      </w:r>
      <w:r w:rsidRPr="00CD315B">
        <w:rPr>
          <w:rFonts w:asciiTheme="minorHAnsi" w:eastAsia="Times New Roman" w:hAnsiTheme="minorHAnsi"/>
          <w:lang w:eastAsia="en-GB"/>
        </w:rPr>
        <w:lastRenderedPageBreak/>
        <w:t>н</w:t>
      </w:r>
      <w:r w:rsidR="00F432EE" w:rsidRPr="00CD315B">
        <w:rPr>
          <w:rFonts w:asciiTheme="minorHAnsi" w:eastAsia="Times New Roman" w:hAnsiTheme="minorHAnsi"/>
          <w:lang w:eastAsia="en-GB"/>
        </w:rPr>
        <w:t xml:space="preserve">ачин </w:t>
      </w:r>
      <w:r w:rsidRPr="00CD315B">
        <w:rPr>
          <w:rFonts w:asciiTheme="minorHAnsi" w:eastAsia="Times New Roman" w:hAnsiTheme="minorHAnsi"/>
          <w:lang w:eastAsia="en-GB"/>
        </w:rPr>
        <w:t xml:space="preserve"> предизвикателството енерги</w:t>
      </w:r>
      <w:r w:rsidR="00F432EE" w:rsidRPr="00CD315B">
        <w:rPr>
          <w:rFonts w:asciiTheme="minorHAnsi" w:eastAsia="Times New Roman" w:hAnsiTheme="minorHAnsi"/>
          <w:lang w:val="bg-BG" w:eastAsia="en-GB"/>
        </w:rPr>
        <w:t>ен</w:t>
      </w:r>
      <w:r w:rsidRPr="00CD315B">
        <w:rPr>
          <w:rFonts w:asciiTheme="minorHAnsi" w:eastAsia="Times New Roman" w:hAnsiTheme="minorHAnsi"/>
          <w:lang w:eastAsia="en-GB"/>
        </w:rPr>
        <w:t xml:space="preserve"> преход и развитието на природосъобразни</w:t>
      </w:r>
      <w:r w:rsidR="00F432EE" w:rsidRPr="00CD315B">
        <w:rPr>
          <w:rFonts w:asciiTheme="minorHAnsi" w:eastAsia="Times New Roman" w:hAnsiTheme="minorHAnsi"/>
          <w:lang w:val="bg-BG" w:eastAsia="en-GB"/>
        </w:rPr>
        <w:t xml:space="preserve">/зелени жилищни </w:t>
      </w:r>
      <w:r w:rsidRPr="00CD315B">
        <w:rPr>
          <w:rFonts w:asciiTheme="minorHAnsi" w:eastAsia="Times New Roman" w:hAnsiTheme="minorHAnsi"/>
          <w:lang w:eastAsia="en-GB"/>
        </w:rPr>
        <w:t xml:space="preserve"> райони.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b/>
          <w:bCs/>
          <w:lang w:eastAsia="en-GB"/>
        </w:rPr>
        <w:t xml:space="preserve">ТУРИЗЪМ, </w:t>
      </w:r>
      <w:r w:rsidR="00F432EE" w:rsidRPr="00CD315B">
        <w:rPr>
          <w:rFonts w:asciiTheme="minorHAnsi" w:eastAsia="Times New Roman" w:hAnsiTheme="minorHAnsi"/>
          <w:b/>
          <w:bCs/>
          <w:lang w:val="bg-BG" w:eastAsia="en-GB"/>
        </w:rPr>
        <w:t xml:space="preserve">КЪМ КОЙТО Е ПОДХОДЕНО НА ХОРИЗОНТАЛНО НИВО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Ако туристическият сектор вече е бил приоритет за програмата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val="bg-BG" w:eastAsia="en-GB"/>
        </w:rPr>
        <w:t xml:space="preserve"> през 14/20 по отношение на неговата устойчивост, за да се осигури защитата и валоризацията на природните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 културни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ресурси в района, тежките въздействия </w:t>
      </w:r>
      <w:r w:rsidR="00703AA2" w:rsidRPr="00CD315B">
        <w:rPr>
          <w:rFonts w:asciiTheme="minorHAnsi" w:eastAsia="Times New Roman" w:hAnsiTheme="minorHAnsi"/>
          <w:lang w:val="bg-BG" w:eastAsia="en-GB"/>
        </w:rPr>
        <w:t xml:space="preserve">от </w:t>
      </w:r>
      <w:r w:rsidRPr="00CD315B">
        <w:rPr>
          <w:rFonts w:asciiTheme="minorHAnsi" w:eastAsia="Times New Roman" w:hAnsiTheme="minorHAnsi"/>
          <w:lang w:val="bg-BG" w:eastAsia="en-GB"/>
        </w:rPr>
        <w:t xml:space="preserve">пандемията </w:t>
      </w:r>
      <w:r w:rsidR="00703AA2" w:rsidRPr="00CD315B">
        <w:rPr>
          <w:rFonts w:asciiTheme="minorHAnsi" w:eastAsia="Times New Roman" w:hAnsiTheme="minorHAnsi"/>
          <w:lang w:val="bg-BG" w:eastAsia="en-GB"/>
        </w:rPr>
        <w:t>върху този сектор за Средиземно</w:t>
      </w:r>
      <w:r w:rsidRPr="00CD315B">
        <w:rPr>
          <w:rFonts w:asciiTheme="minorHAnsi" w:eastAsia="Times New Roman" w:hAnsiTheme="minorHAnsi"/>
          <w:lang w:val="bg-BG" w:eastAsia="en-GB"/>
        </w:rPr>
        <w:t>мор</w:t>
      </w:r>
      <w:r w:rsidR="00703AA2"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е</w:t>
      </w:r>
      <w:r w:rsidR="00703AA2" w:rsidRPr="00CD315B">
        <w:rPr>
          <w:rFonts w:asciiTheme="minorHAnsi" w:eastAsia="Times New Roman" w:hAnsiTheme="minorHAnsi"/>
          <w:lang w:val="bg-BG" w:eastAsia="en-GB"/>
        </w:rPr>
        <w:t>то</w:t>
      </w:r>
      <w:r w:rsidRPr="00CD315B">
        <w:rPr>
          <w:rFonts w:asciiTheme="minorHAnsi" w:eastAsia="Times New Roman" w:hAnsiTheme="minorHAnsi"/>
          <w:lang w:val="bg-BG" w:eastAsia="en-GB"/>
        </w:rPr>
        <w:t xml:space="preserve"> създават спешна нужда да се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поддържа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възстановяването му.</w:t>
      </w:r>
      <w:r w:rsidRPr="00CD315B">
        <w:rPr>
          <w:rFonts w:asciiTheme="minorHAnsi" w:eastAsia="Times New Roman" w:hAnsiTheme="minorHAnsi"/>
          <w:lang w:eastAsia="en-GB"/>
        </w:rPr>
        <w:t xml:space="preserve"> Като се има предвид цялостната среда и изменението на фокуса и транснационалния характер на програмата, </w:t>
      </w:r>
      <w:r w:rsidR="00703AA2" w:rsidRPr="00CD315B">
        <w:rPr>
          <w:rFonts w:asciiTheme="minorHAnsi" w:eastAsia="Times New Roman" w:hAnsiTheme="minorHAnsi"/>
          <w:lang w:val="bg-BG" w:eastAsia="en-GB"/>
        </w:rPr>
        <w:t xml:space="preserve">към </w:t>
      </w:r>
      <w:r w:rsidRPr="00CD315B">
        <w:rPr>
          <w:rFonts w:asciiTheme="minorHAnsi" w:eastAsia="Times New Roman" w:hAnsiTheme="minorHAnsi"/>
          <w:lang w:eastAsia="en-GB"/>
        </w:rPr>
        <w:t xml:space="preserve">възстановяването на устойчив туризъм </w:t>
      </w:r>
      <w:r w:rsidR="00703AA2" w:rsidRPr="00CD315B">
        <w:rPr>
          <w:rFonts w:asciiTheme="minorHAnsi" w:eastAsia="Times New Roman" w:hAnsiTheme="minorHAnsi"/>
          <w:lang w:val="bg-BG" w:eastAsia="en-GB"/>
        </w:rPr>
        <w:t>е подходено хоризонтално</w:t>
      </w:r>
      <w:r w:rsidRPr="00CD315B">
        <w:rPr>
          <w:rFonts w:asciiTheme="minorHAnsi" w:eastAsia="Times New Roman" w:hAnsiTheme="minorHAnsi"/>
          <w:lang w:eastAsia="en-GB"/>
        </w:rPr>
        <w:t xml:space="preserve"> във всички мисии на програмата, за да се позволи на </w:t>
      </w:r>
      <w:r w:rsidR="00703AA2"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региони</w:t>
      </w:r>
      <w:r w:rsidR="00703AA2" w:rsidRPr="00CD315B">
        <w:rPr>
          <w:rFonts w:asciiTheme="minorHAnsi" w:eastAsia="Times New Roman" w:hAnsiTheme="minorHAnsi"/>
          <w:lang w:val="bg-BG" w:eastAsia="en-GB"/>
        </w:rPr>
        <w:t xml:space="preserve">те </w:t>
      </w:r>
      <w:r w:rsidR="00703AA2" w:rsidRPr="00CD315B">
        <w:rPr>
          <w:rFonts w:asciiTheme="minorHAnsi" w:eastAsia="Times New Roman" w:hAnsiTheme="minorHAnsi"/>
          <w:lang w:val="en-US" w:eastAsia="en-GB"/>
        </w:rPr>
        <w:t>MED</w:t>
      </w:r>
      <w:r w:rsidRPr="00CD315B">
        <w:rPr>
          <w:rFonts w:asciiTheme="minorHAnsi" w:eastAsia="Times New Roman" w:hAnsiTheme="minorHAnsi"/>
          <w:lang w:eastAsia="en-GB"/>
        </w:rPr>
        <w:t xml:space="preserve"> да практикуват </w:t>
      </w:r>
      <w:r w:rsidR="00703AA2" w:rsidRPr="00CD315B">
        <w:rPr>
          <w:rFonts w:asciiTheme="minorHAnsi" w:eastAsia="Times New Roman" w:hAnsiTheme="minorHAnsi"/>
          <w:lang w:val="bg-BG" w:eastAsia="en-GB"/>
        </w:rPr>
        <w:t xml:space="preserve">управление на </w:t>
      </w:r>
      <w:r w:rsidR="00703AA2" w:rsidRPr="00CD315B">
        <w:rPr>
          <w:rFonts w:asciiTheme="minorHAnsi" w:eastAsia="Times New Roman" w:hAnsiTheme="minorHAnsi"/>
          <w:lang w:eastAsia="en-GB"/>
        </w:rPr>
        <w:t>туриз</w:t>
      </w:r>
      <w:r w:rsidRPr="00CD315B">
        <w:rPr>
          <w:rFonts w:asciiTheme="minorHAnsi" w:eastAsia="Times New Roman" w:hAnsiTheme="minorHAnsi"/>
          <w:lang w:eastAsia="en-GB"/>
        </w:rPr>
        <w:t>м</w:t>
      </w:r>
      <w:r w:rsidR="00703AA2"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която позволява непрекъснато подобряване на </w:t>
      </w:r>
      <w:r w:rsidR="00703AA2" w:rsidRPr="00CD315B">
        <w:rPr>
          <w:rFonts w:asciiTheme="minorHAnsi" w:eastAsia="Times New Roman" w:hAnsiTheme="minorHAnsi"/>
          <w:lang w:val="bg-BG" w:eastAsia="en-GB"/>
        </w:rPr>
        <w:t>екологичната</w:t>
      </w:r>
      <w:r w:rsidRPr="00CD315B">
        <w:rPr>
          <w:rFonts w:asciiTheme="minorHAnsi" w:eastAsia="Times New Roman" w:hAnsiTheme="minorHAnsi"/>
          <w:lang w:eastAsia="en-GB"/>
        </w:rPr>
        <w:t>, социална и икономическа устойчивост, повишава конкурентоспособността чрез качество и иновации</w:t>
      </w:r>
      <w:r w:rsidR="00703AA2"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осигурява прилагане и мониторинг на стратегии и политики “ </w:t>
      </w:r>
      <w:bookmarkStart w:id="13" w:name="_ftnref5"/>
      <w:bookmarkEnd w:id="13"/>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"_ftn5"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[5] </w:t>
      </w:r>
      <w:r w:rsidRPr="00CD315B">
        <w:rPr>
          <w:rFonts w:asciiTheme="minorHAnsi" w:eastAsia="Times New Roman" w:hAnsiTheme="minorHAnsi"/>
          <w:lang w:eastAsia="en-GB"/>
        </w:rPr>
        <w:fldChar w:fldCharType="end"/>
      </w:r>
      <w:r w:rsidRPr="00CD315B">
        <w:rPr>
          <w:rFonts w:asciiTheme="minorHAnsi" w:eastAsia="Times New Roman" w:hAnsiTheme="minorHAnsi"/>
          <w:lang w:eastAsia="en-GB"/>
        </w:rPr>
        <w:t>. Всъщност</w:t>
      </w:r>
      <w:r w:rsidR="00703AA2"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повече от всякога </w:t>
      </w:r>
      <w:r w:rsidR="00703AA2" w:rsidRPr="00CD315B">
        <w:rPr>
          <w:rFonts w:asciiTheme="minorHAnsi" w:eastAsia="Times New Roman" w:hAnsiTheme="minorHAnsi"/>
          <w:lang w:val="bg-BG" w:eastAsia="en-GB"/>
        </w:rPr>
        <w:t xml:space="preserve">това е </w:t>
      </w:r>
      <w:r w:rsidRPr="00CD315B">
        <w:rPr>
          <w:rFonts w:asciiTheme="minorHAnsi" w:eastAsia="Times New Roman" w:hAnsiTheme="minorHAnsi"/>
          <w:lang w:eastAsia="en-GB"/>
        </w:rPr>
        <w:t>възможност да се подкрепи постоянна и устойчива промяна в туристическите практики.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120" w:after="0"/>
        <w:ind w:left="574" w:hanging="432"/>
        <w:jc w:val="both"/>
        <w:rPr>
          <w:rFonts w:asciiTheme="minorHAnsi" w:eastAsia="Times New Roman" w:hAnsiTheme="minorHAnsi"/>
          <w:lang w:eastAsia="en-GB"/>
        </w:rPr>
      </w:pPr>
      <w:r w:rsidRPr="00CD315B">
        <w:rPr>
          <w:rFonts w:asciiTheme="minorHAnsi" w:eastAsia="Times New Roman" w:hAnsiTheme="minorHAnsi"/>
          <w:b/>
          <w:bCs/>
          <w:lang w:eastAsia="en-GB"/>
        </w:rPr>
        <w:t>1.3. </w:t>
      </w:r>
      <w:r w:rsidRPr="00CD315B">
        <w:rPr>
          <w:rFonts w:asciiTheme="minorHAnsi" w:eastAsia="Times New Roman" w:hAnsiTheme="minorHAnsi"/>
          <w:lang w:eastAsia="en-GB"/>
        </w:rPr>
        <w:t xml:space="preserve">Обосновка за избора на </w:t>
      </w:r>
      <w:r w:rsidR="009A08E3" w:rsidRPr="00CD315B">
        <w:rPr>
          <w:rFonts w:asciiTheme="minorHAnsi" w:eastAsia="Times New Roman" w:hAnsiTheme="minorHAnsi"/>
          <w:lang w:val="bg-BG" w:eastAsia="en-GB"/>
        </w:rPr>
        <w:t>целите на политиката</w:t>
      </w:r>
      <w:r w:rsidRPr="00CD315B">
        <w:rPr>
          <w:rFonts w:asciiTheme="minorHAnsi" w:eastAsia="Times New Roman" w:hAnsiTheme="minorHAnsi"/>
          <w:lang w:eastAsia="en-GB"/>
        </w:rPr>
        <w:t xml:space="preserve"> и </w:t>
      </w:r>
      <w:r w:rsidR="00826812" w:rsidRPr="00CD315B">
        <w:rPr>
          <w:rFonts w:asciiTheme="minorHAnsi" w:eastAsia="Times New Roman" w:hAnsiTheme="minorHAnsi"/>
          <w:lang w:eastAsia="en-GB"/>
        </w:rPr>
        <w:t>ИНТЕРРЕГ</w:t>
      </w:r>
      <w:r w:rsidR="004D6683" w:rsidRPr="00CD315B">
        <w:rPr>
          <w:rFonts w:asciiTheme="minorHAnsi" w:eastAsia="Times New Roman" w:hAnsiTheme="minorHAnsi"/>
          <w:lang w:eastAsia="en-GB"/>
        </w:rPr>
        <w:t xml:space="preserve"> специфичните цели</w:t>
      </w:r>
      <w:r w:rsidRPr="00CD315B">
        <w:rPr>
          <w:rFonts w:asciiTheme="minorHAnsi" w:eastAsia="Times New Roman" w:hAnsiTheme="minorHAnsi"/>
          <w:lang w:eastAsia="en-GB"/>
        </w:rPr>
        <w:t xml:space="preserve">, съответните приоритети, </w:t>
      </w:r>
      <w:r w:rsidR="004D6683" w:rsidRPr="00CD315B">
        <w:rPr>
          <w:rFonts w:asciiTheme="minorHAnsi" w:eastAsia="Times New Roman" w:hAnsiTheme="minorHAnsi"/>
          <w:lang w:val="bg-BG" w:eastAsia="en-GB"/>
        </w:rPr>
        <w:t>специфични</w:t>
      </w:r>
      <w:r w:rsidRPr="00CD315B">
        <w:rPr>
          <w:rFonts w:asciiTheme="minorHAnsi" w:eastAsia="Times New Roman" w:hAnsiTheme="minorHAnsi"/>
          <w:lang w:eastAsia="en-GB"/>
        </w:rPr>
        <w:t xml:space="preserve"> цели и формите на подкрепа, адресиране</w:t>
      </w:r>
      <w:r w:rsidR="004D6683" w:rsidRPr="00CD315B">
        <w:rPr>
          <w:rFonts w:asciiTheme="minorHAnsi" w:eastAsia="Times New Roman" w:hAnsiTheme="minorHAnsi"/>
          <w:lang w:val="bg-BG" w:eastAsia="en-GB"/>
        </w:rPr>
        <w:t>то</w:t>
      </w:r>
      <w:r w:rsidR="004D6683" w:rsidRPr="00CD315B">
        <w:rPr>
          <w:rFonts w:asciiTheme="minorHAnsi" w:eastAsia="Times New Roman" w:hAnsiTheme="minorHAnsi"/>
          <w:lang w:eastAsia="en-GB"/>
        </w:rPr>
        <w:t xml:space="preserve">, където е подходящо, </w:t>
      </w:r>
      <w:r w:rsidRPr="00CD315B">
        <w:rPr>
          <w:rFonts w:asciiTheme="minorHAnsi" w:eastAsia="Times New Roman" w:hAnsiTheme="minorHAnsi"/>
          <w:lang w:eastAsia="en-GB"/>
        </w:rPr>
        <w:t xml:space="preserve"> липсващи връзки в трансграничната инфраструктура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bl>
      <w:tblPr>
        <w:tblW w:w="0" w:type="auto"/>
        <w:tblCellMar>
          <w:left w:w="0" w:type="dxa"/>
          <w:right w:w="0" w:type="dxa"/>
        </w:tblCellMar>
        <w:tblLook w:val="04A0" w:firstRow="1" w:lastRow="0" w:firstColumn="1" w:lastColumn="0" w:noHBand="0" w:noVBand="1"/>
      </w:tblPr>
      <w:tblGrid>
        <w:gridCol w:w="1869"/>
        <w:gridCol w:w="1954"/>
        <w:gridCol w:w="1132"/>
        <w:gridCol w:w="4333"/>
      </w:tblGrid>
      <w:tr w:rsidR="004C2C44" w:rsidRPr="0064268C" w:rsidTr="004D6683">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9A08E3">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xml:space="preserve">Избрана </w:t>
            </w:r>
            <w:r w:rsidR="009A08E3" w:rsidRPr="00CD315B">
              <w:rPr>
                <w:rFonts w:asciiTheme="minorHAnsi" w:eastAsia="Times New Roman" w:hAnsiTheme="minorHAnsi"/>
                <w:b/>
                <w:bCs/>
                <w:lang w:val="bg-BG" w:eastAsia="en-GB"/>
              </w:rPr>
              <w:t>цел на политиката</w:t>
            </w:r>
            <w:r w:rsidRPr="00CD315B">
              <w:rPr>
                <w:rFonts w:asciiTheme="minorHAnsi" w:eastAsia="Times New Roman" w:hAnsiTheme="minorHAnsi"/>
                <w:b/>
                <w:bCs/>
                <w:lang w:eastAsia="en-GB"/>
              </w:rPr>
              <w:t xml:space="preserve"> или избрана </w:t>
            </w:r>
            <w:r w:rsidR="00826812" w:rsidRPr="00CD315B">
              <w:rPr>
                <w:rFonts w:asciiTheme="minorHAnsi" w:eastAsia="Times New Roman" w:hAnsiTheme="minorHAnsi"/>
                <w:b/>
                <w:bCs/>
                <w:lang w:eastAsia="en-GB"/>
              </w:rPr>
              <w:t>ИНТЕРРЕГ</w:t>
            </w:r>
            <w:r w:rsidR="004D6683" w:rsidRPr="00CD315B">
              <w:rPr>
                <w:rFonts w:asciiTheme="minorHAnsi" w:eastAsia="Times New Roman" w:hAnsiTheme="minorHAnsi"/>
                <w:b/>
                <w:bCs/>
                <w:lang w:eastAsia="en-GB"/>
              </w:rPr>
              <w:t xml:space="preserve"> специфична </w:t>
            </w:r>
            <w:r w:rsidRPr="00CD315B">
              <w:rPr>
                <w:rFonts w:asciiTheme="minorHAnsi" w:eastAsia="Times New Roman" w:hAnsiTheme="minorHAnsi"/>
                <w:b/>
                <w:bCs/>
                <w:lang w:eastAsia="en-GB"/>
              </w:rPr>
              <w:t>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4D6683">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xml:space="preserve">Избрана </w:t>
            </w:r>
            <w:r w:rsidR="004D6683" w:rsidRPr="00CD315B">
              <w:rPr>
                <w:rFonts w:asciiTheme="minorHAnsi" w:eastAsia="Times New Roman" w:hAnsiTheme="minorHAnsi"/>
                <w:b/>
                <w:bCs/>
                <w:lang w:val="bg-BG" w:eastAsia="en-GB"/>
              </w:rPr>
              <w:t>специфична</w:t>
            </w:r>
            <w:r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Обосновка за избор</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[2 000 знака на цел ] </w:t>
            </w:r>
          </w:p>
        </w:tc>
      </w:tr>
      <w:tr w:rsidR="004C2C44" w:rsidRPr="0064268C" w:rsidTr="004D6683">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D91A6B" w:rsidP="009A08E3">
            <w:pPr>
              <w:spacing w:after="0"/>
              <w:jc w:val="both"/>
              <w:rPr>
                <w:rFonts w:asciiTheme="minorHAnsi" w:eastAsia="Times New Roman" w:hAnsiTheme="minorHAnsi"/>
                <w:lang w:eastAsia="en-GB"/>
              </w:rPr>
            </w:pPr>
            <w:bookmarkStart w:id="14" w:name="_Hlk62037205"/>
            <w:r w:rsidRPr="00CD315B">
              <w:rPr>
                <w:rFonts w:asciiTheme="minorHAnsi" w:eastAsia="Times New Roman" w:hAnsiTheme="minorHAnsi"/>
                <w:b/>
                <w:bCs/>
                <w:lang w:eastAsia="en-GB"/>
              </w:rPr>
              <w:t xml:space="preserve"> </w:t>
            </w:r>
            <w:bookmarkEnd w:id="14"/>
            <w:r w:rsidR="009A08E3" w:rsidRPr="00CD315B">
              <w:rPr>
                <w:rFonts w:asciiTheme="minorHAnsi" w:eastAsia="Times New Roman" w:hAnsiTheme="minorHAnsi"/>
                <w:b/>
                <w:bCs/>
                <w:lang w:val="bg-BG" w:eastAsia="en-GB"/>
              </w:rPr>
              <w:t xml:space="preserve">ЦП </w:t>
            </w:r>
            <w:r w:rsidR="009A08E3" w:rsidRPr="00CD315B">
              <w:rPr>
                <w:rFonts w:asciiTheme="minorHAnsi" w:eastAsia="Times New Roman" w:hAnsiTheme="minorHAnsi"/>
                <w:b/>
                <w:bCs/>
                <w:lang w:eastAsia="en-GB"/>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(i) Укрепване на научноизследователския и иновационен капацитет и усвояването на модерни технологии</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D6683"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По-интелигентен </w:t>
            </w:r>
            <w:r w:rsidR="004C2C44" w:rsidRPr="00CD315B">
              <w:rPr>
                <w:rFonts w:asciiTheme="minorHAnsi" w:eastAsia="Times New Roman" w:hAnsiTheme="minorHAnsi"/>
                <w:lang w:eastAsia="en-GB"/>
              </w:rPr>
              <w:t>MED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Средиземном</w:t>
            </w:r>
            <w:r w:rsidR="00902C1C" w:rsidRPr="00CD315B">
              <w:rPr>
                <w:rFonts w:asciiTheme="minorHAnsi" w:eastAsia="Times New Roman" w:hAnsiTheme="minorHAnsi"/>
                <w:color w:val="0082B0"/>
                <w:lang w:eastAsia="en-GB"/>
              </w:rPr>
              <w:t>орските региони изостават</w:t>
            </w:r>
            <w:r w:rsidR="00902C1C" w:rsidRPr="00CD315B">
              <w:rPr>
                <w:rFonts w:asciiTheme="minorHAnsi" w:eastAsia="Times New Roman" w:hAnsiTheme="minorHAnsi"/>
                <w:color w:val="0082B0"/>
                <w:lang w:val="bg-BG" w:eastAsia="en-GB"/>
              </w:rPr>
              <w:t xml:space="preserve"> от </w:t>
            </w:r>
            <w:r w:rsidR="00902C1C" w:rsidRPr="00CD315B">
              <w:rPr>
                <w:rFonts w:asciiTheme="minorHAnsi" w:eastAsia="Times New Roman" w:hAnsiTheme="minorHAnsi"/>
                <w:color w:val="0082B0"/>
                <w:lang w:eastAsia="en-GB"/>
              </w:rPr>
              <w:t xml:space="preserve"> средните за ЕС нива</w:t>
            </w:r>
            <w:r w:rsidRPr="00CD315B">
              <w:rPr>
                <w:rFonts w:asciiTheme="minorHAnsi" w:eastAsia="Times New Roman" w:hAnsiTheme="minorHAnsi"/>
                <w:color w:val="0082B0"/>
                <w:lang w:eastAsia="en-GB"/>
              </w:rPr>
              <w:t xml:space="preserve"> по отношение на иновационните показатели, въпреки съществуването на по-ефективни региони в Испания, Франция, Италия и Словения.</w:t>
            </w:r>
          </w:p>
          <w:p w:rsidR="004C2C44" w:rsidRPr="00CD315B" w:rsidRDefault="004C2C44" w:rsidP="00E02FDE">
            <w:pPr>
              <w:spacing w:after="0"/>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Иновационният потенциал на района е подчертан в регионалните стратегии за интелигентна специализация, за чието развитие и </w:t>
            </w:r>
            <w:r w:rsidR="00902C1C" w:rsidRPr="00CD315B">
              <w:rPr>
                <w:rFonts w:asciiTheme="minorHAnsi" w:eastAsia="Times New Roman" w:hAnsiTheme="minorHAnsi"/>
                <w:color w:val="0082B0"/>
                <w:lang w:val="bg-BG" w:eastAsia="en-GB"/>
              </w:rPr>
              <w:t>изпълнение</w:t>
            </w:r>
            <w:r w:rsidRPr="00CD315B">
              <w:rPr>
                <w:rFonts w:asciiTheme="minorHAnsi" w:eastAsia="Times New Roman" w:hAnsiTheme="minorHAnsi"/>
                <w:color w:val="0082B0"/>
                <w:lang w:eastAsia="en-GB"/>
              </w:rPr>
              <w:t>, сътрудничеството на заинтересованите страни от четворната спирала се счита за изключително важно.</w:t>
            </w:r>
          </w:p>
          <w:p w:rsidR="004C2C44" w:rsidRPr="00CD315B" w:rsidRDefault="00902C1C" w:rsidP="00E02FDE">
            <w:pPr>
              <w:spacing w:after="0"/>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Иновация</w:t>
            </w:r>
            <w:r w:rsidR="004C2C44" w:rsidRPr="00CD315B">
              <w:rPr>
                <w:rFonts w:asciiTheme="minorHAnsi" w:eastAsia="Times New Roman" w:hAnsiTheme="minorHAnsi"/>
                <w:color w:val="0082B0"/>
                <w:lang w:eastAsia="en-GB"/>
              </w:rPr>
              <w:t xml:space="preserve"> и развитие на потенциала са </w:t>
            </w:r>
            <w:r w:rsidR="004C2C44" w:rsidRPr="00CD315B">
              <w:rPr>
                <w:rFonts w:asciiTheme="minorHAnsi" w:eastAsia="Times New Roman" w:hAnsiTheme="minorHAnsi"/>
                <w:color w:val="0082B0"/>
                <w:lang w:eastAsia="en-GB"/>
              </w:rPr>
              <w:lastRenderedPageBreak/>
              <w:t>значи</w:t>
            </w:r>
            <w:r w:rsidRPr="00CD315B">
              <w:rPr>
                <w:rFonts w:asciiTheme="minorHAnsi" w:eastAsia="Times New Roman" w:hAnsiTheme="minorHAnsi"/>
                <w:color w:val="0082B0"/>
                <w:lang w:val="bg-BG" w:eastAsia="en-GB"/>
              </w:rPr>
              <w:t>ми</w:t>
            </w:r>
            <w:r w:rsidR="004C2C44" w:rsidRPr="00CD315B">
              <w:rPr>
                <w:rFonts w:asciiTheme="minorHAnsi" w:eastAsia="Times New Roman" w:hAnsiTheme="minorHAnsi"/>
                <w:color w:val="0082B0"/>
                <w:lang w:eastAsia="en-GB"/>
              </w:rPr>
              <w:t xml:space="preserve"> с наличието на клъстери, действащи в ключови интервенционни области, свързани с</w:t>
            </w:r>
            <w:r w:rsidRPr="00CD315B">
              <w:rPr>
                <w:rFonts w:asciiTheme="minorHAnsi" w:eastAsia="Times New Roman" w:hAnsiTheme="minorHAnsi"/>
                <w:color w:val="0082B0"/>
                <w:lang w:val="bg-BG" w:eastAsia="en-GB"/>
              </w:rPr>
              <w:t>ъс</w:t>
            </w:r>
            <w:r w:rsidR="004C2C44" w:rsidRPr="00CD315B">
              <w:rPr>
                <w:rFonts w:asciiTheme="minorHAnsi" w:eastAsia="Times New Roman" w:hAnsiTheme="minorHAnsi"/>
                <w:color w:val="0082B0"/>
                <w:lang w:eastAsia="en-GB"/>
              </w:rPr>
              <w:t xml:space="preserve"> син</w:t>
            </w:r>
            <w:r w:rsidRPr="00CD315B">
              <w:rPr>
                <w:rFonts w:asciiTheme="minorHAnsi" w:eastAsia="Times New Roman" w:hAnsiTheme="minorHAnsi"/>
                <w:color w:val="0082B0"/>
                <w:lang w:val="bg-BG" w:eastAsia="en-GB"/>
              </w:rPr>
              <w:t>я</w:t>
            </w:r>
            <w:r w:rsidR="004C2C44" w:rsidRPr="00CD315B">
              <w:rPr>
                <w:rFonts w:asciiTheme="minorHAnsi" w:eastAsia="Times New Roman" w:hAnsiTheme="minorHAnsi"/>
                <w:color w:val="0082B0"/>
                <w:lang w:eastAsia="en-GB"/>
              </w:rPr>
              <w:t xml:space="preserve"> и зелен</w:t>
            </w:r>
            <w:r w:rsidRPr="00CD315B">
              <w:rPr>
                <w:rFonts w:asciiTheme="minorHAnsi" w:eastAsia="Times New Roman" w:hAnsiTheme="minorHAnsi"/>
                <w:color w:val="0082B0"/>
                <w:lang w:val="bg-BG" w:eastAsia="en-GB"/>
              </w:rPr>
              <w:t>а</w:t>
            </w:r>
            <w:r w:rsidR="004C2C44" w:rsidRPr="00CD315B">
              <w:rPr>
                <w:rFonts w:asciiTheme="minorHAnsi" w:eastAsia="Times New Roman" w:hAnsiTheme="minorHAnsi"/>
                <w:color w:val="0082B0"/>
                <w:lang w:eastAsia="en-GB"/>
              </w:rPr>
              <w:t xml:space="preserve"> икономика (екологични услуги, биотехнологии, устойчив туризъм, управление на природните ресурси, чиста енергия, морски науки, риболов ...)</w:t>
            </w:r>
            <w:r w:rsidRPr="00CD315B">
              <w:rPr>
                <w:rFonts w:asciiTheme="minorHAnsi" w:eastAsia="Times New Roman" w:hAnsiTheme="minorHAnsi"/>
                <w:color w:val="0082B0"/>
                <w:lang w:val="bg-BG" w:eastAsia="en-GB"/>
              </w:rPr>
              <w:t xml:space="preserve">. </w:t>
            </w:r>
            <w:r w:rsidR="004C2C44" w:rsidRPr="00CD315B">
              <w:rPr>
                <w:rFonts w:asciiTheme="minorHAnsi" w:eastAsia="Times New Roman" w:hAnsiTheme="minorHAnsi"/>
                <w:color w:val="0082B0"/>
                <w:lang w:eastAsia="en-GB"/>
              </w:rPr>
              <w:t> </w:t>
            </w:r>
            <w:r w:rsidRPr="00CD315B">
              <w:rPr>
                <w:rFonts w:asciiTheme="minorHAnsi" w:eastAsia="Times New Roman" w:hAnsiTheme="minorHAnsi"/>
                <w:color w:val="0082B0"/>
                <w:lang w:eastAsia="en-GB"/>
              </w:rPr>
              <w:t xml:space="preserve"> </w:t>
            </w:r>
            <w:r w:rsidRPr="00CD315B">
              <w:rPr>
                <w:rFonts w:asciiTheme="minorHAnsi" w:eastAsia="Times New Roman" w:hAnsiTheme="minorHAnsi"/>
                <w:color w:val="0082B0"/>
                <w:lang w:val="bg-BG" w:eastAsia="en-GB"/>
              </w:rPr>
              <w:t>Г</w:t>
            </w:r>
            <w:r w:rsidR="004C2C44" w:rsidRPr="00CD315B">
              <w:rPr>
                <w:rFonts w:asciiTheme="minorHAnsi" w:eastAsia="Times New Roman" w:hAnsiTheme="minorHAnsi"/>
                <w:color w:val="0082B0"/>
                <w:lang w:eastAsia="en-GB"/>
              </w:rPr>
              <w:t xml:space="preserve">олеми постижения </w:t>
            </w:r>
            <w:r w:rsidRPr="00CD315B">
              <w:rPr>
                <w:rFonts w:asciiTheme="minorHAnsi" w:eastAsia="Times New Roman" w:hAnsiTheme="minorHAnsi"/>
                <w:color w:val="0082B0"/>
                <w:lang w:eastAsia="en-GB"/>
              </w:rPr>
              <w:t xml:space="preserve">бяха </w:t>
            </w:r>
            <w:r w:rsidRPr="00CD315B">
              <w:rPr>
                <w:rFonts w:asciiTheme="minorHAnsi" w:eastAsia="Times New Roman" w:hAnsiTheme="minorHAnsi"/>
                <w:color w:val="0082B0"/>
                <w:lang w:val="bg-BG" w:eastAsia="en-GB"/>
              </w:rPr>
              <w:t>постигнати</w:t>
            </w:r>
            <w:r w:rsidRPr="00CD315B">
              <w:rPr>
                <w:rFonts w:asciiTheme="minorHAnsi" w:eastAsia="Times New Roman" w:hAnsiTheme="minorHAnsi"/>
                <w:color w:val="0082B0"/>
                <w:lang w:eastAsia="en-GB"/>
              </w:rPr>
              <w:t xml:space="preserve"> </w:t>
            </w:r>
            <w:r w:rsidR="004C2C44" w:rsidRPr="00CD315B">
              <w:rPr>
                <w:rFonts w:asciiTheme="minorHAnsi" w:eastAsia="Times New Roman" w:hAnsiTheme="minorHAnsi"/>
                <w:color w:val="0082B0"/>
                <w:lang w:eastAsia="en-GB"/>
              </w:rPr>
              <w:t>на тематично</w:t>
            </w:r>
            <w:r w:rsidRPr="00CD315B">
              <w:rPr>
                <w:rFonts w:asciiTheme="minorHAnsi" w:eastAsia="Times New Roman" w:hAnsiTheme="minorHAnsi"/>
                <w:color w:val="0082B0"/>
                <w:lang w:val="bg-BG" w:eastAsia="en-GB"/>
              </w:rPr>
              <w:t xml:space="preserve"> общностно</w:t>
            </w:r>
            <w:r w:rsidR="004C2C44" w:rsidRPr="00CD315B">
              <w:rPr>
                <w:rFonts w:asciiTheme="minorHAnsi" w:eastAsia="Times New Roman" w:hAnsiTheme="minorHAnsi"/>
                <w:color w:val="0082B0"/>
                <w:lang w:eastAsia="en-GB"/>
              </w:rPr>
              <w:t xml:space="preserve"> ниво, свързващ</w:t>
            </w:r>
            <w:r w:rsidR="00077623" w:rsidRPr="00CD315B">
              <w:rPr>
                <w:rFonts w:asciiTheme="minorHAnsi" w:eastAsia="Times New Roman" w:hAnsiTheme="minorHAnsi"/>
                <w:color w:val="0082B0"/>
                <w:lang w:val="bg-BG" w:eastAsia="en-GB"/>
              </w:rPr>
              <w:t>и</w:t>
            </w:r>
            <w:r w:rsidR="004C2C44" w:rsidRPr="00CD315B">
              <w:rPr>
                <w:rFonts w:asciiTheme="minorHAnsi" w:eastAsia="Times New Roman" w:hAnsiTheme="minorHAnsi"/>
                <w:color w:val="0082B0"/>
                <w:lang w:eastAsia="en-GB"/>
              </w:rPr>
              <w:t xml:space="preserve"> национални клъстери, центрове, транснационални мрежи, особено в морския сектор. Индикативно около 22 транснационални мрежи и клъстери са подкрепени в техните дейности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Избирайки </w:t>
            </w:r>
            <w:r w:rsidR="00077623" w:rsidRPr="00CD315B">
              <w:rPr>
                <w:rFonts w:asciiTheme="minorHAnsi" w:eastAsia="Times New Roman" w:hAnsiTheme="minorHAnsi"/>
                <w:lang w:val="bg-BG" w:eastAsia="en-GB"/>
              </w:rPr>
              <w:t>специфична цел</w:t>
            </w:r>
            <w:r w:rsidRPr="00CD315B">
              <w:rPr>
                <w:rFonts w:asciiTheme="minorHAnsi" w:eastAsia="Times New Roman" w:hAnsiTheme="minorHAnsi"/>
                <w:lang w:eastAsia="en-GB"/>
              </w:rPr>
              <w:t xml:space="preserve"> „ </w:t>
            </w:r>
            <w:r w:rsidRPr="00CD315B">
              <w:rPr>
                <w:rFonts w:asciiTheme="minorHAnsi" w:eastAsia="Times New Roman" w:hAnsiTheme="minorHAnsi"/>
                <w:i/>
                <w:iCs/>
                <w:lang w:eastAsia="en-GB"/>
              </w:rPr>
              <w:t>Повишаване на научноизследователския и иновационен капацитет и усвояване на съвременни технологии “, Програмата ще отговори на следните нужди: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b/>
                <w:bCs/>
                <w:lang w:eastAsia="en-GB"/>
              </w:rPr>
              <w:t>- </w:t>
            </w:r>
            <w:r w:rsidRPr="00CD315B">
              <w:rPr>
                <w:rFonts w:asciiTheme="minorHAnsi" w:eastAsia="Times New Roman" w:hAnsiTheme="minorHAnsi"/>
                <w:lang w:eastAsia="en-GB"/>
              </w:rPr>
              <w:t>подобряване на иновационния капацитет, конкурентоспособността и интернационализацията / екстровертността на МСП, изправени пред международната конкуренция в първичните, вторичните и третичните сектори на икономиката , напр. земеделие, рибарство и аквакултури, производство на храни, интелигентно производство, туризъм,  към техния зелен преход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b/>
                <w:bCs/>
                <w:lang w:eastAsia="en-GB"/>
              </w:rPr>
              <w:t>- </w:t>
            </w:r>
            <w:r w:rsidR="003A5E0C" w:rsidRPr="00CD315B">
              <w:rPr>
                <w:rFonts w:asciiTheme="minorHAnsi" w:eastAsia="Times New Roman" w:hAnsiTheme="minorHAnsi"/>
                <w:lang w:val="bg-BG" w:eastAsia="en-GB"/>
              </w:rPr>
              <w:t>засилване на</w:t>
            </w:r>
            <w:r w:rsidRPr="00CD315B">
              <w:rPr>
                <w:rFonts w:asciiTheme="minorHAnsi" w:eastAsia="Times New Roman" w:hAnsiTheme="minorHAnsi"/>
                <w:lang w:eastAsia="en-GB"/>
              </w:rPr>
              <w:t xml:space="preserve"> </w:t>
            </w:r>
            <w:r w:rsidR="003A5E0C" w:rsidRPr="00CD315B">
              <w:rPr>
                <w:rFonts w:asciiTheme="minorHAnsi" w:eastAsia="Times New Roman" w:hAnsiTheme="minorHAnsi"/>
                <w:lang w:eastAsia="en-GB"/>
              </w:rPr>
              <w:t>стратегии</w:t>
            </w:r>
            <w:r w:rsidR="003A5E0C" w:rsidRPr="00CD315B">
              <w:rPr>
                <w:rFonts w:asciiTheme="minorHAnsi" w:eastAsia="Times New Roman" w:hAnsiTheme="minorHAnsi"/>
                <w:lang w:val="bg-BG" w:eastAsia="en-GB"/>
              </w:rPr>
              <w:t>те за</w:t>
            </w:r>
            <w:r w:rsidR="003A5E0C" w:rsidRPr="00CD315B">
              <w:rPr>
                <w:rFonts w:asciiTheme="minorHAnsi" w:eastAsia="Times New Roman" w:hAnsiTheme="minorHAnsi"/>
                <w:lang w:eastAsia="en-GB"/>
              </w:rPr>
              <w:t xml:space="preserve"> интелигентна специализация</w:t>
            </w:r>
            <w:r w:rsidRPr="00CD315B">
              <w:rPr>
                <w:rFonts w:asciiTheme="minorHAnsi" w:eastAsia="Times New Roman" w:hAnsiTheme="minorHAnsi"/>
                <w:lang w:eastAsia="en-GB"/>
              </w:rPr>
              <w:t>, насърчаване на </w:t>
            </w:r>
            <w:r w:rsidR="003A5E0C" w:rsidRPr="00CD315B">
              <w:rPr>
                <w:rFonts w:asciiTheme="minorHAnsi" w:eastAsia="Times New Roman" w:hAnsiTheme="minorHAnsi"/>
                <w:lang w:val="bg-BG" w:eastAsia="en-GB"/>
              </w:rPr>
              <w:t>модерните</w:t>
            </w:r>
            <w:r w:rsidRPr="00CD315B">
              <w:rPr>
                <w:rFonts w:asciiTheme="minorHAnsi" w:eastAsia="Times New Roman" w:hAnsiTheme="minorHAnsi"/>
                <w:lang w:eastAsia="en-GB"/>
              </w:rPr>
              <w:t> технология (цифровизация повече от всякога е предпоставка за развитието на устойчива икономика) и н</w:t>
            </w:r>
            <w:r w:rsidR="003A5E0C" w:rsidRPr="00CD315B">
              <w:rPr>
                <w:rFonts w:asciiTheme="minorHAnsi" w:eastAsia="Times New Roman" w:hAnsiTheme="minorHAnsi"/>
                <w:lang w:val="bg-BG" w:eastAsia="en-GB"/>
              </w:rPr>
              <w:t xml:space="preserve">а не-технологични иновации </w:t>
            </w:r>
            <w:r w:rsidRPr="00CD315B">
              <w:rPr>
                <w:rFonts w:asciiTheme="minorHAnsi" w:eastAsia="Times New Roman" w:hAnsiTheme="minorHAnsi"/>
                <w:lang w:eastAsia="en-GB"/>
              </w:rPr>
              <w:t> </w:t>
            </w:r>
            <w:r w:rsidR="003A5E0C"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b/>
                <w:bCs/>
                <w:lang w:eastAsia="en-GB"/>
              </w:rPr>
              <w:t>- </w:t>
            </w:r>
            <w:r w:rsidR="003A5E0C" w:rsidRPr="00CD315B">
              <w:rPr>
                <w:rFonts w:asciiTheme="minorHAnsi" w:eastAsia="Times New Roman" w:hAnsiTheme="minorHAnsi"/>
                <w:lang w:val="bg-BG" w:eastAsia="en-GB"/>
              </w:rPr>
              <w:t>засилване на</w:t>
            </w:r>
            <w:r w:rsidRPr="00CD315B">
              <w:rPr>
                <w:rFonts w:asciiTheme="minorHAnsi" w:eastAsia="Times New Roman" w:hAnsiTheme="minorHAnsi"/>
                <w:lang w:eastAsia="en-GB"/>
              </w:rPr>
              <w:t> сътрудничество</w:t>
            </w:r>
            <w:r w:rsidR="003A5E0C"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w:t>
            </w:r>
            <w:r w:rsidRPr="00CD315B">
              <w:rPr>
                <w:rFonts w:asciiTheme="minorHAnsi" w:eastAsia="Times New Roman" w:hAnsiTheme="minorHAnsi"/>
                <w:lang w:eastAsia="en-GB"/>
              </w:rPr>
              <w:lastRenderedPageBreak/>
              <w:t>между заинтересованите страни </w:t>
            </w:r>
            <w:r w:rsidR="003A5E0C" w:rsidRPr="00CD315B">
              <w:rPr>
                <w:rFonts w:asciiTheme="minorHAnsi" w:eastAsia="Times New Roman" w:hAnsiTheme="minorHAnsi"/>
                <w:lang w:val="bg-BG" w:eastAsia="en-GB"/>
              </w:rPr>
              <w:t xml:space="preserve">в </w:t>
            </w:r>
            <w:r w:rsidR="003A5E0C" w:rsidRPr="00CD315B">
              <w:rPr>
                <w:rFonts w:asciiTheme="minorHAnsi" w:eastAsia="Times New Roman" w:hAnsiTheme="minorHAnsi"/>
                <w:lang w:eastAsia="en-GB"/>
              </w:rPr>
              <w:t>спиралата четворн</w:t>
            </w:r>
            <w:r w:rsidRPr="00CD315B">
              <w:rPr>
                <w:rFonts w:asciiTheme="minorHAnsi" w:eastAsia="Times New Roman" w:hAnsiTheme="minorHAnsi"/>
                <w:lang w:eastAsia="en-GB"/>
              </w:rPr>
              <w:t> , като има</w:t>
            </w:r>
            <w:r w:rsidR="003A5E0C" w:rsidRPr="00CD315B">
              <w:rPr>
                <w:rFonts w:asciiTheme="minorHAnsi" w:eastAsia="Times New Roman" w:hAnsiTheme="minorHAnsi"/>
                <w:lang w:val="bg-BG" w:eastAsia="en-GB"/>
              </w:rPr>
              <w:t>т</w:t>
            </w:r>
            <w:r w:rsidRPr="00CD315B">
              <w:rPr>
                <w:rFonts w:asciiTheme="minorHAnsi" w:eastAsia="Times New Roman" w:hAnsiTheme="minorHAnsi"/>
                <w:lang w:eastAsia="en-GB"/>
              </w:rPr>
              <w:t xml:space="preserve"> предвид </w:t>
            </w:r>
            <w:r w:rsidR="003A5E0C" w:rsidRPr="00CD315B">
              <w:rPr>
                <w:rFonts w:asciiTheme="minorHAnsi" w:eastAsia="Times New Roman" w:hAnsiTheme="minorHAnsi"/>
                <w:lang w:eastAsia="en-GB"/>
              </w:rPr>
              <w:t xml:space="preserve">в дейността си  </w:t>
            </w:r>
            <w:r w:rsidRPr="00CD315B">
              <w:rPr>
                <w:rFonts w:asciiTheme="minorHAnsi" w:eastAsia="Times New Roman" w:hAnsiTheme="minorHAnsi"/>
                <w:lang w:eastAsia="en-GB"/>
              </w:rPr>
              <w:t>параметрите на околната среда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b/>
                <w:bCs/>
                <w:lang w:eastAsia="en-GB"/>
              </w:rPr>
              <w:t>- </w:t>
            </w:r>
            <w:r w:rsidR="003A5E0C" w:rsidRPr="00CD315B">
              <w:rPr>
                <w:rFonts w:asciiTheme="minorHAnsi" w:eastAsia="Times New Roman" w:hAnsiTheme="minorHAnsi"/>
                <w:lang w:val="bg-BG" w:eastAsia="en-GB"/>
              </w:rPr>
              <w:t>засилване на</w:t>
            </w:r>
            <w:r w:rsidR="003A5E0C" w:rsidRPr="00CD315B">
              <w:rPr>
                <w:rFonts w:asciiTheme="minorHAnsi" w:eastAsia="Times New Roman" w:hAnsiTheme="minorHAnsi"/>
                <w:lang w:eastAsia="en-GB"/>
              </w:rPr>
              <w:t> сектори на растеж</w:t>
            </w:r>
            <w:r w:rsidR="003A5E0C"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подкреп</w:t>
            </w:r>
            <w:r w:rsidR="003A5E0C" w:rsidRPr="00CD315B">
              <w:rPr>
                <w:rFonts w:asciiTheme="minorHAnsi" w:eastAsia="Times New Roman" w:hAnsiTheme="minorHAnsi"/>
                <w:lang w:val="bg-BG" w:eastAsia="en-GB"/>
              </w:rPr>
              <w:t xml:space="preserve">ящи </w:t>
            </w:r>
            <w:r w:rsidRPr="00CD315B">
              <w:rPr>
                <w:rFonts w:asciiTheme="minorHAnsi" w:eastAsia="Times New Roman" w:hAnsiTheme="minorHAnsi"/>
                <w:lang w:eastAsia="en-GB"/>
              </w:rPr>
              <w:t xml:space="preserve">инициативи </w:t>
            </w:r>
            <w:r w:rsidR="00A94E19" w:rsidRPr="00CD315B">
              <w:rPr>
                <w:rFonts w:asciiTheme="minorHAnsi" w:eastAsia="Times New Roman" w:hAnsiTheme="minorHAnsi"/>
                <w:lang w:val="bg-BG" w:eastAsia="en-GB"/>
              </w:rPr>
              <w:t xml:space="preserve">свързани с </w:t>
            </w:r>
            <w:r w:rsidRPr="00CD315B">
              <w:rPr>
                <w:rFonts w:asciiTheme="minorHAnsi" w:eastAsia="Times New Roman" w:hAnsiTheme="minorHAnsi"/>
                <w:lang w:eastAsia="en-GB"/>
              </w:rPr>
              <w:t>околната среда и изменението на климата и представлява</w:t>
            </w:r>
            <w:r w:rsidR="00A94E19" w:rsidRPr="00CD315B">
              <w:rPr>
                <w:rFonts w:asciiTheme="minorHAnsi" w:eastAsia="Times New Roman" w:hAnsiTheme="minorHAnsi"/>
                <w:lang w:val="bg-BG" w:eastAsia="en-GB"/>
              </w:rPr>
              <w:t>щи</w:t>
            </w:r>
            <w:r w:rsidRPr="00CD315B">
              <w:rPr>
                <w:rFonts w:asciiTheme="minorHAnsi" w:eastAsia="Times New Roman" w:hAnsiTheme="minorHAnsi"/>
                <w:lang w:eastAsia="en-GB"/>
              </w:rPr>
              <w:t xml:space="preserve"> важен потенциал</w:t>
            </w:r>
            <w:r w:rsidR="00A94E19" w:rsidRPr="00CD315B">
              <w:rPr>
                <w:rFonts w:asciiTheme="minorHAnsi" w:eastAsia="Times New Roman" w:hAnsiTheme="minorHAnsi"/>
                <w:lang w:val="bg-BG" w:eastAsia="en-GB"/>
              </w:rPr>
              <w:t xml:space="preserve"> за </w:t>
            </w:r>
            <w:r w:rsidRPr="00CD315B">
              <w:rPr>
                <w:rFonts w:asciiTheme="minorHAnsi" w:eastAsia="Times New Roman" w:hAnsiTheme="minorHAnsi"/>
                <w:lang w:eastAsia="en-GB"/>
              </w:rPr>
              <w:t xml:space="preserve"> работни места ( например сини и зел</w:t>
            </w:r>
            <w:r w:rsidR="00A94E19" w:rsidRPr="00CD315B">
              <w:rPr>
                <w:rFonts w:asciiTheme="minorHAnsi" w:eastAsia="Times New Roman" w:hAnsiTheme="minorHAnsi"/>
                <w:lang w:eastAsia="en-GB"/>
              </w:rPr>
              <w:t>ени сектори на растеж, туризъм</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b/>
                <w:bCs/>
                <w:lang w:eastAsia="en-GB"/>
              </w:rPr>
              <w:t>- </w:t>
            </w:r>
            <w:r w:rsidRPr="00CD315B">
              <w:rPr>
                <w:rFonts w:asciiTheme="minorHAnsi" w:eastAsia="Times New Roman" w:hAnsiTheme="minorHAnsi"/>
                <w:lang w:eastAsia="en-GB"/>
              </w:rPr>
              <w:t xml:space="preserve">подкрепа на социалното предприемачество и културните и творческите индустрии в контекста </w:t>
            </w:r>
            <w:r w:rsidR="00A94E19" w:rsidRPr="00CD315B">
              <w:rPr>
                <w:rFonts w:asciiTheme="minorHAnsi" w:eastAsia="Times New Roman" w:hAnsiTheme="minorHAnsi"/>
                <w:lang w:val="bg-BG" w:eastAsia="en-GB"/>
              </w:rPr>
              <w:t xml:space="preserve">в контекста на </w:t>
            </w:r>
            <w:r w:rsidR="00A94E19" w:rsidRPr="00CD315B">
              <w:rPr>
                <w:rFonts w:asciiTheme="minorHAnsi" w:eastAsia="Times New Roman" w:hAnsiTheme="minorHAnsi"/>
                <w:lang w:eastAsia="en-GB"/>
              </w:rPr>
              <w:t>Ковид </w:t>
            </w:r>
            <w:r w:rsidRPr="00CD315B">
              <w:rPr>
                <w:rFonts w:asciiTheme="minorHAnsi" w:eastAsia="Times New Roman" w:hAnsiTheme="minorHAnsi"/>
                <w:lang w:eastAsia="en-GB"/>
              </w:rPr>
              <w:t>         </w:t>
            </w:r>
          </w:p>
          <w:p w:rsidR="004C2C44" w:rsidRPr="00CD315B" w:rsidRDefault="004C2C44" w:rsidP="00E02FDE">
            <w:pPr>
              <w:spacing w:after="0"/>
              <w:ind w:left="89"/>
              <w:rPr>
                <w:rFonts w:asciiTheme="minorHAnsi" w:eastAsia="Times New Roman" w:hAnsiTheme="minorHAnsi"/>
                <w:color w:val="1F497D" w:themeColor="text2"/>
                <w:lang w:eastAsia="en-GB"/>
              </w:rPr>
            </w:pPr>
            <w:r w:rsidRPr="00CD315B">
              <w:rPr>
                <w:rFonts w:asciiTheme="minorHAnsi" w:eastAsia="Times New Roman" w:hAnsiTheme="minorHAnsi"/>
                <w:lang w:eastAsia="en-GB"/>
              </w:rPr>
              <w:t>Форма на подкрепа: безвъзмездни средства</w:t>
            </w:r>
          </w:p>
        </w:tc>
      </w:tr>
      <w:tr w:rsidR="004C2C44" w:rsidRPr="0064268C" w:rsidTr="004D6683">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bookmarkStart w:id="15" w:name="_Hlk62038044"/>
            <w:r w:rsidRPr="00CD315B">
              <w:rPr>
                <w:rFonts w:asciiTheme="minorHAnsi" w:eastAsia="Times New Roman" w:hAnsiTheme="minorHAnsi"/>
                <w:b/>
                <w:bCs/>
                <w:lang w:eastAsia="en-GB"/>
              </w:rPr>
              <w:lastRenderedPageBreak/>
              <w:t> </w:t>
            </w:r>
            <w:bookmarkEnd w:id="15"/>
          </w:p>
          <w:p w:rsidR="004C2C44" w:rsidRPr="00CD315B" w:rsidRDefault="004F086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ЦП</w:t>
            </w:r>
            <w:r w:rsidR="004C2C44" w:rsidRPr="00CD315B">
              <w:rPr>
                <w:rFonts w:asciiTheme="minorHAnsi" w:eastAsia="Times New Roman" w:hAnsiTheme="minorHAnsi"/>
                <w:b/>
                <w:bCs/>
                <w:lang w:eastAsia="en-GB"/>
              </w:rPr>
              <w:t> 2</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ind w:right="112"/>
              <w:jc w:val="both"/>
              <w:rPr>
                <w:rFonts w:asciiTheme="minorHAnsi" w:eastAsia="Times New Roman" w:hAnsiTheme="minorHAnsi"/>
                <w:lang w:eastAsia="en-GB"/>
              </w:rPr>
            </w:pPr>
            <w:r w:rsidRPr="00CD315B">
              <w:rPr>
                <w:rFonts w:asciiTheme="minorHAnsi" w:eastAsia="Times New Roman" w:hAnsiTheme="minorHAnsi"/>
                <w:lang w:eastAsia="en-GB"/>
              </w:rPr>
              <w:t>( </w:t>
            </w:r>
            <w:r w:rsidRPr="00CD315B">
              <w:rPr>
                <w:rFonts w:asciiTheme="minorHAnsi" w:eastAsia="Times New Roman" w:hAnsiTheme="minorHAnsi"/>
                <w:i/>
                <w:iCs/>
                <w:lang w:eastAsia="en-GB"/>
              </w:rPr>
              <w:t xml:space="preserve">iv) насърчаване на адаптирането към изменението на климата, предотвратяването на риска и устойчивостта </w:t>
            </w:r>
            <w:r w:rsidR="00A94E19" w:rsidRPr="00CD315B">
              <w:rPr>
                <w:rFonts w:asciiTheme="minorHAnsi" w:eastAsia="Times New Roman" w:hAnsiTheme="minorHAnsi"/>
                <w:i/>
                <w:iCs/>
                <w:lang w:val="bg-BG" w:eastAsia="en-GB"/>
              </w:rPr>
              <w:t xml:space="preserve">към </w:t>
            </w:r>
            <w:r w:rsidRPr="00CD315B">
              <w:rPr>
                <w:rFonts w:asciiTheme="minorHAnsi" w:eastAsia="Times New Roman" w:hAnsiTheme="minorHAnsi"/>
                <w:i/>
                <w:iCs/>
                <w:lang w:eastAsia="en-GB"/>
              </w:rPr>
              <w:t xml:space="preserve"> бедствия;</w:t>
            </w:r>
          </w:p>
          <w:p w:rsidR="004C2C44" w:rsidRPr="00CD315B" w:rsidRDefault="004C2C44" w:rsidP="00E02FDE">
            <w:pPr>
              <w:spacing w:after="0"/>
              <w:ind w:right="112"/>
              <w:jc w:val="both"/>
              <w:rPr>
                <w:rFonts w:asciiTheme="minorHAnsi" w:eastAsia="Times New Roman" w:hAnsiTheme="minorHAnsi"/>
                <w:lang w:eastAsia="en-GB"/>
              </w:rPr>
            </w:pPr>
            <w:r w:rsidRPr="00CD315B">
              <w:rPr>
                <w:rFonts w:asciiTheme="minorHAnsi" w:eastAsia="Times New Roman" w:hAnsiTheme="minorHAnsi"/>
                <w:i/>
                <w:iCs/>
                <w:lang w:eastAsia="en-GB"/>
              </w:rPr>
              <w:t> </w:t>
            </w:r>
          </w:p>
          <w:p w:rsidR="004C2C44" w:rsidRPr="00CD315B" w:rsidRDefault="004C2C44" w:rsidP="00E02FDE">
            <w:pPr>
              <w:spacing w:after="0"/>
              <w:ind w:right="112"/>
              <w:jc w:val="both"/>
              <w:rPr>
                <w:rFonts w:asciiTheme="minorHAnsi" w:eastAsia="Times New Roman" w:hAnsiTheme="minorHAnsi"/>
                <w:lang w:eastAsia="en-GB"/>
              </w:rPr>
            </w:pPr>
            <w:r w:rsidRPr="00CD315B">
              <w:rPr>
                <w:rFonts w:asciiTheme="minorHAnsi" w:eastAsia="Times New Roman" w:hAnsiTheme="minorHAnsi"/>
                <w:i/>
                <w:iCs/>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A94E19">
            <w:pPr>
              <w:spacing w:after="0"/>
              <w:jc w:val="both"/>
              <w:rPr>
                <w:rFonts w:asciiTheme="minorHAnsi" w:eastAsia="Times New Roman" w:hAnsiTheme="minorHAnsi"/>
                <w:lang w:eastAsia="en-GB"/>
              </w:rPr>
            </w:pPr>
            <w:r w:rsidRPr="00CD315B">
              <w:rPr>
                <w:rFonts w:asciiTheme="minorHAnsi" w:eastAsia="Times New Roman" w:hAnsiTheme="minorHAnsi"/>
                <w:lang w:eastAsia="en-GB"/>
              </w:rPr>
              <w:t>По-зелен MED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Очаква се изменението на климата да увеличи броя на природните опасности </w:t>
            </w:r>
            <w:r w:rsidRPr="00CD315B">
              <w:rPr>
                <w:rFonts w:asciiTheme="minorHAnsi" w:eastAsia="Times New Roman" w:hAnsiTheme="minorHAnsi"/>
                <w:lang w:eastAsia="en-GB"/>
              </w:rPr>
              <w:t>през следващите десетилетия. Тези рискове включват </w:t>
            </w:r>
            <w:r w:rsidRPr="00CD315B">
              <w:rPr>
                <w:rFonts w:asciiTheme="minorHAnsi" w:eastAsia="Times New Roman" w:hAnsiTheme="minorHAnsi"/>
                <w:b/>
                <w:bCs/>
                <w:lang w:eastAsia="en-GB"/>
              </w:rPr>
              <w:t>повишаване на морското равнище, крайбрежна ерозия, екстремни климатични събития, суши и горски пожари, опустиняване, деградация на биотопи, загуба на земеделски ресурси, ефекти върху здравето </w:t>
            </w:r>
            <w:r w:rsidRPr="00CD315B">
              <w:rPr>
                <w:rFonts w:asciiTheme="minorHAnsi" w:eastAsia="Times New Roman" w:hAnsiTheme="minorHAnsi"/>
                <w:lang w:eastAsia="en-GB"/>
              </w:rPr>
              <w:t>и др.</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Различни проучвания показват, че повечето места, където ефектите вероятно ще бъдат особено тежки, са в </w:t>
            </w:r>
            <w:r w:rsidRPr="00CD315B">
              <w:rPr>
                <w:rFonts w:asciiTheme="minorHAnsi" w:eastAsia="Times New Roman" w:hAnsiTheme="minorHAnsi"/>
                <w:b/>
                <w:bCs/>
                <w:lang w:eastAsia="en-GB"/>
              </w:rPr>
              <w:t>Южна Европа </w:t>
            </w:r>
            <w:r w:rsidRPr="00CD315B">
              <w:rPr>
                <w:rFonts w:asciiTheme="minorHAnsi" w:eastAsia="Times New Roman" w:hAnsiTheme="minorHAnsi"/>
                <w:lang w:eastAsia="en-GB"/>
              </w:rPr>
              <w:t>.</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По отношение на публичните политики и инженеринга на проекти ще трябва да се разработят иновативни решения з</w:t>
            </w:r>
            <w:r w:rsidR="00A94E19" w:rsidRPr="00CD315B">
              <w:rPr>
                <w:rFonts w:asciiTheme="minorHAnsi" w:eastAsia="Times New Roman" w:hAnsiTheme="minorHAnsi"/>
                <w:lang w:eastAsia="en-GB"/>
              </w:rPr>
              <w:t>а тези различни видове риск . „</w:t>
            </w:r>
            <w:r w:rsidR="00A94E19" w:rsidRPr="00CD315B">
              <w:rPr>
                <w:rFonts w:asciiTheme="minorHAnsi" w:eastAsia="Times New Roman" w:hAnsiTheme="minorHAnsi"/>
                <w:b/>
                <w:lang w:val="bg-BG" w:eastAsia="en-GB"/>
              </w:rPr>
              <w:t>Базираните на</w:t>
            </w:r>
            <w:r w:rsidR="00A94E19" w:rsidRPr="00CD315B">
              <w:rPr>
                <w:rFonts w:asciiTheme="minorHAnsi" w:eastAsia="Times New Roman" w:hAnsiTheme="minorHAnsi"/>
                <w:lang w:val="bg-BG" w:eastAsia="en-GB"/>
              </w:rPr>
              <w:t xml:space="preserve"> п</w:t>
            </w:r>
            <w:r w:rsidRPr="00CD315B">
              <w:rPr>
                <w:rFonts w:asciiTheme="minorHAnsi" w:eastAsia="Times New Roman" w:hAnsiTheme="minorHAnsi"/>
                <w:b/>
                <w:bCs/>
                <w:lang w:eastAsia="en-GB"/>
              </w:rPr>
              <w:t>рирод</w:t>
            </w:r>
            <w:r w:rsidR="00A94E19" w:rsidRPr="00CD315B">
              <w:rPr>
                <w:rFonts w:asciiTheme="minorHAnsi" w:eastAsia="Times New Roman" w:hAnsiTheme="minorHAnsi"/>
                <w:b/>
                <w:bCs/>
                <w:lang w:val="bg-BG" w:eastAsia="en-GB"/>
              </w:rPr>
              <w:t xml:space="preserve">ата </w:t>
            </w:r>
            <w:r w:rsidRPr="00CD315B">
              <w:rPr>
                <w:rFonts w:asciiTheme="minorHAnsi" w:eastAsia="Times New Roman" w:hAnsiTheme="minorHAnsi"/>
                <w:b/>
                <w:bCs/>
                <w:lang w:eastAsia="en-GB"/>
              </w:rPr>
              <w:t>решения </w:t>
            </w:r>
            <w:r w:rsidRPr="00CD315B">
              <w:rPr>
                <w:rFonts w:asciiTheme="minorHAnsi" w:eastAsia="Times New Roman" w:hAnsiTheme="minorHAnsi"/>
                <w:lang w:eastAsia="en-GB"/>
              </w:rPr>
              <w:t>“ са важни алтернативи за предоставяне на дългосрочни отговори.</w:t>
            </w:r>
          </w:p>
          <w:p w:rsidR="004C2C44" w:rsidRPr="00CD315B" w:rsidRDefault="00A94E19" w:rsidP="00E02FDE">
            <w:pPr>
              <w:spacing w:after="0"/>
              <w:rPr>
                <w:rFonts w:asciiTheme="minorHAnsi" w:eastAsia="Times New Roman" w:hAnsiTheme="minorHAnsi"/>
                <w:lang w:eastAsia="en-GB"/>
              </w:rPr>
            </w:pPr>
            <w:r w:rsidRPr="00CD315B">
              <w:rPr>
                <w:rFonts w:asciiTheme="minorHAnsi" w:eastAsia="Times New Roman" w:hAnsiTheme="minorHAnsi"/>
                <w:shd w:val="clear" w:color="auto" w:fill="FFFFFF"/>
                <w:lang w:eastAsia="en-GB"/>
              </w:rPr>
              <w:t>От екологична</w:t>
            </w:r>
            <w:r w:rsidR="004C2C44" w:rsidRPr="00CD315B">
              <w:rPr>
                <w:rFonts w:asciiTheme="minorHAnsi" w:eastAsia="Times New Roman" w:hAnsiTheme="minorHAnsi"/>
                <w:lang w:eastAsia="en-GB"/>
              </w:rPr>
              <w:t>, </w:t>
            </w:r>
            <w:r w:rsidRPr="00CD315B">
              <w:rPr>
                <w:rFonts w:asciiTheme="minorHAnsi" w:eastAsia="Times New Roman" w:hAnsiTheme="minorHAnsi"/>
                <w:shd w:val="clear" w:color="auto" w:fill="FFFFFF"/>
                <w:lang w:eastAsia="en-GB"/>
              </w:rPr>
              <w:t>икономическа</w:t>
            </w:r>
            <w:r w:rsidR="004C2C44" w:rsidRPr="00CD315B">
              <w:rPr>
                <w:rFonts w:asciiTheme="minorHAnsi" w:eastAsia="Times New Roman" w:hAnsiTheme="minorHAnsi"/>
                <w:lang w:eastAsia="en-GB"/>
              </w:rPr>
              <w:t>, социална и културна </w:t>
            </w:r>
            <w:r w:rsidR="004C2C44" w:rsidRPr="00CD315B">
              <w:rPr>
                <w:rFonts w:asciiTheme="minorHAnsi" w:eastAsia="Times New Roman" w:hAnsiTheme="minorHAnsi"/>
                <w:shd w:val="clear" w:color="auto" w:fill="FFFFFF"/>
                <w:lang w:eastAsia="en-GB"/>
              </w:rPr>
              <w:t>гледна точка</w:t>
            </w:r>
            <w:r w:rsidRPr="00CD315B">
              <w:rPr>
                <w:rFonts w:asciiTheme="minorHAnsi" w:eastAsia="Times New Roman" w:hAnsiTheme="minorHAnsi"/>
                <w:shd w:val="clear" w:color="auto" w:fill="FFFFFF"/>
                <w:lang w:val="bg-BG" w:eastAsia="en-GB"/>
              </w:rPr>
              <w:t>,</w:t>
            </w:r>
            <w:r w:rsidR="004C2C44" w:rsidRPr="00CD315B">
              <w:rPr>
                <w:rFonts w:asciiTheme="minorHAnsi" w:eastAsia="Times New Roman" w:hAnsiTheme="minorHAnsi"/>
                <w:shd w:val="clear" w:color="auto" w:fill="FFFFFF"/>
                <w:lang w:eastAsia="en-GB"/>
              </w:rPr>
              <w:t xml:space="preserve"> насърчаването на </w:t>
            </w:r>
            <w:r w:rsidR="004C2C44" w:rsidRPr="00CD315B">
              <w:rPr>
                <w:rFonts w:asciiTheme="minorHAnsi" w:eastAsia="Times New Roman" w:hAnsiTheme="minorHAnsi"/>
                <w:b/>
                <w:bCs/>
                <w:shd w:val="clear" w:color="auto" w:fill="FFFFFF"/>
                <w:lang w:eastAsia="en-GB"/>
              </w:rPr>
              <w:t>модел </w:t>
            </w:r>
            <w:r w:rsidR="004C2C44" w:rsidRPr="00CD315B">
              <w:rPr>
                <w:rFonts w:asciiTheme="minorHAnsi" w:eastAsia="Times New Roman" w:hAnsiTheme="minorHAnsi"/>
                <w:b/>
                <w:shd w:val="clear" w:color="auto" w:fill="FFFFFF"/>
                <w:lang w:eastAsia="en-GB"/>
              </w:rPr>
              <w:t>на</w:t>
            </w:r>
            <w:r w:rsidR="004C2C44" w:rsidRPr="00CD315B">
              <w:rPr>
                <w:rFonts w:asciiTheme="minorHAnsi" w:eastAsia="Times New Roman" w:hAnsiTheme="minorHAnsi"/>
                <w:shd w:val="clear" w:color="auto" w:fill="FFFFFF"/>
                <w:lang w:eastAsia="en-GB"/>
              </w:rPr>
              <w:t> </w:t>
            </w:r>
            <w:r w:rsidR="004C2C44" w:rsidRPr="00CD315B">
              <w:rPr>
                <w:rFonts w:asciiTheme="minorHAnsi" w:eastAsia="Times New Roman" w:hAnsiTheme="minorHAnsi"/>
                <w:b/>
                <w:bCs/>
                <w:shd w:val="clear" w:color="auto" w:fill="FFFFFF"/>
                <w:lang w:eastAsia="en-GB"/>
              </w:rPr>
              <w:t>устойчив туризъм </w:t>
            </w:r>
            <w:r w:rsidR="004C2C44" w:rsidRPr="00CD315B">
              <w:rPr>
                <w:rFonts w:asciiTheme="minorHAnsi" w:eastAsia="Times New Roman" w:hAnsiTheme="minorHAnsi"/>
                <w:lang w:eastAsia="en-GB"/>
              </w:rPr>
              <w:t xml:space="preserve">, за да се </w:t>
            </w:r>
            <w:r w:rsidR="004C2C44" w:rsidRPr="00CD315B">
              <w:rPr>
                <w:rFonts w:asciiTheme="minorHAnsi" w:eastAsia="Times New Roman" w:hAnsiTheme="minorHAnsi"/>
                <w:lang w:eastAsia="en-GB"/>
              </w:rPr>
              <w:lastRenderedPageBreak/>
              <w:t>балансират ефектите от масовия туризъм , </w:t>
            </w:r>
            <w:r w:rsidR="004C2C44" w:rsidRPr="00CD315B">
              <w:rPr>
                <w:rFonts w:asciiTheme="minorHAnsi" w:eastAsia="Times New Roman" w:hAnsiTheme="minorHAnsi"/>
                <w:shd w:val="clear" w:color="auto" w:fill="FFFFFF"/>
                <w:lang w:eastAsia="en-GB"/>
              </w:rPr>
              <w:t>е централен въпрос за осигуряване на </w:t>
            </w:r>
            <w:r w:rsidR="004C2C44" w:rsidRPr="00CD315B">
              <w:rPr>
                <w:rFonts w:asciiTheme="minorHAnsi" w:eastAsia="Times New Roman" w:hAnsiTheme="minorHAnsi"/>
                <w:b/>
                <w:bCs/>
                <w:shd w:val="clear" w:color="auto" w:fill="FFFFFF"/>
                <w:lang w:eastAsia="en-GB"/>
              </w:rPr>
              <w:t>по-уважително развитие на окол</w:t>
            </w:r>
            <w:r w:rsidR="00543A24" w:rsidRPr="00CD315B">
              <w:rPr>
                <w:rFonts w:asciiTheme="minorHAnsi" w:eastAsia="Times New Roman" w:hAnsiTheme="minorHAnsi"/>
                <w:b/>
                <w:bCs/>
                <w:shd w:val="clear" w:color="auto" w:fill="FFFFFF"/>
                <w:lang w:eastAsia="en-GB"/>
              </w:rPr>
              <w:t>ната среда и природните ресурси</w:t>
            </w:r>
            <w:r w:rsidR="004C2C44" w:rsidRPr="00CD315B">
              <w:rPr>
                <w:rFonts w:asciiTheme="minorHAnsi" w:eastAsia="Times New Roman" w:hAnsiTheme="minorHAnsi"/>
                <w:shd w:val="clear" w:color="auto" w:fill="FFFFFF"/>
                <w:lang w:eastAsia="en-GB"/>
              </w:rPr>
              <w:t>.</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Освен предотвратяването на рисковете и развитието на устойчивостта на нашите екосистеми, ние също можем да се подготвим за адаптиране към изменението на климата, като адаптираме нашите жилищни пространства. По този начин устойчивото градско развитие и управлението на </w:t>
            </w:r>
            <w:r w:rsidRPr="00CD315B">
              <w:rPr>
                <w:rFonts w:asciiTheme="minorHAnsi" w:eastAsia="Times New Roman" w:hAnsiTheme="minorHAnsi"/>
                <w:b/>
                <w:bCs/>
                <w:lang w:eastAsia="en-GB"/>
              </w:rPr>
              <w:t xml:space="preserve">зелени жилищни </w:t>
            </w:r>
            <w:r w:rsidR="00543A24" w:rsidRPr="00CD315B">
              <w:rPr>
                <w:rFonts w:asciiTheme="minorHAnsi" w:eastAsia="Times New Roman" w:hAnsiTheme="minorHAnsi"/>
                <w:b/>
                <w:bCs/>
                <w:lang w:val="bg-BG" w:eastAsia="en-GB"/>
              </w:rPr>
              <w:t>зони</w:t>
            </w:r>
            <w:r w:rsidRPr="00CD315B">
              <w:rPr>
                <w:rFonts w:asciiTheme="minorHAnsi" w:eastAsia="Times New Roman" w:hAnsiTheme="minorHAnsi"/>
                <w:b/>
                <w:bCs/>
                <w:lang w:eastAsia="en-GB"/>
              </w:rPr>
              <w:t> </w:t>
            </w:r>
            <w:r w:rsidRPr="00CD315B">
              <w:rPr>
                <w:rFonts w:asciiTheme="minorHAnsi" w:eastAsia="Times New Roman" w:hAnsiTheme="minorHAnsi"/>
                <w:lang w:eastAsia="en-GB"/>
              </w:rPr>
              <w:t xml:space="preserve">ще допринесат за тази адаптация, по-специално </w:t>
            </w:r>
            <w:r w:rsidR="00543A24" w:rsidRPr="00CD315B">
              <w:rPr>
                <w:rFonts w:asciiTheme="minorHAnsi" w:eastAsia="Times New Roman" w:hAnsiTheme="minorHAnsi"/>
                <w:lang w:val="bg-BG" w:eastAsia="en-GB"/>
              </w:rPr>
              <w:t>чрез</w:t>
            </w:r>
            <w:r w:rsidRPr="00CD315B">
              <w:rPr>
                <w:rFonts w:asciiTheme="minorHAnsi" w:eastAsia="Times New Roman" w:hAnsiTheme="minorHAnsi"/>
                <w:lang w:eastAsia="en-GB"/>
              </w:rPr>
              <w:t xml:space="preserve"> подкреп</w:t>
            </w:r>
            <w:r w:rsidR="00543A24" w:rsidRPr="00CD315B">
              <w:rPr>
                <w:rFonts w:asciiTheme="minorHAnsi" w:eastAsia="Times New Roman" w:hAnsiTheme="minorHAnsi"/>
                <w:lang w:val="bg-BG" w:eastAsia="en-GB"/>
              </w:rPr>
              <w:t xml:space="preserve">а за </w:t>
            </w:r>
            <w:r w:rsidRPr="00CD315B">
              <w:rPr>
                <w:rFonts w:asciiTheme="minorHAnsi" w:eastAsia="Times New Roman" w:hAnsiTheme="minorHAnsi"/>
                <w:b/>
                <w:bCs/>
                <w:lang w:eastAsia="en-GB"/>
              </w:rPr>
              <w:t>енергийния преход и меката мобилност </w:t>
            </w:r>
            <w:r w:rsidRPr="00CD315B">
              <w:rPr>
                <w:rFonts w:asciiTheme="minorHAnsi" w:eastAsia="Times New Roman" w:hAnsiTheme="minorHAnsi"/>
                <w:lang w:eastAsia="en-GB"/>
              </w:rPr>
              <w:t>, както и чрез активното включване на гражданите.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Избирайки </w:t>
            </w:r>
            <w:r w:rsidR="00543A24" w:rsidRPr="00CD315B">
              <w:rPr>
                <w:rFonts w:asciiTheme="minorHAnsi" w:eastAsia="Times New Roman" w:hAnsiTheme="minorHAnsi"/>
                <w:lang w:val="bg-BG" w:eastAsia="en-GB"/>
              </w:rPr>
              <w:t>специфична цел</w:t>
            </w:r>
            <w:r w:rsidR="00543A24" w:rsidRPr="00CD315B">
              <w:rPr>
                <w:rFonts w:asciiTheme="minorHAnsi" w:eastAsia="Times New Roman" w:hAnsiTheme="minorHAnsi"/>
                <w:lang w:eastAsia="en-GB"/>
              </w:rPr>
              <w:t xml:space="preserve"> „</w:t>
            </w:r>
            <w:r w:rsidRPr="00CD315B">
              <w:rPr>
                <w:rFonts w:asciiTheme="minorHAnsi" w:eastAsia="Times New Roman" w:hAnsiTheme="minorHAnsi"/>
                <w:i/>
                <w:iCs/>
                <w:lang w:eastAsia="en-GB"/>
              </w:rPr>
              <w:t>насърчаване на адаптирането към изменението на климата, предотвратяване на р</w:t>
            </w:r>
            <w:r w:rsidR="00543A24" w:rsidRPr="00CD315B">
              <w:rPr>
                <w:rFonts w:asciiTheme="minorHAnsi" w:eastAsia="Times New Roman" w:hAnsiTheme="minorHAnsi"/>
                <w:i/>
                <w:iCs/>
                <w:lang w:eastAsia="en-GB"/>
              </w:rPr>
              <w:t>иска и устойчивост при бедствия</w:t>
            </w:r>
            <w:r w:rsidRPr="00CD315B">
              <w:rPr>
                <w:rFonts w:asciiTheme="minorHAnsi" w:eastAsia="Times New Roman" w:hAnsiTheme="minorHAnsi"/>
                <w:i/>
                <w:iCs/>
                <w:lang w:eastAsia="en-GB"/>
              </w:rPr>
              <w:t>“, Програмата ще отговори на следните нужди: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p w:rsidR="004C2C44" w:rsidRPr="00CD315B" w:rsidRDefault="00543A2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Отговор</w:t>
            </w:r>
            <w:r w:rsidR="004C2C44"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на </w:t>
            </w:r>
            <w:r w:rsidR="004C2C44" w:rsidRPr="00CD315B">
              <w:rPr>
                <w:rFonts w:asciiTheme="minorHAnsi" w:eastAsia="Times New Roman" w:hAnsiTheme="minorHAnsi"/>
                <w:lang w:eastAsia="en-GB"/>
              </w:rPr>
              <w:t xml:space="preserve">централна тема </w:t>
            </w:r>
            <w:r w:rsidRPr="00CD315B">
              <w:rPr>
                <w:rFonts w:asciiTheme="minorHAnsi" w:eastAsia="Times New Roman" w:hAnsiTheme="minorHAnsi"/>
                <w:lang w:val="bg-BG" w:eastAsia="en-GB"/>
              </w:rPr>
              <w:t>з</w:t>
            </w:r>
            <w:r w:rsidRPr="00CD315B">
              <w:rPr>
                <w:rFonts w:asciiTheme="minorHAnsi" w:eastAsia="Times New Roman" w:hAnsiTheme="minorHAnsi"/>
                <w:lang w:eastAsia="en-GB"/>
              </w:rPr>
              <w:t>а изменение</w:t>
            </w:r>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eastAsia="en-GB"/>
              </w:rPr>
              <w:t>на климата за бъдещето на средиземноморските региони (ускорено затопляне);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w:t>
            </w:r>
            <w:r w:rsidR="00543A24" w:rsidRPr="00CD315B">
              <w:rPr>
                <w:rFonts w:asciiTheme="minorHAnsi" w:eastAsia="Times New Roman" w:hAnsiTheme="minorHAnsi"/>
                <w:lang w:val="bg-BG" w:eastAsia="en-GB"/>
              </w:rPr>
              <w:t>Насърчаване</w:t>
            </w:r>
            <w:r w:rsidRPr="00CD315B">
              <w:rPr>
                <w:rFonts w:asciiTheme="minorHAnsi" w:eastAsia="Times New Roman" w:hAnsiTheme="minorHAnsi"/>
                <w:lang w:eastAsia="en-GB"/>
              </w:rPr>
              <w:t> на опазване</w:t>
            </w:r>
            <w:r w:rsidR="00543A24" w:rsidRPr="00CD315B">
              <w:rPr>
                <w:rFonts w:asciiTheme="minorHAnsi" w:eastAsia="Times New Roman" w:hAnsiTheme="minorHAnsi"/>
                <w:lang w:eastAsia="en-GB"/>
              </w:rPr>
              <w:t xml:space="preserve">то на околната среда с оглед </w:t>
            </w:r>
            <w:r w:rsidR="00543A24" w:rsidRPr="00CD315B">
              <w:rPr>
                <w:rFonts w:asciiTheme="minorHAnsi" w:eastAsia="Times New Roman" w:hAnsiTheme="minorHAnsi"/>
                <w:lang w:val="bg-BG" w:eastAsia="en-GB"/>
              </w:rPr>
              <w:t xml:space="preserve">както на </w:t>
            </w:r>
            <w:r w:rsidRPr="00CD315B">
              <w:rPr>
                <w:rFonts w:asciiTheme="minorHAnsi" w:eastAsia="Times New Roman" w:hAnsiTheme="minorHAnsi"/>
                <w:lang w:eastAsia="en-GB"/>
              </w:rPr>
              <w:t xml:space="preserve"> натиска</w:t>
            </w:r>
            <w:r w:rsidR="00543A24" w:rsidRPr="00CD315B">
              <w:rPr>
                <w:rFonts w:asciiTheme="minorHAnsi" w:eastAsia="Times New Roman" w:hAnsiTheme="minorHAnsi"/>
                <w:lang w:val="bg-BG" w:eastAsia="en-GB"/>
              </w:rPr>
              <w:t xml:space="preserve"> от</w:t>
            </w:r>
            <w:r w:rsidR="00323D48" w:rsidRPr="00CD315B">
              <w:rPr>
                <w:rFonts w:asciiTheme="minorHAnsi" w:eastAsia="Times New Roman" w:hAnsiTheme="minorHAnsi"/>
                <w:lang w:eastAsia="en-GB"/>
              </w:rPr>
              <w:t xml:space="preserve"> човешката дейност</w:t>
            </w:r>
            <w:r w:rsidR="00323D48" w:rsidRPr="00CD315B">
              <w:rPr>
                <w:rFonts w:asciiTheme="minorHAnsi" w:eastAsia="Times New Roman" w:hAnsiTheme="minorHAnsi"/>
                <w:lang w:val="bg-BG" w:eastAsia="en-GB"/>
              </w:rPr>
              <w:t xml:space="preserve">, така </w:t>
            </w:r>
            <w:r w:rsidRPr="00CD315B">
              <w:rPr>
                <w:rFonts w:asciiTheme="minorHAnsi" w:eastAsia="Times New Roman" w:hAnsiTheme="minorHAnsi"/>
                <w:lang w:eastAsia="en-GB"/>
              </w:rPr>
              <w:t>и / или</w:t>
            </w:r>
            <w:r w:rsidR="00323D48" w:rsidRPr="00CD315B">
              <w:rPr>
                <w:rFonts w:asciiTheme="minorHAnsi" w:eastAsia="Times New Roman" w:hAnsiTheme="minorHAnsi"/>
                <w:lang w:val="bg-BG" w:eastAsia="en-GB"/>
              </w:rPr>
              <w:t xml:space="preserve"> с </w:t>
            </w:r>
            <w:r w:rsidRPr="00CD315B">
              <w:rPr>
                <w:rFonts w:asciiTheme="minorHAnsi" w:eastAsia="Times New Roman" w:hAnsiTheme="minorHAnsi"/>
                <w:lang w:eastAsia="en-GB"/>
              </w:rPr>
              <w:t>изменението на климата;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Увелич</w:t>
            </w:r>
            <w:r w:rsidR="00323D48" w:rsidRPr="00CD315B">
              <w:rPr>
                <w:rFonts w:asciiTheme="minorHAnsi" w:eastAsia="Times New Roman" w:hAnsiTheme="minorHAnsi"/>
                <w:lang w:val="bg-BG" w:eastAsia="en-GB"/>
              </w:rPr>
              <w:t xml:space="preserve">аване на </w:t>
            </w:r>
            <w:r w:rsidRPr="00CD315B">
              <w:rPr>
                <w:rFonts w:asciiTheme="minorHAnsi" w:eastAsia="Times New Roman" w:hAnsiTheme="minorHAnsi"/>
                <w:lang w:eastAsia="en-GB"/>
              </w:rPr>
              <w:t>възстановяването на естествените местообитания с цел предотвратяване на бедствия</w:t>
            </w:r>
            <w:r w:rsidR="00323D48" w:rsidRPr="00CD315B">
              <w:rPr>
                <w:rFonts w:asciiTheme="minorHAnsi" w:eastAsia="Times New Roman" w:hAnsiTheme="minorHAnsi"/>
                <w:lang w:eastAsia="en-GB"/>
              </w:rPr>
              <w:t> и подобряване на устойчивостта</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Подобряване на предотвратяване</w:t>
            </w:r>
            <w:r w:rsidR="00323D48"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и ограничаване</w:t>
            </w:r>
            <w:r w:rsidR="00323D48"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на рискове;         </w:t>
            </w:r>
          </w:p>
          <w:p w:rsidR="004C2C44" w:rsidRPr="00CD315B" w:rsidRDefault="00323D48"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xml:space="preserve">- Насърчаване на </w:t>
            </w:r>
            <w:r w:rsidRPr="00CD315B">
              <w:rPr>
                <w:rFonts w:asciiTheme="minorHAnsi" w:eastAsia="Times New Roman" w:hAnsiTheme="minorHAnsi"/>
                <w:lang w:val="bg-BG" w:eastAsia="en-GB"/>
              </w:rPr>
              <w:t xml:space="preserve">важността на </w:t>
            </w:r>
            <w:r w:rsidR="004C2C44" w:rsidRPr="00CD315B">
              <w:rPr>
                <w:rFonts w:asciiTheme="minorHAnsi" w:eastAsia="Times New Roman" w:hAnsiTheme="minorHAnsi"/>
                <w:lang w:eastAsia="en-GB"/>
              </w:rPr>
              <w:lastRenderedPageBreak/>
              <w:t>енергийния преход в контекста на изменението на климата</w:t>
            </w:r>
            <w:r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Справ</w:t>
            </w:r>
            <w:r w:rsidR="00323D48" w:rsidRPr="00CD315B">
              <w:rPr>
                <w:rFonts w:asciiTheme="minorHAnsi" w:eastAsia="Times New Roman" w:hAnsiTheme="minorHAnsi"/>
                <w:lang w:val="bg-BG" w:eastAsia="en-GB"/>
              </w:rPr>
              <w:t xml:space="preserve">яне </w:t>
            </w:r>
            <w:r w:rsidRPr="00CD315B">
              <w:rPr>
                <w:rFonts w:asciiTheme="minorHAnsi" w:eastAsia="Times New Roman" w:hAnsiTheme="minorHAnsi"/>
                <w:lang w:eastAsia="en-GB"/>
              </w:rPr>
              <w:t>с последиците от промяната в</w:t>
            </w:r>
            <w:r w:rsidR="00323D48" w:rsidRPr="00CD315B">
              <w:rPr>
                <w:rFonts w:asciiTheme="minorHAnsi" w:eastAsia="Times New Roman" w:hAnsiTheme="minorHAnsi"/>
                <w:lang w:val="bg-BG" w:eastAsia="en-GB"/>
              </w:rPr>
              <w:t xml:space="preserve"> климата върху</w:t>
            </w:r>
            <w:r w:rsidRPr="00CD315B">
              <w:rPr>
                <w:rFonts w:asciiTheme="minorHAnsi" w:eastAsia="Times New Roman" w:hAnsiTheme="minorHAnsi"/>
                <w:lang w:eastAsia="en-GB"/>
              </w:rPr>
              <w:t xml:space="preserve"> здравето</w:t>
            </w:r>
            <w:r w:rsidR="00323D48" w:rsidRPr="00CD315B">
              <w:rPr>
                <w:rFonts w:asciiTheme="minorHAnsi" w:eastAsia="Times New Roman" w:hAnsiTheme="minorHAnsi"/>
                <w:lang w:val="bg-BG" w:eastAsia="en-GB"/>
              </w:rPr>
              <w:t>;</w:t>
            </w:r>
            <w:r w:rsidRPr="00CD315B">
              <w:rPr>
                <w:rFonts w:asciiTheme="minorHAnsi" w:eastAsia="Times New Roman" w:hAnsiTheme="minorHAnsi"/>
                <w:lang w:eastAsia="en-GB"/>
              </w:rPr>
              <w:t>         </w:t>
            </w:r>
          </w:p>
          <w:p w:rsidR="004C2C44" w:rsidRPr="00CD315B" w:rsidRDefault="00323D48"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Включ</w:t>
            </w:r>
            <w:r w:rsidRPr="00CD315B">
              <w:rPr>
                <w:rFonts w:asciiTheme="minorHAnsi" w:eastAsia="Times New Roman" w:hAnsiTheme="minorHAnsi"/>
                <w:lang w:val="bg-BG" w:eastAsia="en-GB"/>
              </w:rPr>
              <w:t xml:space="preserve">ване не </w:t>
            </w:r>
            <w:r w:rsidR="004C2C44" w:rsidRPr="00CD315B">
              <w:rPr>
                <w:rFonts w:asciiTheme="minorHAnsi" w:eastAsia="Times New Roman" w:hAnsiTheme="minorHAnsi"/>
                <w:lang w:eastAsia="en-GB"/>
              </w:rPr>
              <w:t>гражданите в по-екологичния преход на жилищните зони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Форма на подкрепа: безвъзмездни средства</w:t>
            </w:r>
          </w:p>
        </w:tc>
      </w:tr>
      <w:tr w:rsidR="004C2C44" w:rsidRPr="00FE5102" w:rsidTr="004D6683">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F0864" w:rsidP="00E02FDE">
            <w:pPr>
              <w:spacing w:after="0"/>
              <w:rPr>
                <w:rFonts w:asciiTheme="minorHAnsi" w:eastAsia="Times New Roman" w:hAnsiTheme="minorHAnsi"/>
                <w:lang w:eastAsia="en-GB"/>
              </w:rPr>
            </w:pPr>
            <w:r w:rsidRPr="00CD315B">
              <w:rPr>
                <w:rFonts w:asciiTheme="minorHAnsi" w:eastAsia="Times New Roman" w:hAnsiTheme="minorHAnsi"/>
                <w:b/>
                <w:bCs/>
                <w:lang w:val="bg-BG" w:eastAsia="en-GB"/>
              </w:rPr>
              <w:lastRenderedPageBreak/>
              <w:t>ЦП</w:t>
            </w:r>
            <w:r w:rsidR="00D07925" w:rsidRPr="00CD315B">
              <w:rPr>
                <w:rFonts w:asciiTheme="minorHAnsi" w:eastAsia="Times New Roman" w:hAnsiTheme="minorHAnsi"/>
                <w:b/>
                <w:bCs/>
                <w:lang w:eastAsia="en-GB"/>
              </w:rPr>
              <w:t xml:space="preserve"> </w:t>
            </w:r>
            <w:r w:rsidR="004C2C44" w:rsidRPr="00CD315B">
              <w:rPr>
                <w:rFonts w:asciiTheme="minorHAnsi" w:eastAsia="Times New Roman" w:hAnsiTheme="minorHAnsi"/>
                <w:b/>
                <w:bCs/>
                <w:lang w:eastAsia="en-GB"/>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(vi) Насърчаване на прехода към кръгова икономика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D07925">
            <w:pPr>
              <w:spacing w:after="0"/>
              <w:rPr>
                <w:rFonts w:asciiTheme="minorHAnsi" w:eastAsia="Times New Roman" w:hAnsiTheme="minorHAnsi"/>
                <w:lang w:eastAsia="en-GB"/>
              </w:rPr>
            </w:pPr>
            <w:r w:rsidRPr="00CD315B">
              <w:rPr>
                <w:rFonts w:asciiTheme="minorHAnsi" w:eastAsia="Times New Roman" w:hAnsiTheme="minorHAnsi"/>
                <w:lang w:eastAsia="en-GB"/>
              </w:rPr>
              <w:t>По-зелен MED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Има </w:t>
            </w:r>
            <w:r w:rsidR="00D07925" w:rsidRPr="00CD315B">
              <w:rPr>
                <w:rFonts w:asciiTheme="minorHAnsi" w:eastAsia="Times New Roman" w:hAnsiTheme="minorHAnsi"/>
                <w:lang w:val="bg-BG" w:eastAsia="en-GB"/>
              </w:rPr>
              <w:t>възможност</w:t>
            </w:r>
            <w:r w:rsidRPr="00CD315B">
              <w:rPr>
                <w:rFonts w:asciiTheme="minorHAnsi" w:eastAsia="Times New Roman" w:hAnsiTheme="minorHAnsi"/>
                <w:lang w:eastAsia="en-GB"/>
              </w:rPr>
              <w:t xml:space="preserve"> за подобрение по отношение на иновационния капацитет на кръговата икономика и поведението на потребителите. Иновативни решения </w:t>
            </w:r>
            <w:r w:rsidR="00EE10A3" w:rsidRPr="00CD315B">
              <w:rPr>
                <w:rFonts w:asciiTheme="minorHAnsi" w:eastAsia="Times New Roman" w:hAnsiTheme="minorHAnsi"/>
                <w:lang w:val="bg-BG" w:eastAsia="en-GB"/>
              </w:rPr>
              <w:t>може</w:t>
            </w:r>
            <w:r w:rsidRPr="00CD315B">
              <w:rPr>
                <w:rFonts w:asciiTheme="minorHAnsi" w:eastAsia="Times New Roman" w:hAnsiTheme="minorHAnsi"/>
                <w:lang w:eastAsia="en-GB"/>
              </w:rPr>
              <w:t xml:space="preserve"> да се развиват </w:t>
            </w:r>
            <w:r w:rsidR="00EE10A3" w:rsidRPr="00CD315B">
              <w:rPr>
                <w:rFonts w:asciiTheme="minorHAnsi" w:eastAsia="Times New Roman" w:hAnsiTheme="minorHAnsi"/>
                <w:lang w:val="bg-BG" w:eastAsia="en-GB"/>
              </w:rPr>
              <w:t>на</w:t>
            </w:r>
            <w:r w:rsidRPr="00CD315B">
              <w:rPr>
                <w:rFonts w:asciiTheme="minorHAnsi" w:eastAsia="Times New Roman" w:hAnsiTheme="minorHAnsi"/>
                <w:lang w:eastAsia="en-GB"/>
              </w:rPr>
              <w:t xml:space="preserve"> териториално и местно ниво, особено в области, </w:t>
            </w:r>
            <w:r w:rsidR="00EE10A3" w:rsidRPr="00CD315B">
              <w:rPr>
                <w:rFonts w:asciiTheme="minorHAnsi" w:eastAsia="Times New Roman" w:hAnsiTheme="minorHAnsi"/>
                <w:lang w:val="bg-BG" w:eastAsia="en-GB"/>
              </w:rPr>
              <w:t>които се сблъскват</w:t>
            </w:r>
            <w:r w:rsidRPr="00CD315B">
              <w:rPr>
                <w:rFonts w:asciiTheme="minorHAnsi" w:eastAsia="Times New Roman" w:hAnsiTheme="minorHAnsi"/>
                <w:lang w:eastAsia="en-GB"/>
              </w:rPr>
              <w:t> с липса на ресурси и / или предизвикателства за управление на отпадъците.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Преминаване към оферти </w:t>
            </w:r>
            <w:r w:rsidR="00EE10A3" w:rsidRPr="00CD315B">
              <w:rPr>
                <w:rFonts w:asciiTheme="minorHAnsi" w:eastAsia="Times New Roman" w:hAnsiTheme="minorHAnsi"/>
                <w:lang w:val="bg-BG" w:eastAsia="en-GB"/>
              </w:rPr>
              <w:t xml:space="preserve">на </w:t>
            </w:r>
            <w:r w:rsidR="00EE10A3" w:rsidRPr="00CD315B">
              <w:rPr>
                <w:rFonts w:asciiTheme="minorHAnsi" w:eastAsia="Times New Roman" w:hAnsiTheme="minorHAnsi"/>
                <w:lang w:eastAsia="en-GB"/>
              </w:rPr>
              <w:t>кръгов</w:t>
            </w:r>
            <w:r w:rsidR="00EE10A3" w:rsidRPr="00CD315B">
              <w:rPr>
                <w:rFonts w:asciiTheme="minorHAnsi" w:eastAsia="Times New Roman" w:hAnsiTheme="minorHAnsi"/>
                <w:lang w:val="bg-BG" w:eastAsia="en-GB"/>
              </w:rPr>
              <w:t>а</w:t>
            </w:r>
            <w:r w:rsidRPr="00CD315B">
              <w:rPr>
                <w:rFonts w:asciiTheme="minorHAnsi" w:eastAsia="Times New Roman" w:hAnsiTheme="minorHAnsi"/>
                <w:lang w:eastAsia="en-GB"/>
              </w:rPr>
              <w:t>икономика и нови </w:t>
            </w:r>
            <w:r w:rsidR="00EE10A3" w:rsidRPr="00CD315B">
              <w:rPr>
                <w:rFonts w:asciiTheme="minorHAnsi" w:eastAsia="Times New Roman" w:hAnsiTheme="minorHAnsi"/>
                <w:lang w:eastAsia="en-GB"/>
              </w:rPr>
              <w:t xml:space="preserve">възможности </w:t>
            </w:r>
            <w:r w:rsidR="00EE10A3" w:rsidRPr="00CD315B">
              <w:rPr>
                <w:rFonts w:asciiTheme="minorHAnsi" w:eastAsia="Times New Roman" w:hAnsiTheme="minorHAnsi"/>
                <w:lang w:val="bg-BG" w:eastAsia="en-GB"/>
              </w:rPr>
              <w:t xml:space="preserve">за </w:t>
            </w:r>
            <w:r w:rsidR="00EE10A3" w:rsidRPr="00CD315B">
              <w:rPr>
                <w:rFonts w:asciiTheme="minorHAnsi" w:eastAsia="Times New Roman" w:hAnsiTheme="minorHAnsi"/>
                <w:lang w:eastAsia="en-GB"/>
              </w:rPr>
              <w:t>бизнес развитие</w:t>
            </w:r>
            <w:r w:rsidRPr="00CD315B">
              <w:rPr>
                <w:rFonts w:asciiTheme="minorHAnsi" w:eastAsia="Times New Roman" w:hAnsiTheme="minorHAnsi"/>
                <w:lang w:eastAsia="en-GB"/>
              </w:rPr>
              <w:t>, свързани с еко-иновациите в </w:t>
            </w:r>
            <w:r w:rsidRPr="00CD315B">
              <w:rPr>
                <w:rFonts w:asciiTheme="minorHAnsi" w:eastAsia="Times New Roman" w:hAnsiTheme="minorHAnsi"/>
                <w:b/>
                <w:bCs/>
                <w:lang w:eastAsia="en-GB"/>
              </w:rPr>
              <w:t>селското стопанство , аквакултури и рибарство , производство и горски сектори и в повторната употреба, преработка, рециклиране на продукти / материали </w:t>
            </w:r>
            <w:r w:rsidRPr="00CD315B">
              <w:rPr>
                <w:rFonts w:asciiTheme="minorHAnsi" w:eastAsia="Times New Roman" w:hAnsiTheme="minorHAnsi"/>
                <w:lang w:eastAsia="en-GB"/>
              </w:rPr>
              <w:t>.</w:t>
            </w:r>
          </w:p>
          <w:p w:rsidR="004C2C44" w:rsidRPr="00CD315B" w:rsidRDefault="00EE10A3" w:rsidP="00E02FDE">
            <w:pPr>
              <w:spacing w:after="0"/>
              <w:rPr>
                <w:rFonts w:asciiTheme="minorHAnsi" w:eastAsia="Times New Roman" w:hAnsiTheme="minorHAnsi"/>
                <w:lang w:eastAsia="en-GB"/>
              </w:rPr>
            </w:pPr>
            <w:r w:rsidRPr="00CD315B">
              <w:rPr>
                <w:rFonts w:asciiTheme="minorHAnsi" w:eastAsia="Times New Roman" w:hAnsiTheme="minorHAnsi"/>
                <w:lang w:val="bg-BG" w:eastAsia="en-GB"/>
              </w:rPr>
              <w:t xml:space="preserve">Някои </w:t>
            </w:r>
            <w:r w:rsidRPr="00CD315B">
              <w:rPr>
                <w:rFonts w:asciiTheme="minorHAnsi" w:eastAsia="Times New Roman" w:hAnsiTheme="minorHAnsi"/>
                <w:lang w:eastAsia="en-GB"/>
              </w:rPr>
              <w:t xml:space="preserve">тенденции </w:t>
            </w:r>
            <w:r w:rsidRPr="00CD315B">
              <w:rPr>
                <w:rFonts w:asciiTheme="minorHAnsi" w:eastAsia="Times New Roman" w:hAnsiTheme="minorHAnsi"/>
                <w:lang w:val="bg-BG" w:eastAsia="en-GB"/>
              </w:rPr>
              <w:t xml:space="preserve">в </w:t>
            </w:r>
            <w:r w:rsidRPr="00CD315B">
              <w:rPr>
                <w:rFonts w:asciiTheme="minorHAnsi" w:eastAsia="Times New Roman" w:hAnsiTheme="minorHAnsi"/>
                <w:lang w:eastAsia="en-GB"/>
              </w:rPr>
              <w:t>специализаци</w:t>
            </w:r>
            <w:r w:rsidRPr="00CD315B">
              <w:rPr>
                <w:rFonts w:asciiTheme="minorHAnsi" w:eastAsia="Times New Roman" w:hAnsiTheme="minorHAnsi"/>
                <w:lang w:val="bg-BG" w:eastAsia="en-GB"/>
              </w:rPr>
              <w:t xml:space="preserve">ята </w:t>
            </w:r>
            <w:r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t xml:space="preserve">могат да </w:t>
            </w:r>
            <w:r w:rsidRPr="00CD315B">
              <w:rPr>
                <w:rFonts w:asciiTheme="minorHAnsi" w:eastAsia="Times New Roman" w:hAnsiTheme="minorHAnsi"/>
                <w:lang w:val="bg-BG" w:eastAsia="en-GB"/>
              </w:rPr>
              <w:t>бъдат</w:t>
            </w:r>
            <w:r w:rsidR="004C2C44" w:rsidRPr="00CD315B">
              <w:rPr>
                <w:rFonts w:asciiTheme="minorHAnsi" w:eastAsia="Times New Roman" w:hAnsiTheme="minorHAnsi"/>
                <w:lang w:eastAsia="en-GB"/>
              </w:rPr>
              <w:t xml:space="preserve"> наблюдава</w:t>
            </w:r>
            <w:r w:rsidRPr="00CD315B">
              <w:rPr>
                <w:rFonts w:asciiTheme="minorHAnsi" w:eastAsia="Times New Roman" w:hAnsiTheme="minorHAnsi"/>
                <w:lang w:val="bg-BG" w:eastAsia="en-GB"/>
              </w:rPr>
              <w:t>ни</w:t>
            </w:r>
            <w:r w:rsidR="004C2C44" w:rsidRPr="00CD315B">
              <w:rPr>
                <w:rFonts w:asciiTheme="minorHAnsi" w:eastAsia="Times New Roman" w:hAnsiTheme="minorHAnsi"/>
                <w:lang w:eastAsia="en-GB"/>
              </w:rPr>
              <w:t xml:space="preserve"> ( </w:t>
            </w:r>
            <w:r w:rsidR="004C2C44" w:rsidRPr="00CD315B">
              <w:rPr>
                <w:rFonts w:asciiTheme="minorHAnsi" w:eastAsia="Times New Roman" w:hAnsiTheme="minorHAnsi"/>
                <w:b/>
                <w:bCs/>
                <w:lang w:eastAsia="en-GB"/>
              </w:rPr>
              <w:t>доставка</w:t>
            </w:r>
            <w:r w:rsidRPr="00CD315B">
              <w:rPr>
                <w:rFonts w:asciiTheme="minorHAnsi" w:eastAsia="Times New Roman" w:hAnsiTheme="minorHAnsi"/>
                <w:b/>
                <w:bCs/>
                <w:lang w:val="bg-BG" w:eastAsia="en-GB"/>
              </w:rPr>
              <w:t xml:space="preserve"> </w:t>
            </w:r>
            <w:r w:rsidRPr="00CD315B">
              <w:rPr>
                <w:rFonts w:asciiTheme="minorHAnsi" w:eastAsia="Times New Roman" w:hAnsiTheme="minorHAnsi"/>
                <w:b/>
                <w:bCs/>
                <w:lang w:eastAsia="en-GB"/>
              </w:rPr>
              <w:t>обработка и конверсия</w:t>
            </w:r>
            <w:r w:rsidRPr="00CD315B">
              <w:rPr>
                <w:rFonts w:asciiTheme="minorHAnsi" w:eastAsia="Times New Roman" w:hAnsiTheme="minorHAnsi"/>
                <w:b/>
                <w:bCs/>
                <w:lang w:val="bg-BG" w:eastAsia="en-GB"/>
              </w:rPr>
              <w:t xml:space="preserve"> на </w:t>
            </w:r>
            <w:r w:rsidRPr="00CD315B">
              <w:rPr>
                <w:rFonts w:asciiTheme="minorHAnsi" w:eastAsia="Times New Roman" w:hAnsiTheme="minorHAnsi"/>
                <w:b/>
                <w:bCs/>
                <w:lang w:eastAsia="en-GB"/>
              </w:rPr>
              <w:t xml:space="preserve"> биомаса</w:t>
            </w:r>
            <w:r w:rsidR="004C2C44" w:rsidRPr="00CD315B">
              <w:rPr>
                <w:rFonts w:asciiTheme="minorHAnsi" w:eastAsia="Times New Roman" w:hAnsiTheme="minorHAnsi"/>
                <w:b/>
                <w:bCs/>
                <w:lang w:eastAsia="en-GB"/>
              </w:rPr>
              <w:t>, практики за намаляване на</w:t>
            </w:r>
            <w:r w:rsidRPr="00CD315B">
              <w:rPr>
                <w:rFonts w:asciiTheme="minorHAnsi" w:eastAsia="Times New Roman" w:hAnsiTheme="minorHAnsi"/>
                <w:b/>
                <w:bCs/>
                <w:lang w:eastAsia="en-GB"/>
              </w:rPr>
              <w:t xml:space="preserve"> отпадъци</w:t>
            </w:r>
            <w:r w:rsidRPr="00CD315B">
              <w:rPr>
                <w:rFonts w:asciiTheme="minorHAnsi" w:eastAsia="Times New Roman" w:hAnsiTheme="minorHAnsi"/>
                <w:b/>
                <w:bCs/>
                <w:lang w:val="bg-BG" w:eastAsia="en-GB"/>
              </w:rPr>
              <w:t xml:space="preserve">при </w:t>
            </w:r>
            <w:r w:rsidR="004C2C44" w:rsidRPr="00CD315B">
              <w:rPr>
                <w:rFonts w:asciiTheme="minorHAnsi" w:eastAsia="Times New Roman" w:hAnsiTheme="minorHAnsi"/>
                <w:b/>
                <w:bCs/>
                <w:lang w:eastAsia="en-GB"/>
              </w:rPr>
              <w:t xml:space="preserve"> </w:t>
            </w:r>
            <w:r w:rsidRPr="00CD315B">
              <w:rPr>
                <w:rFonts w:asciiTheme="minorHAnsi" w:eastAsia="Times New Roman" w:hAnsiTheme="minorHAnsi"/>
                <w:b/>
                <w:bCs/>
                <w:lang w:eastAsia="en-GB"/>
              </w:rPr>
              <w:t xml:space="preserve">производство и </w:t>
            </w:r>
            <w:r w:rsidR="004C2C44" w:rsidRPr="00CD315B">
              <w:rPr>
                <w:rFonts w:asciiTheme="minorHAnsi" w:eastAsia="Times New Roman" w:hAnsiTheme="minorHAnsi"/>
                <w:b/>
                <w:bCs/>
                <w:lang w:eastAsia="en-GB"/>
              </w:rPr>
              <w:t xml:space="preserve">доставката на </w:t>
            </w:r>
            <w:r w:rsidRPr="00CD315B">
              <w:rPr>
                <w:rFonts w:asciiTheme="minorHAnsi" w:eastAsia="Times New Roman" w:hAnsiTheme="minorHAnsi"/>
                <w:b/>
                <w:bCs/>
                <w:lang w:eastAsia="en-GB"/>
              </w:rPr>
              <w:t>храна</w:t>
            </w:r>
            <w:r w:rsidR="004C2C44" w:rsidRPr="00CD315B">
              <w:rPr>
                <w:rFonts w:asciiTheme="minorHAnsi" w:eastAsia="Times New Roman" w:hAnsiTheme="minorHAnsi"/>
                <w:b/>
                <w:bCs/>
                <w:lang w:eastAsia="en-GB"/>
              </w:rPr>
              <w:t>, нарастване на кръгъл дизайн ) </w:t>
            </w:r>
            <w:r w:rsidR="004C2C44" w:rsidRPr="00CD315B">
              <w:rPr>
                <w:rFonts w:asciiTheme="minorHAnsi" w:eastAsia="Times New Roman" w:hAnsiTheme="minorHAnsi"/>
                <w:lang w:eastAsia="en-GB"/>
              </w:rPr>
              <w:t>.</w:t>
            </w:r>
          </w:p>
          <w:p w:rsidR="004C2C44" w:rsidRPr="00CD315B" w:rsidRDefault="00032370" w:rsidP="00E02FDE">
            <w:pPr>
              <w:spacing w:after="0"/>
              <w:rPr>
                <w:rFonts w:asciiTheme="minorHAnsi" w:eastAsia="Times New Roman" w:hAnsiTheme="minorHAnsi"/>
                <w:lang w:eastAsia="en-GB"/>
              </w:rPr>
            </w:pPr>
            <w:r w:rsidRPr="00CD315B">
              <w:rPr>
                <w:rFonts w:asciiTheme="minorHAnsi" w:eastAsia="Times New Roman" w:hAnsiTheme="minorHAnsi"/>
                <w:lang w:val="bg-BG" w:eastAsia="en-GB"/>
              </w:rPr>
              <w:t>Работата по п</w:t>
            </w:r>
            <w:r w:rsidR="004C2C44" w:rsidRPr="00CD315B">
              <w:rPr>
                <w:rFonts w:asciiTheme="minorHAnsi" w:eastAsia="Times New Roman" w:hAnsiTheme="minorHAnsi"/>
                <w:lang w:eastAsia="en-GB"/>
              </w:rPr>
              <w:t>рилагането на</w:t>
            </w:r>
            <w:r w:rsidRPr="00CD315B">
              <w:rPr>
                <w:rFonts w:asciiTheme="minorHAnsi" w:eastAsia="Times New Roman" w:hAnsiTheme="minorHAnsi"/>
                <w:lang w:eastAsia="en-GB"/>
              </w:rPr>
              <w:t xml:space="preserve"> план за действие</w:t>
            </w:r>
            <w:r w:rsidR="004C2C44"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за </w:t>
            </w:r>
            <w:r w:rsidR="004C2C44" w:rsidRPr="00CD315B">
              <w:rPr>
                <w:rFonts w:asciiTheme="minorHAnsi" w:eastAsia="Times New Roman" w:hAnsiTheme="minorHAnsi"/>
                <w:lang w:eastAsia="en-GB"/>
              </w:rPr>
              <w:t xml:space="preserve">кръгова икономика  и осигуряване на устойчиви модели на производство и </w:t>
            </w:r>
            <w:r w:rsidRPr="00CD315B">
              <w:rPr>
                <w:rFonts w:asciiTheme="minorHAnsi" w:eastAsia="Times New Roman" w:hAnsiTheme="minorHAnsi"/>
                <w:lang w:val="bg-BG" w:eastAsia="en-GB"/>
              </w:rPr>
              <w:t>модели и</w:t>
            </w:r>
            <w:r w:rsidRPr="00CD315B">
              <w:rPr>
                <w:rFonts w:asciiTheme="minorHAnsi" w:eastAsia="Times New Roman" w:hAnsiTheme="minorHAnsi"/>
                <w:lang w:eastAsia="en-GB"/>
              </w:rPr>
              <w:t xml:space="preserve"> инструменти </w:t>
            </w:r>
            <w:r w:rsidRPr="00CD315B">
              <w:rPr>
                <w:rFonts w:asciiTheme="minorHAnsi" w:eastAsia="Times New Roman" w:hAnsiTheme="minorHAnsi"/>
                <w:lang w:val="bg-BG" w:eastAsia="en-GB"/>
              </w:rPr>
              <w:t xml:space="preserve">на </w:t>
            </w:r>
            <w:r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t>потребление, започнати през период </w:t>
            </w:r>
            <w:r w:rsidRPr="00CD315B">
              <w:rPr>
                <w:rFonts w:asciiTheme="minorHAnsi" w:eastAsia="Times New Roman" w:hAnsiTheme="minorHAnsi"/>
                <w:lang w:eastAsia="en-GB"/>
              </w:rPr>
              <w:t>2014-2020 </w:t>
            </w:r>
            <w:r w:rsidR="004C2C44" w:rsidRPr="00CD315B">
              <w:rPr>
                <w:rFonts w:asciiTheme="minorHAnsi" w:eastAsia="Times New Roman" w:hAnsiTheme="minorHAnsi"/>
                <w:lang w:eastAsia="en-GB"/>
              </w:rPr>
              <w:t xml:space="preserve">от </w:t>
            </w:r>
            <w:r w:rsidRPr="00CD315B">
              <w:rPr>
                <w:rFonts w:asciiTheme="minorHAnsi" w:eastAsia="Times New Roman" w:hAnsiTheme="minorHAnsi"/>
                <w:lang w:val="bg-BG" w:eastAsia="en-GB"/>
              </w:rPr>
              <w:t>З</w:t>
            </w:r>
            <w:r w:rsidR="004C2C44" w:rsidRPr="00CD315B">
              <w:rPr>
                <w:rFonts w:asciiTheme="minorHAnsi" w:eastAsia="Times New Roman" w:hAnsiTheme="minorHAnsi"/>
                <w:lang w:eastAsia="en-GB"/>
              </w:rPr>
              <w:t>елен раст</w:t>
            </w:r>
            <w:r w:rsidRPr="00CD315B">
              <w:rPr>
                <w:rFonts w:asciiTheme="minorHAnsi" w:eastAsia="Times New Roman" w:hAnsiTheme="minorHAnsi"/>
                <w:lang w:eastAsia="en-GB"/>
              </w:rPr>
              <w:t>еж тематична общност на проекти</w:t>
            </w:r>
            <w:r w:rsidR="004C2C44" w:rsidRPr="00CD315B">
              <w:rPr>
                <w:rFonts w:asciiTheme="minorHAnsi" w:eastAsia="Times New Roman" w:hAnsiTheme="minorHAnsi"/>
                <w:lang w:eastAsia="en-GB"/>
              </w:rPr>
              <w:t>. </w:t>
            </w:r>
            <w:r w:rsidRPr="00CD315B">
              <w:rPr>
                <w:rFonts w:asciiTheme="minorHAnsi" w:eastAsia="Times New Roman" w:hAnsiTheme="minorHAnsi"/>
                <w:lang w:val="bg-BG" w:eastAsia="en-GB"/>
              </w:rPr>
              <w:t>О</w:t>
            </w:r>
            <w:r w:rsidR="004C2C44" w:rsidRPr="00CD315B">
              <w:rPr>
                <w:rFonts w:asciiTheme="minorHAnsi" w:eastAsia="Times New Roman" w:hAnsiTheme="minorHAnsi"/>
                <w:lang w:eastAsia="en-GB"/>
              </w:rPr>
              <w:t xml:space="preserve">чаква </w:t>
            </w:r>
            <w:r w:rsidRPr="00CD315B">
              <w:rPr>
                <w:rFonts w:asciiTheme="minorHAnsi" w:eastAsia="Times New Roman" w:hAnsiTheme="minorHAnsi"/>
                <w:lang w:val="bg-BG" w:eastAsia="en-GB"/>
              </w:rPr>
              <w:t>се това да</w:t>
            </w:r>
            <w:r w:rsidR="004C2C44" w:rsidRPr="00CD315B">
              <w:rPr>
                <w:rFonts w:asciiTheme="minorHAnsi" w:eastAsia="Times New Roman" w:hAnsiTheme="minorHAnsi"/>
                <w:lang w:eastAsia="en-GB"/>
              </w:rPr>
              <w:t xml:space="preserve"> бъде </w:t>
            </w:r>
            <w:r w:rsidRPr="00CD315B">
              <w:rPr>
                <w:rFonts w:asciiTheme="minorHAnsi" w:eastAsia="Times New Roman" w:hAnsiTheme="minorHAnsi"/>
                <w:lang w:val="bg-BG" w:eastAsia="en-GB"/>
              </w:rPr>
              <w:t xml:space="preserve">по-нататък </w:t>
            </w:r>
            <w:r w:rsidR="004C2C44" w:rsidRPr="00CD315B">
              <w:rPr>
                <w:rFonts w:asciiTheme="minorHAnsi" w:eastAsia="Times New Roman" w:hAnsiTheme="minorHAnsi"/>
                <w:lang w:eastAsia="en-GB"/>
              </w:rPr>
              <w:t>утвърден и </w:t>
            </w:r>
            <w:r w:rsidRPr="00CD315B">
              <w:rPr>
                <w:rFonts w:asciiTheme="minorHAnsi" w:eastAsia="Times New Roman" w:hAnsiTheme="minorHAnsi"/>
                <w:lang w:val="bg-BG" w:eastAsia="en-GB"/>
              </w:rPr>
              <w:t xml:space="preserve">да се </w:t>
            </w:r>
            <w:r w:rsidR="004C2C44" w:rsidRPr="00CD315B">
              <w:rPr>
                <w:rFonts w:asciiTheme="minorHAnsi" w:eastAsia="Times New Roman" w:hAnsiTheme="minorHAnsi"/>
                <w:lang w:eastAsia="en-GB"/>
              </w:rPr>
              <w:t xml:space="preserve">продължи с дейности в рамките на тази </w:t>
            </w:r>
            <w:r w:rsidRPr="00CD315B">
              <w:rPr>
                <w:rFonts w:asciiTheme="minorHAnsi" w:eastAsia="Times New Roman" w:hAnsiTheme="minorHAnsi"/>
                <w:lang w:val="bg-BG" w:eastAsia="en-GB"/>
              </w:rPr>
              <w:t>специфична</w:t>
            </w:r>
            <w:r w:rsidR="004C2C44"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lastRenderedPageBreak/>
              <w:t>цел .  </w:t>
            </w:r>
            <w:r w:rsidRPr="00CD315B">
              <w:rPr>
                <w:rFonts w:asciiTheme="minorHAnsi" w:eastAsia="Times New Roman" w:hAnsiTheme="minorHAnsi"/>
                <w:lang w:val="bg-BG" w:eastAsia="en-GB"/>
              </w:rPr>
              <w:t>Е</w:t>
            </w:r>
            <w:r w:rsidRPr="00CD315B">
              <w:rPr>
                <w:rFonts w:asciiTheme="minorHAnsi" w:eastAsia="Times New Roman" w:hAnsiTheme="minorHAnsi"/>
                <w:lang w:eastAsia="en-GB"/>
              </w:rPr>
              <w:t xml:space="preserve">тикетирането </w:t>
            </w:r>
            <w:r w:rsidRPr="00CD315B">
              <w:rPr>
                <w:rFonts w:asciiTheme="minorHAnsi" w:eastAsia="Times New Roman" w:hAnsiTheme="minorHAnsi"/>
                <w:lang w:val="bg-BG" w:eastAsia="en-GB"/>
              </w:rPr>
              <w:t xml:space="preserve">от страна на </w:t>
            </w:r>
            <w:r w:rsidR="004C2C44" w:rsidRPr="00CD315B">
              <w:rPr>
                <w:rFonts w:asciiTheme="minorHAnsi" w:eastAsia="Times New Roman" w:hAnsiTheme="minorHAnsi"/>
                <w:lang w:eastAsia="en-GB"/>
              </w:rPr>
              <w:t>Съюз</w:t>
            </w:r>
            <w:r w:rsidRPr="00CD315B">
              <w:rPr>
                <w:rFonts w:asciiTheme="minorHAnsi" w:eastAsia="Times New Roman" w:hAnsiTheme="minorHAnsi"/>
                <w:lang w:val="bg-BG" w:eastAsia="en-GB"/>
              </w:rPr>
              <w:t>а</w:t>
            </w:r>
            <w:r w:rsidR="004C2C44" w:rsidRPr="00CD315B">
              <w:rPr>
                <w:rFonts w:asciiTheme="minorHAnsi" w:eastAsia="Times New Roman" w:hAnsiTheme="minorHAnsi"/>
                <w:lang w:eastAsia="en-GB"/>
              </w:rPr>
              <w:t xml:space="preserve"> за Средиземноморието  на тази тематична общност отваря </w:t>
            </w:r>
            <w:r w:rsidR="00C62353" w:rsidRPr="00CD315B">
              <w:rPr>
                <w:rFonts w:asciiTheme="minorHAnsi" w:eastAsia="Times New Roman" w:hAnsiTheme="minorHAnsi"/>
                <w:lang w:val="bg-BG" w:eastAsia="en-GB"/>
              </w:rPr>
              <w:t xml:space="preserve">равнозначно перспективата за подразбиране </w:t>
            </w:r>
            <w:r w:rsidR="004C2C44" w:rsidRPr="00CD315B">
              <w:rPr>
                <w:rFonts w:asciiTheme="minorHAnsi" w:eastAsia="Times New Roman" w:hAnsiTheme="minorHAnsi"/>
                <w:lang w:eastAsia="en-GB"/>
              </w:rPr>
              <w:t xml:space="preserve"> </w:t>
            </w:r>
            <w:r w:rsidR="00C62353" w:rsidRPr="00CD315B">
              <w:rPr>
                <w:rFonts w:asciiTheme="minorHAnsi" w:eastAsia="Times New Roman" w:hAnsiTheme="minorHAnsi"/>
                <w:lang w:eastAsia="en-GB"/>
              </w:rPr>
              <w:t>на заинтересовани</w:t>
            </w:r>
            <w:r w:rsidR="004C2C44" w:rsidRPr="00CD315B">
              <w:rPr>
                <w:rFonts w:asciiTheme="minorHAnsi" w:eastAsia="Times New Roman" w:hAnsiTheme="minorHAnsi"/>
                <w:lang w:eastAsia="en-GB"/>
              </w:rPr>
              <w:t xml:space="preserve"> страни от </w:t>
            </w:r>
            <w:r w:rsidR="00C62353" w:rsidRPr="00CD315B">
              <w:rPr>
                <w:rFonts w:asciiTheme="minorHAnsi" w:eastAsia="Times New Roman" w:hAnsiTheme="minorHAnsi"/>
                <w:lang w:eastAsia="en-GB"/>
              </w:rPr>
              <w:t xml:space="preserve">брега </w:t>
            </w:r>
            <w:r w:rsidR="00C62353" w:rsidRPr="00CD315B">
              <w:rPr>
                <w:rFonts w:asciiTheme="minorHAnsi" w:eastAsia="Times New Roman" w:hAnsiTheme="minorHAnsi"/>
                <w:lang w:val="bg-BG" w:eastAsia="en-GB"/>
              </w:rPr>
              <w:t xml:space="preserve">на </w:t>
            </w:r>
            <w:r w:rsidR="004C2C44" w:rsidRPr="00CD315B">
              <w:rPr>
                <w:rFonts w:asciiTheme="minorHAnsi" w:eastAsia="Times New Roman" w:hAnsiTheme="minorHAnsi"/>
                <w:lang w:eastAsia="en-GB"/>
              </w:rPr>
              <w:t xml:space="preserve">Южното Средиземноморие и съвместната работа </w:t>
            </w:r>
            <w:r w:rsidR="00C62353" w:rsidRPr="00CD315B">
              <w:rPr>
                <w:rFonts w:asciiTheme="minorHAnsi" w:eastAsia="Times New Roman" w:hAnsiTheme="minorHAnsi"/>
                <w:lang w:val="bg-BG" w:eastAsia="en-GB"/>
              </w:rPr>
              <w:t xml:space="preserve">в борбата с </w:t>
            </w:r>
            <w:r w:rsidR="004C2C44" w:rsidRPr="00CD315B">
              <w:rPr>
                <w:rFonts w:asciiTheme="minorHAnsi" w:eastAsia="Times New Roman" w:hAnsiTheme="minorHAnsi"/>
                <w:lang w:eastAsia="en-GB"/>
              </w:rPr>
              <w:t>общи</w:t>
            </w:r>
            <w:r w:rsidR="00C62353" w:rsidRPr="00CD315B">
              <w:rPr>
                <w:rFonts w:asciiTheme="minorHAnsi" w:eastAsia="Times New Roman" w:hAnsiTheme="minorHAnsi"/>
                <w:lang w:val="bg-BG" w:eastAsia="en-GB"/>
              </w:rPr>
              <w:t>те</w:t>
            </w:r>
            <w:r w:rsidR="004C2C44" w:rsidRPr="00CD315B">
              <w:rPr>
                <w:rFonts w:asciiTheme="minorHAnsi" w:eastAsia="Times New Roman" w:hAnsiTheme="minorHAnsi"/>
                <w:lang w:eastAsia="en-GB"/>
              </w:rPr>
              <w:t xml:space="preserve"> екологични предизвикателства и </w:t>
            </w:r>
            <w:r w:rsidR="00E7457D" w:rsidRPr="00CD315B">
              <w:rPr>
                <w:rFonts w:asciiTheme="minorHAnsi" w:eastAsia="Times New Roman" w:hAnsiTheme="minorHAnsi"/>
                <w:lang w:eastAsia="en-GB"/>
              </w:rPr>
              <w:t>създаване на устойчиви практики</w:t>
            </w:r>
            <w:r w:rsidR="004C2C44" w:rsidRPr="00CD315B">
              <w:rPr>
                <w:rFonts w:asciiTheme="minorHAnsi" w:eastAsia="Times New Roman" w:hAnsiTheme="minorHAnsi"/>
                <w:lang w:eastAsia="en-GB"/>
              </w:rPr>
              <w:t>.</w:t>
            </w:r>
          </w:p>
          <w:p w:rsidR="004C2C44" w:rsidRPr="00CD315B" w:rsidRDefault="00E7457D"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Успех</w:t>
            </w:r>
            <w:r w:rsidR="004C2C44" w:rsidRPr="00CD315B">
              <w:rPr>
                <w:rFonts w:asciiTheme="minorHAnsi" w:eastAsia="Times New Roman" w:hAnsiTheme="minorHAnsi"/>
                <w:lang w:eastAsia="en-GB"/>
              </w:rPr>
              <w:t xml:space="preserve"> бе отбелязан в сектора </w:t>
            </w:r>
            <w:r w:rsidRPr="00CD315B">
              <w:rPr>
                <w:rFonts w:asciiTheme="minorHAnsi" w:eastAsia="Times New Roman" w:hAnsiTheme="minorHAnsi"/>
                <w:lang w:val="bg-BG" w:eastAsia="en-GB"/>
              </w:rPr>
              <w:t>н</w:t>
            </w:r>
            <w:r w:rsidR="004C2C44" w:rsidRPr="00CD315B">
              <w:rPr>
                <w:rFonts w:asciiTheme="minorHAnsi" w:eastAsia="Times New Roman" w:hAnsiTheme="minorHAnsi"/>
                <w:lang w:eastAsia="en-GB"/>
              </w:rPr>
              <w:t>а</w:t>
            </w:r>
            <w:r w:rsidRPr="00CD315B">
              <w:rPr>
                <w:rFonts w:asciiTheme="minorHAnsi" w:eastAsia="Times New Roman" w:hAnsiTheme="minorHAnsi"/>
                <w:lang w:val="bg-BG" w:eastAsia="en-GB"/>
              </w:rPr>
              <w:t xml:space="preserve"> зеленото</w:t>
            </w:r>
            <w:r w:rsidR="004C2C44" w:rsidRPr="00CD315B">
              <w:rPr>
                <w:rFonts w:asciiTheme="minorHAnsi" w:eastAsia="Times New Roman" w:hAnsiTheme="minorHAnsi"/>
                <w:lang w:eastAsia="en-GB"/>
              </w:rPr>
              <w:t> производство </w:t>
            </w:r>
            <w:r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t>със синергии с работната група на </w:t>
            </w:r>
            <w:r w:rsidRPr="00CD315B">
              <w:rPr>
                <w:rFonts w:asciiTheme="minorHAnsi" w:eastAsia="Times New Roman" w:hAnsiTheme="minorHAnsi"/>
                <w:lang w:eastAsia="en-GB"/>
              </w:rPr>
              <w:t>инициатива</w:t>
            </w:r>
            <w:r w:rsidRPr="00CD315B">
              <w:rPr>
                <w:rFonts w:asciiTheme="minorHAnsi" w:eastAsia="Times New Roman" w:hAnsiTheme="minorHAnsi"/>
                <w:lang w:val="bg-BG" w:eastAsia="en-GB"/>
              </w:rPr>
              <w:t>та</w:t>
            </w:r>
            <w:r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t>Vanguard   </w:t>
            </w:r>
            <w:r w:rsidR="004C2C44" w:rsidRPr="00CD315B">
              <w:rPr>
                <w:rFonts w:asciiTheme="minorHAnsi" w:eastAsia="Times New Roman" w:hAnsiTheme="minorHAnsi"/>
                <w:color w:val="1F497D" w:themeColor="text2"/>
                <w:lang w:eastAsia="en-GB"/>
              </w:rPr>
              <w:t>и бяха </w:t>
            </w:r>
            <w:r w:rsidRPr="00CD315B">
              <w:rPr>
                <w:rFonts w:asciiTheme="minorHAnsi" w:eastAsia="Times New Roman" w:hAnsiTheme="minorHAnsi"/>
                <w:color w:val="1F497D" w:themeColor="text2"/>
                <w:lang w:val="bg-BG" w:eastAsia="en-GB"/>
              </w:rPr>
              <w:t>популяризирани</w:t>
            </w:r>
            <w:r w:rsidR="004C2C44" w:rsidRPr="00CD315B">
              <w:rPr>
                <w:rFonts w:asciiTheme="minorHAnsi" w:eastAsia="Times New Roman" w:hAnsiTheme="minorHAnsi"/>
                <w:color w:val="1F497D" w:themeColor="text2"/>
                <w:lang w:eastAsia="en-GB"/>
              </w:rPr>
              <w:t> инструменти за прилагане на модели на кръгова икономика </w:t>
            </w:r>
            <w:r w:rsidR="004C2C44" w:rsidRPr="00CD315B">
              <w:rPr>
                <w:rFonts w:asciiTheme="minorHAnsi" w:eastAsia="Times New Roman" w:hAnsiTheme="minorHAnsi"/>
                <w:lang w:eastAsia="en-GB"/>
              </w:rPr>
              <w:t>.</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Избирайки</w:t>
            </w:r>
            <w:r w:rsidR="00E7457D" w:rsidRPr="00CD315B">
              <w:rPr>
                <w:rFonts w:asciiTheme="minorHAnsi" w:eastAsia="Times New Roman" w:hAnsiTheme="minorHAnsi"/>
                <w:lang w:val="bg-BG" w:eastAsia="en-GB"/>
              </w:rPr>
              <w:t xml:space="preserve"> специфична цел</w:t>
            </w:r>
            <w:r w:rsidRPr="00CD315B">
              <w:rPr>
                <w:rFonts w:asciiTheme="minorHAnsi" w:eastAsia="Times New Roman" w:hAnsiTheme="minorHAnsi"/>
                <w:lang w:eastAsia="en-GB"/>
              </w:rPr>
              <w:t xml:space="preserve"> „ </w:t>
            </w:r>
            <w:r w:rsidRPr="00CD315B">
              <w:rPr>
                <w:rFonts w:asciiTheme="minorHAnsi" w:eastAsia="Times New Roman" w:hAnsiTheme="minorHAnsi"/>
                <w:i/>
                <w:iCs/>
                <w:lang w:eastAsia="en-GB"/>
              </w:rPr>
              <w:t>Насърчаване н</w:t>
            </w:r>
            <w:r w:rsidR="00E7457D" w:rsidRPr="00CD315B">
              <w:rPr>
                <w:rFonts w:asciiTheme="minorHAnsi" w:eastAsia="Times New Roman" w:hAnsiTheme="minorHAnsi"/>
                <w:i/>
                <w:iCs/>
                <w:lang w:eastAsia="en-GB"/>
              </w:rPr>
              <w:t>а прехода към кръгова икономика</w:t>
            </w:r>
            <w:r w:rsidRPr="00CD315B">
              <w:rPr>
                <w:rFonts w:asciiTheme="minorHAnsi" w:eastAsia="Times New Roman" w:hAnsiTheme="minorHAnsi"/>
                <w:i/>
                <w:iCs/>
                <w:lang w:eastAsia="en-GB"/>
              </w:rPr>
              <w:t>“, Програмата ще отговори на следните нужди: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огромното въздействие върху околната среда на настоящата линейна производствена система;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недостигът на природни ресурси и настоящата свръхексплоатация;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необходимостта от намаляване на производството на от</w:t>
            </w:r>
            <w:r w:rsidR="00E7457D" w:rsidRPr="00CD315B">
              <w:rPr>
                <w:rFonts w:asciiTheme="minorHAnsi" w:eastAsia="Times New Roman" w:hAnsiTheme="minorHAnsi"/>
                <w:lang w:eastAsia="en-GB"/>
              </w:rPr>
              <w:t xml:space="preserve">падъци и неговите </w:t>
            </w:r>
            <w:r w:rsidR="00E7457D" w:rsidRPr="00CD315B">
              <w:rPr>
                <w:rFonts w:asciiTheme="minorHAnsi" w:eastAsia="Times New Roman" w:hAnsiTheme="minorHAnsi"/>
                <w:lang w:val="bg-BG" w:eastAsia="en-GB"/>
              </w:rPr>
              <w:t>въздействия</w:t>
            </w:r>
            <w:r w:rsidRPr="00CD315B">
              <w:rPr>
                <w:rFonts w:asciiTheme="minorHAnsi" w:eastAsia="Times New Roman" w:hAnsiTheme="minorHAnsi"/>
                <w:lang w:eastAsia="en-GB"/>
              </w:rPr>
              <w:t>, превръщайки отпадъците в ресурс;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необходимостта от насърчаване на приемането на по-устойчив икономически модел, основан на циркулярна биоикономика</w:t>
            </w:r>
            <w:r w:rsidR="005C025F" w:rsidRPr="00CD315B">
              <w:rPr>
                <w:rFonts w:asciiTheme="minorHAnsi" w:eastAsia="Times New Roman" w:hAnsiTheme="minorHAnsi"/>
                <w:lang w:val="bg-BG" w:eastAsia="en-GB"/>
              </w:rPr>
              <w:t>;</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нови икономически възможности, предлагани от модела на кръговата икономика;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Форма на подкрепа: безвъзмездни средства</w:t>
            </w:r>
          </w:p>
        </w:tc>
      </w:tr>
      <w:tr w:rsidR="004C2C44" w:rsidRPr="00FE5102" w:rsidTr="004D6683">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bookmarkStart w:id="16" w:name="_Hlk62038197"/>
            <w:r w:rsidRPr="00CD315B">
              <w:rPr>
                <w:rFonts w:asciiTheme="minorHAnsi" w:eastAsia="Times New Roman" w:hAnsiTheme="minorHAnsi"/>
                <w:b/>
                <w:bCs/>
                <w:lang w:eastAsia="en-GB"/>
              </w:rPr>
              <w:lastRenderedPageBreak/>
              <w:t> </w:t>
            </w:r>
            <w:bookmarkEnd w:id="16"/>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F0864" w:rsidP="00E02FDE">
            <w:pPr>
              <w:spacing w:after="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ЦП</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(vii) подобряване на биологичното разнообразие, зелената инфраструктура в градската среда и намаляването на замърсяването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5C025F">
            <w:pPr>
              <w:spacing w:after="0"/>
              <w:rPr>
                <w:rFonts w:asciiTheme="minorHAnsi" w:eastAsia="Times New Roman" w:hAnsiTheme="minorHAnsi"/>
                <w:lang w:eastAsia="en-GB"/>
              </w:rPr>
            </w:pPr>
            <w:r w:rsidRPr="00CD315B">
              <w:rPr>
                <w:rFonts w:asciiTheme="minorHAnsi" w:eastAsia="Times New Roman" w:hAnsiTheme="minorHAnsi"/>
                <w:lang w:eastAsia="en-GB"/>
              </w:rPr>
              <w:t>По-зелен MED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bookmarkStart w:id="17" w:name="_Hlk62727049"/>
            <w:r w:rsidRPr="00CD315B">
              <w:rPr>
                <w:rFonts w:asciiTheme="minorHAnsi" w:eastAsia="Times New Roman" w:hAnsiTheme="minorHAnsi"/>
                <w:shd w:val="clear" w:color="auto" w:fill="FFFFFF"/>
                <w:lang w:eastAsia="en-GB"/>
              </w:rPr>
              <w:t>Управлението на биологичното разнообразие и природните ресурси изисква </w:t>
            </w:r>
            <w:r w:rsidRPr="00CD315B">
              <w:rPr>
                <w:rFonts w:asciiTheme="minorHAnsi" w:eastAsia="Times New Roman" w:hAnsiTheme="minorHAnsi"/>
                <w:b/>
                <w:bCs/>
                <w:lang w:eastAsia="en-GB"/>
              </w:rPr>
              <w:t>ефективно</w:t>
            </w:r>
            <w:r w:rsidR="005C025F" w:rsidRPr="00CD315B">
              <w:rPr>
                <w:rFonts w:asciiTheme="minorHAnsi" w:eastAsia="Times New Roman" w:hAnsiTheme="minorHAnsi"/>
                <w:b/>
                <w:bCs/>
                <w:lang w:val="bg-BG" w:eastAsia="en-GB"/>
              </w:rPr>
              <w:t>то</w:t>
            </w:r>
            <w:r w:rsidRPr="00CD315B">
              <w:rPr>
                <w:rFonts w:asciiTheme="minorHAnsi" w:eastAsia="Times New Roman" w:hAnsiTheme="minorHAnsi"/>
                <w:b/>
                <w:bCs/>
                <w:lang w:eastAsia="en-GB"/>
              </w:rPr>
              <w:t xml:space="preserve"> изпълнение на плановете за управление, </w:t>
            </w:r>
            <w:r w:rsidRPr="00CD315B">
              <w:rPr>
                <w:rFonts w:asciiTheme="minorHAnsi" w:eastAsia="Times New Roman" w:hAnsiTheme="minorHAnsi"/>
                <w:shd w:val="clear" w:color="auto" w:fill="FFFFFF"/>
                <w:lang w:eastAsia="en-GB"/>
              </w:rPr>
              <w:t xml:space="preserve">както и по-добро разбиране на ролята, която те играят в нашето ежедневие, сега </w:t>
            </w:r>
            <w:r w:rsidR="005C025F" w:rsidRPr="00CD315B">
              <w:rPr>
                <w:rFonts w:asciiTheme="minorHAnsi" w:eastAsia="Times New Roman" w:hAnsiTheme="minorHAnsi"/>
                <w:shd w:val="clear" w:color="auto" w:fill="FFFFFF"/>
                <w:lang w:val="bg-BG" w:eastAsia="en-GB"/>
              </w:rPr>
              <w:t xml:space="preserve">разпозната </w:t>
            </w:r>
            <w:r w:rsidRPr="00CD315B">
              <w:rPr>
                <w:rFonts w:asciiTheme="minorHAnsi" w:eastAsia="Times New Roman" w:hAnsiTheme="minorHAnsi"/>
                <w:shd w:val="clear" w:color="auto" w:fill="FFFFFF"/>
                <w:lang w:eastAsia="en-GB"/>
              </w:rPr>
              <w:t xml:space="preserve"> като „ </w:t>
            </w:r>
            <w:r w:rsidRPr="00CD315B">
              <w:rPr>
                <w:rFonts w:asciiTheme="minorHAnsi" w:eastAsia="Times New Roman" w:hAnsiTheme="minorHAnsi"/>
                <w:b/>
                <w:bCs/>
                <w:shd w:val="clear" w:color="auto" w:fill="FFFFFF"/>
                <w:lang w:eastAsia="en-GB"/>
              </w:rPr>
              <w:t>екосистемни услуги </w:t>
            </w:r>
            <w:r w:rsidRPr="00CD315B">
              <w:rPr>
                <w:rFonts w:asciiTheme="minorHAnsi" w:eastAsia="Times New Roman" w:hAnsiTheme="minorHAnsi"/>
                <w:shd w:val="clear" w:color="auto" w:fill="FFFFFF"/>
                <w:lang w:eastAsia="en-GB"/>
              </w:rPr>
              <w:t>“</w:t>
            </w:r>
            <w:bookmarkStart w:id="18" w:name="_ftnref6"/>
            <w:bookmarkEnd w:id="17"/>
            <w:bookmarkEnd w:id="18"/>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"_ftn6"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[6] </w:t>
            </w:r>
            <w:r w:rsidRPr="00CD315B">
              <w:rPr>
                <w:rFonts w:asciiTheme="minorHAnsi" w:eastAsia="Times New Roman" w:hAnsiTheme="minorHAnsi"/>
                <w:lang w:eastAsia="en-GB"/>
              </w:rPr>
              <w:fldChar w:fldCharType="end"/>
            </w:r>
            <w:r w:rsidRPr="00CD315B">
              <w:rPr>
                <w:rFonts w:asciiTheme="minorHAnsi" w:eastAsia="Times New Roman" w:hAnsiTheme="minorHAnsi"/>
                <w:shd w:val="clear" w:color="auto" w:fill="FFFFFF"/>
                <w:lang w:eastAsia="en-GB"/>
              </w:rPr>
              <w:t>. </w:t>
            </w:r>
            <w:r w:rsidRPr="00CD315B">
              <w:rPr>
                <w:rFonts w:asciiTheme="minorHAnsi" w:eastAsia="Times New Roman" w:hAnsiTheme="minorHAnsi"/>
                <w:b/>
                <w:bCs/>
                <w:shd w:val="clear" w:color="auto" w:fill="FFFFFF"/>
                <w:lang w:eastAsia="en-GB"/>
              </w:rPr>
              <w:t xml:space="preserve">Науката, решенията за участие и </w:t>
            </w:r>
            <w:r w:rsidR="005C025F" w:rsidRPr="00CD315B">
              <w:rPr>
                <w:rFonts w:asciiTheme="minorHAnsi" w:eastAsia="Times New Roman" w:hAnsiTheme="minorHAnsi"/>
                <w:b/>
                <w:bCs/>
                <w:shd w:val="clear" w:color="auto" w:fill="FFFFFF"/>
                <w:lang w:val="bg-BG" w:eastAsia="en-GB"/>
              </w:rPr>
              <w:t xml:space="preserve">въвличането </w:t>
            </w:r>
            <w:r w:rsidRPr="00CD315B">
              <w:rPr>
                <w:rFonts w:asciiTheme="minorHAnsi" w:eastAsia="Times New Roman" w:hAnsiTheme="minorHAnsi"/>
                <w:b/>
                <w:bCs/>
                <w:shd w:val="clear" w:color="auto" w:fill="FFFFFF"/>
                <w:lang w:eastAsia="en-GB"/>
              </w:rPr>
              <w:t xml:space="preserve"> на местните власти </w:t>
            </w:r>
            <w:r w:rsidRPr="00CD315B">
              <w:rPr>
                <w:rFonts w:asciiTheme="minorHAnsi" w:eastAsia="Times New Roman" w:hAnsiTheme="minorHAnsi"/>
                <w:shd w:val="clear" w:color="auto" w:fill="FFFFFF"/>
                <w:lang w:eastAsia="en-GB"/>
              </w:rPr>
              <w:t>представляват ключови въпроси за разбирането на тези екосистеми и осигуряването на добре приети и ефективни решения . </w:t>
            </w:r>
            <w:r w:rsidR="005C025F" w:rsidRPr="00CD315B">
              <w:rPr>
                <w:rFonts w:asciiTheme="minorHAnsi" w:eastAsia="Times New Roman" w:hAnsiTheme="minorHAnsi"/>
                <w:lang w:val="bg-BG" w:eastAsia="en-GB"/>
              </w:rPr>
              <w:t xml:space="preserve">Публично </w:t>
            </w:r>
            <w:r w:rsidRPr="00CD315B">
              <w:rPr>
                <w:rFonts w:asciiTheme="minorHAnsi" w:eastAsia="Times New Roman" w:hAnsiTheme="minorHAnsi"/>
                <w:lang w:eastAsia="en-GB"/>
              </w:rPr>
              <w:t>-частно</w:t>
            </w:r>
            <w:r w:rsidR="005C025F"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сътрудничество представлява друг важен момент за управление на биологичното разнообразие.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Няколко политически </w:t>
            </w:r>
            <w:r w:rsidR="007F368A" w:rsidRPr="00CD315B">
              <w:rPr>
                <w:rFonts w:asciiTheme="minorHAnsi" w:eastAsia="Times New Roman" w:hAnsiTheme="minorHAnsi"/>
                <w:lang w:eastAsia="en-GB"/>
              </w:rPr>
              <w:t xml:space="preserve">аспекта и </w:t>
            </w:r>
            <w:r w:rsidRPr="00CD315B">
              <w:rPr>
                <w:rFonts w:asciiTheme="minorHAnsi" w:eastAsia="Times New Roman" w:hAnsiTheme="minorHAnsi"/>
                <w:lang w:eastAsia="en-GB"/>
              </w:rPr>
              <w:t xml:space="preserve">решения са били адресирани по тематичната общност </w:t>
            </w:r>
            <w:r w:rsidR="007F368A" w:rsidRPr="00CD315B">
              <w:rPr>
                <w:rFonts w:asciiTheme="minorHAnsi" w:eastAsia="Times New Roman" w:hAnsiTheme="minorHAnsi"/>
                <w:lang w:val="bg-BG" w:eastAsia="en-GB"/>
              </w:rPr>
              <w:t>О</w:t>
            </w:r>
            <w:r w:rsidRPr="00CD315B">
              <w:rPr>
                <w:rFonts w:asciiTheme="minorHAnsi" w:eastAsia="Times New Roman" w:hAnsiTheme="minorHAnsi"/>
                <w:lang w:eastAsia="en-GB"/>
              </w:rPr>
              <w:t>пазване на биоразнообразието пр</w:t>
            </w:r>
            <w:r w:rsidR="007F368A" w:rsidRPr="00CD315B">
              <w:rPr>
                <w:rFonts w:asciiTheme="minorHAnsi" w:eastAsia="Times New Roman" w:hAnsiTheme="minorHAnsi"/>
                <w:lang w:val="bg-BG" w:eastAsia="en-GB"/>
              </w:rPr>
              <w:t>ез</w:t>
            </w:r>
            <w:r w:rsidRPr="00CD315B">
              <w:rPr>
                <w:rFonts w:asciiTheme="minorHAnsi" w:eastAsia="Times New Roman" w:hAnsiTheme="minorHAnsi"/>
                <w:lang w:eastAsia="en-GB"/>
              </w:rPr>
              <w:t xml:space="preserve"> 14 / 20 г., обхващаща устойчиво използване на природните ресурси, </w:t>
            </w:r>
            <w:r w:rsidR="007F368A" w:rsidRPr="00CD315B">
              <w:rPr>
                <w:rFonts w:asciiTheme="minorHAnsi" w:eastAsia="Times New Roman" w:hAnsiTheme="minorHAnsi"/>
                <w:lang w:eastAsia="en-GB"/>
              </w:rPr>
              <w:t>управлен</w:t>
            </w:r>
            <w:r w:rsidR="007F368A" w:rsidRPr="00CD315B">
              <w:rPr>
                <w:rFonts w:asciiTheme="minorHAnsi" w:eastAsia="Times New Roman" w:hAnsiTheme="minorHAnsi"/>
                <w:lang w:val="bg-BG" w:eastAsia="en-GB"/>
              </w:rPr>
              <w:t xml:space="preserve">ски </w:t>
            </w:r>
            <w:r w:rsidR="007F368A" w:rsidRPr="00CD315B">
              <w:rPr>
                <w:rFonts w:asciiTheme="minorHAnsi" w:eastAsia="Times New Roman" w:hAnsiTheme="minorHAnsi"/>
                <w:lang w:eastAsia="en-GB"/>
              </w:rPr>
              <w:t xml:space="preserve">подходи </w:t>
            </w:r>
            <w:r w:rsidR="007F368A" w:rsidRPr="00CD315B">
              <w:rPr>
                <w:rFonts w:asciiTheme="minorHAnsi" w:eastAsia="Times New Roman" w:hAnsiTheme="minorHAnsi"/>
                <w:lang w:val="bg-BG" w:eastAsia="en-GB"/>
              </w:rPr>
              <w:t xml:space="preserve">и </w:t>
            </w:r>
            <w:r w:rsidR="007F368A" w:rsidRPr="00CD315B">
              <w:rPr>
                <w:rFonts w:asciiTheme="minorHAnsi" w:eastAsia="Times New Roman" w:hAnsiTheme="minorHAnsi"/>
                <w:lang w:eastAsia="en-GB"/>
              </w:rPr>
              <w:t>механизми</w:t>
            </w:r>
            <w:r w:rsidR="007F368A" w:rsidRPr="00CD315B">
              <w:rPr>
                <w:rFonts w:asciiTheme="minorHAnsi" w:eastAsia="Times New Roman" w:hAnsiTheme="minorHAnsi"/>
                <w:lang w:val="bg-BG" w:eastAsia="en-GB"/>
              </w:rPr>
              <w:t>,</w:t>
            </w:r>
            <w:r w:rsidR="007F368A" w:rsidRPr="00CD315B">
              <w:rPr>
                <w:rFonts w:asciiTheme="minorHAnsi" w:eastAsia="Times New Roman" w:hAnsiTheme="minorHAnsi"/>
                <w:lang w:eastAsia="en-GB"/>
              </w:rPr>
              <w:t xml:space="preserve"> основан</w:t>
            </w:r>
            <w:r w:rsidR="007F368A" w:rsidRPr="00CD315B">
              <w:rPr>
                <w:rFonts w:asciiTheme="minorHAnsi" w:eastAsia="Times New Roman" w:hAnsiTheme="minorHAnsi"/>
                <w:lang w:val="bg-BG" w:eastAsia="en-GB"/>
              </w:rPr>
              <w:t>и</w:t>
            </w:r>
            <w:r w:rsidR="007F368A" w:rsidRPr="00CD315B">
              <w:rPr>
                <w:rFonts w:asciiTheme="minorHAnsi" w:eastAsia="Times New Roman" w:hAnsiTheme="minorHAnsi"/>
                <w:lang w:eastAsia="en-GB"/>
              </w:rPr>
              <w:t xml:space="preserve"> на екосистемите </w:t>
            </w:r>
            <w:r w:rsidR="007F368A"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Успоредно с това</w:t>
            </w:r>
            <w:r w:rsidR="007F368A"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shd w:val="clear" w:color="auto" w:fill="FFFFFF"/>
                <w:lang w:eastAsia="en-GB"/>
              </w:rPr>
              <w:t xml:space="preserve">подобряването на зелената инфраструктура и дейността </w:t>
            </w:r>
            <w:r w:rsidR="007F368A" w:rsidRPr="00CD315B">
              <w:rPr>
                <w:rFonts w:asciiTheme="minorHAnsi" w:eastAsia="Times New Roman" w:hAnsiTheme="minorHAnsi"/>
                <w:shd w:val="clear" w:color="auto" w:fill="FFFFFF"/>
                <w:lang w:val="bg-BG" w:eastAsia="en-GB"/>
              </w:rPr>
              <w:t>по</w:t>
            </w:r>
            <w:r w:rsidRPr="00CD315B">
              <w:rPr>
                <w:rFonts w:asciiTheme="minorHAnsi" w:eastAsia="Times New Roman" w:hAnsiTheme="minorHAnsi"/>
                <w:shd w:val="clear" w:color="auto" w:fill="FFFFFF"/>
                <w:lang w:eastAsia="en-GB"/>
              </w:rPr>
              <w:t xml:space="preserve"> намаляване на замърсяването, особено в градските райони, е от първостепенно значение за минимизиране на въздействието на жи</w:t>
            </w:r>
            <w:r w:rsidR="007F368A" w:rsidRPr="00CD315B">
              <w:rPr>
                <w:rFonts w:asciiTheme="minorHAnsi" w:eastAsia="Times New Roman" w:hAnsiTheme="minorHAnsi"/>
                <w:shd w:val="clear" w:color="auto" w:fill="FFFFFF"/>
                <w:lang w:val="bg-BG" w:eastAsia="en-GB"/>
              </w:rPr>
              <w:t>лищните</w:t>
            </w:r>
            <w:r w:rsidRPr="00CD315B">
              <w:rPr>
                <w:rFonts w:asciiTheme="minorHAnsi" w:eastAsia="Times New Roman" w:hAnsiTheme="minorHAnsi"/>
                <w:shd w:val="clear" w:color="auto" w:fill="FFFFFF"/>
                <w:lang w:eastAsia="en-GB"/>
              </w:rPr>
              <w:t xml:space="preserve"> зони върху средиземноморската и глобалната климатична система, тъй като те </w:t>
            </w:r>
            <w:r w:rsidRPr="00CD315B">
              <w:rPr>
                <w:rFonts w:asciiTheme="minorHAnsi" w:eastAsia="Times New Roman" w:hAnsiTheme="minorHAnsi"/>
                <w:lang w:eastAsia="en-GB"/>
              </w:rPr>
              <w:t>могат да подпомогнат възстановяването и да подобрят връзката между фрагментираните зони с висока стойно</w:t>
            </w:r>
            <w:r w:rsidR="007F368A" w:rsidRPr="00CD315B">
              <w:rPr>
                <w:rFonts w:asciiTheme="minorHAnsi" w:eastAsia="Times New Roman" w:hAnsiTheme="minorHAnsi"/>
                <w:lang w:eastAsia="en-GB"/>
              </w:rPr>
              <w:t>ст за биологичното разнообразие</w:t>
            </w:r>
            <w:r w:rsidRPr="00CD315B">
              <w:rPr>
                <w:rFonts w:asciiTheme="minorHAnsi" w:eastAsia="Times New Roman" w:hAnsiTheme="minorHAnsi"/>
                <w:lang w:eastAsia="en-GB"/>
              </w:rPr>
              <w:t>. Чрез прилагане на концепцията за зелена инфраструктура</w:t>
            </w:r>
            <w:r w:rsidR="00857252"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Програмата може постепенно да подобри достъпността на екосистемните услуги.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Избирайки </w:t>
            </w:r>
            <w:r w:rsidR="00857252" w:rsidRPr="00CD315B">
              <w:rPr>
                <w:rFonts w:asciiTheme="minorHAnsi" w:eastAsia="Times New Roman" w:hAnsiTheme="minorHAnsi"/>
                <w:lang w:val="bg-BG" w:eastAsia="en-GB"/>
              </w:rPr>
              <w:t>тази специфична цел</w:t>
            </w:r>
            <w:r w:rsidRPr="00CD315B">
              <w:rPr>
                <w:rFonts w:asciiTheme="minorHAnsi" w:eastAsia="Times New Roman" w:hAnsiTheme="minorHAnsi"/>
                <w:lang w:eastAsia="en-GB"/>
              </w:rPr>
              <w:t>, </w:t>
            </w:r>
            <w:r w:rsidRPr="00CD315B">
              <w:rPr>
                <w:rFonts w:asciiTheme="minorHAnsi" w:eastAsia="Times New Roman" w:hAnsiTheme="minorHAnsi"/>
                <w:i/>
                <w:iCs/>
                <w:lang w:eastAsia="en-GB"/>
              </w:rPr>
              <w:t xml:space="preserve">програмата ще отговори на </w:t>
            </w:r>
            <w:r w:rsidRPr="00CD315B">
              <w:rPr>
                <w:rFonts w:asciiTheme="minorHAnsi" w:eastAsia="Times New Roman" w:hAnsiTheme="minorHAnsi"/>
                <w:i/>
                <w:iCs/>
                <w:lang w:eastAsia="en-GB"/>
              </w:rPr>
              <w:lastRenderedPageBreak/>
              <w:t>следните нужди: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xml:space="preserve">- консолидиране на връзката на природните екосистеми на транснационално </w:t>
            </w:r>
            <w:r w:rsidR="00857252" w:rsidRPr="00CD315B">
              <w:rPr>
                <w:rFonts w:asciiTheme="minorHAnsi" w:eastAsia="Times New Roman" w:hAnsiTheme="minorHAnsi"/>
                <w:lang w:val="bg-BG" w:eastAsia="en-GB"/>
              </w:rPr>
              <w:t xml:space="preserve">осигурява </w:t>
            </w:r>
            <w:r w:rsidRPr="00CD315B">
              <w:rPr>
                <w:rFonts w:asciiTheme="minorHAnsi" w:eastAsia="Times New Roman" w:hAnsiTheme="minorHAnsi"/>
                <w:lang w:eastAsia="en-GB"/>
              </w:rPr>
              <w:t> екологични коридори</w:t>
            </w:r>
            <w:r w:rsidR="00857252" w:rsidRPr="00CD315B">
              <w:rPr>
                <w:rFonts w:asciiTheme="minorHAnsi" w:eastAsia="Times New Roman" w:hAnsiTheme="minorHAnsi"/>
                <w:lang w:eastAsia="en-GB"/>
              </w:rPr>
              <w:t xml:space="preserve"> за насърчаване и запазване </w:t>
            </w:r>
            <w:r w:rsidR="00857252" w:rsidRPr="00CD315B">
              <w:rPr>
                <w:rFonts w:asciiTheme="minorHAnsi" w:eastAsia="Times New Roman" w:hAnsiTheme="minorHAnsi"/>
                <w:lang w:val="bg-BG" w:eastAsia="en-GB"/>
              </w:rPr>
              <w:t>на</w:t>
            </w:r>
            <w:r w:rsidR="00857252" w:rsidRPr="00CD315B">
              <w:rPr>
                <w:rFonts w:asciiTheme="minorHAnsi" w:eastAsia="Times New Roman" w:hAnsiTheme="minorHAnsi"/>
                <w:lang w:eastAsia="en-GB"/>
              </w:rPr>
              <w:t> би</w:t>
            </w:r>
            <w:r w:rsidRPr="00CD315B">
              <w:rPr>
                <w:rFonts w:asciiTheme="minorHAnsi" w:eastAsia="Times New Roman" w:hAnsiTheme="minorHAnsi"/>
                <w:lang w:eastAsia="en-GB"/>
              </w:rPr>
              <w:t>о</w:t>
            </w:r>
            <w:r w:rsidR="00857252" w:rsidRPr="00CD315B">
              <w:rPr>
                <w:rFonts w:asciiTheme="minorHAnsi" w:eastAsia="Times New Roman" w:hAnsiTheme="minorHAnsi"/>
                <w:lang w:val="bg-BG" w:eastAsia="en-GB"/>
              </w:rPr>
              <w:t>логичното</w:t>
            </w:r>
            <w:r w:rsidRPr="00CD315B">
              <w:rPr>
                <w:rFonts w:asciiTheme="minorHAnsi" w:eastAsia="Times New Roman" w:hAnsiTheme="minorHAnsi"/>
                <w:lang w:eastAsia="en-GB"/>
              </w:rPr>
              <w:t> разнообразие</w:t>
            </w:r>
            <w:r w:rsidR="00857252" w:rsidRPr="00CD315B">
              <w:rPr>
                <w:rFonts w:asciiTheme="minorHAnsi" w:eastAsia="Times New Roman" w:hAnsiTheme="minorHAnsi"/>
                <w:lang w:val="bg-BG" w:eastAsia="en-GB"/>
              </w:rPr>
              <w:t>;</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засилване на устойчивото управление на защитени територии</w:t>
            </w:r>
            <w:r w:rsidR="00857252" w:rsidRPr="00CD315B">
              <w:rPr>
                <w:rFonts w:asciiTheme="minorHAnsi" w:eastAsia="Times New Roman" w:hAnsiTheme="minorHAnsi"/>
                <w:lang w:val="bg-BG" w:eastAsia="en-GB"/>
              </w:rPr>
              <w:t>;</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w:t>
            </w:r>
            <w:r w:rsidR="00857252" w:rsidRPr="00CD315B">
              <w:rPr>
                <w:rFonts w:asciiTheme="minorHAnsi" w:eastAsia="Times New Roman" w:hAnsiTheme="minorHAnsi"/>
                <w:lang w:val="bg-BG" w:eastAsia="en-GB"/>
              </w:rPr>
              <w:t>работа</w:t>
            </w:r>
            <w:r w:rsidRPr="00CD315B">
              <w:rPr>
                <w:rFonts w:asciiTheme="minorHAnsi" w:eastAsia="Times New Roman" w:hAnsiTheme="minorHAnsi"/>
                <w:lang w:eastAsia="en-GB"/>
              </w:rPr>
              <w:t> отвъд </w:t>
            </w:r>
            <w:r w:rsidR="00857252"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защитен</w:t>
            </w:r>
            <w:r w:rsidR="00857252" w:rsidRPr="00CD315B">
              <w:rPr>
                <w:rFonts w:asciiTheme="minorHAnsi" w:eastAsia="Times New Roman" w:hAnsiTheme="minorHAnsi"/>
                <w:lang w:val="bg-BG" w:eastAsia="en-GB"/>
              </w:rPr>
              <w:t>ите</w:t>
            </w:r>
            <w:r w:rsidRPr="00CD315B">
              <w:rPr>
                <w:rFonts w:asciiTheme="minorHAnsi" w:eastAsia="Times New Roman" w:hAnsiTheme="minorHAnsi"/>
                <w:lang w:eastAsia="en-GB"/>
              </w:rPr>
              <w:t> райони за справяне със замърсяването, </w:t>
            </w:r>
            <w:r w:rsidR="00857252" w:rsidRPr="00CD315B">
              <w:rPr>
                <w:rFonts w:asciiTheme="minorHAnsi" w:eastAsia="Times New Roman" w:hAnsiTheme="minorHAnsi"/>
                <w:lang w:val="bg-BG" w:eastAsia="en-GB"/>
              </w:rPr>
              <w:t>прекомерния</w:t>
            </w:r>
            <w:r w:rsidRPr="00CD315B">
              <w:rPr>
                <w:rFonts w:asciiTheme="minorHAnsi" w:eastAsia="Times New Roman" w:hAnsiTheme="minorHAnsi"/>
                <w:lang w:eastAsia="en-GB"/>
              </w:rPr>
              <w:t> риболов и промените в климата</w:t>
            </w:r>
            <w:r w:rsidR="00857252" w:rsidRPr="00CD315B">
              <w:rPr>
                <w:rFonts w:asciiTheme="minorHAnsi" w:eastAsia="Times New Roman" w:hAnsiTheme="minorHAnsi"/>
                <w:lang w:val="bg-BG" w:eastAsia="en-GB"/>
              </w:rPr>
              <w:t>;</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насърчаване на адекватно поддържане на крайбрежното и морското биоразнообразие в средиземноморския регион </w:t>
            </w:r>
            <w:r w:rsidR="00857252" w:rsidRPr="00CD315B">
              <w:rPr>
                <w:rFonts w:asciiTheme="minorHAnsi" w:eastAsia="Times New Roman" w:hAnsiTheme="minorHAnsi"/>
                <w:lang w:val="bg-BG" w:eastAsia="en-GB"/>
              </w:rPr>
              <w:t>;</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w:t>
            </w:r>
            <w:r w:rsidR="00857252" w:rsidRPr="00CD315B">
              <w:rPr>
                <w:rFonts w:asciiTheme="minorHAnsi" w:eastAsia="Times New Roman" w:hAnsiTheme="minorHAnsi"/>
                <w:lang w:val="bg-BG" w:eastAsia="en-GB"/>
              </w:rPr>
              <w:t>подкрепа на</w:t>
            </w:r>
            <w:r w:rsidRPr="00CD315B">
              <w:rPr>
                <w:rFonts w:asciiTheme="minorHAnsi" w:eastAsia="Times New Roman" w:hAnsiTheme="minorHAnsi"/>
                <w:lang w:eastAsia="en-GB"/>
              </w:rPr>
              <w:t xml:space="preserve"> визията </w:t>
            </w:r>
            <w:r w:rsidR="00857252" w:rsidRPr="00CD315B">
              <w:rPr>
                <w:rFonts w:asciiTheme="minorHAnsi" w:eastAsia="Times New Roman" w:hAnsiTheme="minorHAnsi"/>
                <w:lang w:val="bg-BG" w:eastAsia="en-GB"/>
              </w:rPr>
              <w:t>з</w:t>
            </w:r>
            <w:r w:rsidRPr="00CD315B">
              <w:rPr>
                <w:rFonts w:asciiTheme="minorHAnsi" w:eastAsia="Times New Roman" w:hAnsiTheme="minorHAnsi"/>
                <w:lang w:eastAsia="en-GB"/>
              </w:rPr>
              <w:t>а опазването на биоразнообразието като икономическа стойност за региони</w:t>
            </w:r>
            <w:r w:rsidR="00857252" w:rsidRPr="00CD315B">
              <w:rPr>
                <w:rFonts w:asciiTheme="minorHAnsi" w:eastAsia="Times New Roman" w:hAnsiTheme="minorHAnsi"/>
                <w:lang w:val="bg-BG" w:eastAsia="en-GB"/>
              </w:rPr>
              <w:t xml:space="preserve">те </w:t>
            </w:r>
            <w:r w:rsidR="00857252" w:rsidRPr="00CD315B">
              <w:rPr>
                <w:rFonts w:asciiTheme="minorHAnsi" w:eastAsia="Times New Roman" w:hAnsiTheme="minorHAnsi"/>
                <w:lang w:val="en-US" w:eastAsia="en-GB"/>
              </w:rPr>
              <w:t>MED</w:t>
            </w: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Форма на подкрепа: безвъзмездни средства</w:t>
            </w:r>
          </w:p>
        </w:tc>
      </w:tr>
      <w:tr w:rsidR="004C2C44" w:rsidRPr="00FE5102" w:rsidTr="004D6683">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bookmarkStart w:id="19" w:name="_Hlk56442098"/>
            <w:r w:rsidRPr="00CD315B">
              <w:rPr>
                <w:rFonts w:asciiTheme="minorHAnsi" w:eastAsia="Times New Roman" w:hAnsiTheme="minorHAnsi"/>
                <w:b/>
                <w:bCs/>
                <w:lang w:eastAsia="en-GB"/>
              </w:rPr>
              <w:lastRenderedPageBreak/>
              <w:t>ISO1</w:t>
            </w:r>
            <w:bookmarkEnd w:id="19"/>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(vi) други действия в подкрепа на по-доброто управление на сътрудничеството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MED Управление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Идеята </w:t>
            </w:r>
            <w:r w:rsidR="006C589E" w:rsidRPr="00CD315B">
              <w:rPr>
                <w:rFonts w:asciiTheme="minorHAnsi" w:eastAsia="Times New Roman" w:hAnsiTheme="minorHAnsi"/>
                <w:lang w:val="bg-BG" w:eastAsia="en-GB"/>
              </w:rPr>
              <w:t xml:space="preserve">за </w:t>
            </w:r>
            <w:r w:rsidR="006C589E" w:rsidRPr="00CD315B">
              <w:rPr>
                <w:rFonts w:asciiTheme="minorHAnsi" w:eastAsia="Times New Roman" w:hAnsiTheme="minorHAnsi"/>
                <w:lang w:eastAsia="en-GB"/>
              </w:rPr>
              <w:t xml:space="preserve">управление  </w:t>
            </w:r>
            <w:r w:rsidR="006C589E" w:rsidRPr="00CD315B">
              <w:rPr>
                <w:rFonts w:asciiTheme="minorHAnsi" w:eastAsia="Times New Roman" w:hAnsiTheme="minorHAnsi"/>
                <w:lang w:val="bg-BG" w:eastAsia="en-GB"/>
              </w:rPr>
              <w:t xml:space="preserve">подчертава </w:t>
            </w:r>
            <w:r w:rsidRPr="00CD315B">
              <w:rPr>
                <w:rFonts w:asciiTheme="minorHAnsi" w:eastAsia="Times New Roman" w:hAnsiTheme="minorHAnsi"/>
                <w:lang w:eastAsia="en-GB"/>
              </w:rPr>
              <w:t>нарастващата сложност в икономическата, социалната и политическата среда, овластяването на нови участници и взаимодействието на местно и национално ниво с транснационалн</w:t>
            </w:r>
            <w:r w:rsidR="006C589E" w:rsidRPr="00CD315B">
              <w:rPr>
                <w:rFonts w:asciiTheme="minorHAnsi" w:eastAsia="Times New Roman" w:hAnsiTheme="minorHAnsi"/>
                <w:lang w:val="bg-BG" w:eastAsia="en-GB"/>
              </w:rPr>
              <w:t>ото ниво</w:t>
            </w:r>
            <w:r w:rsidRPr="00CD315B">
              <w:rPr>
                <w:rFonts w:asciiTheme="minorHAnsi" w:eastAsia="Times New Roman" w:hAnsiTheme="minorHAnsi"/>
                <w:lang w:eastAsia="en-GB"/>
              </w:rPr>
              <w:t>, за справяне с новите предизвикателства, координира колективни действия и постигане на консенсус за общ</w:t>
            </w:r>
            <w:r w:rsidR="006C589E" w:rsidRPr="00CD315B">
              <w:rPr>
                <w:rFonts w:asciiTheme="minorHAnsi" w:eastAsia="Times New Roman" w:hAnsiTheme="minorHAnsi"/>
                <w:lang w:val="bg-BG" w:eastAsia="en-GB"/>
              </w:rPr>
              <w:t xml:space="preserve">и </w:t>
            </w:r>
            <w:r w:rsidRPr="00CD315B">
              <w:rPr>
                <w:rFonts w:asciiTheme="minorHAnsi" w:eastAsia="Times New Roman" w:hAnsiTheme="minorHAnsi"/>
                <w:lang w:eastAsia="en-GB"/>
              </w:rPr>
              <w:t>стратегическ</w:t>
            </w:r>
            <w:r w:rsidR="006C589E"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цели.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В тази рамка</w:t>
            </w:r>
            <w:r w:rsidR="006C589E"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националните, регионалните и местните власти, заедно с международните мрежи, които с</w:t>
            </w:r>
            <w:r w:rsidR="006C589E" w:rsidRPr="00CD315B">
              <w:rPr>
                <w:rFonts w:asciiTheme="minorHAnsi" w:eastAsia="Times New Roman" w:hAnsiTheme="minorHAnsi"/>
                <w:lang w:val="bg-BG" w:eastAsia="en-GB"/>
              </w:rPr>
              <w:t xml:space="preserve">а активни </w:t>
            </w:r>
            <w:r w:rsidRPr="00CD315B">
              <w:rPr>
                <w:rFonts w:asciiTheme="minorHAnsi" w:eastAsia="Times New Roman" w:hAnsiTheme="minorHAnsi"/>
                <w:lang w:eastAsia="en-GB"/>
              </w:rPr>
              <w:t>в средиземноморския регион, са подходящи изпълнители на европейските и националните политики. </w:t>
            </w:r>
            <w:bookmarkStart w:id="20" w:name="_Hlk62837598"/>
            <w:r w:rsidRPr="00CD315B">
              <w:rPr>
                <w:rFonts w:asciiTheme="minorHAnsi" w:eastAsia="Times New Roman" w:hAnsiTheme="minorHAnsi"/>
                <w:lang w:eastAsia="en-GB"/>
              </w:rPr>
              <w:t xml:space="preserve">Засиленото </w:t>
            </w:r>
            <w:r w:rsidRPr="00CD315B">
              <w:rPr>
                <w:rFonts w:asciiTheme="minorHAnsi" w:eastAsia="Times New Roman" w:hAnsiTheme="minorHAnsi"/>
                <w:lang w:eastAsia="en-GB"/>
              </w:rPr>
              <w:lastRenderedPageBreak/>
              <w:t>сътрудничество между заинтересованите страни е от особено значение за изпълнението на целите за устойчиво развитие на Програма 2030 (ЦУР).</w:t>
            </w:r>
            <w:bookmarkEnd w:id="20"/>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Обосновката </w:t>
            </w:r>
            <w:r w:rsidR="006C589E" w:rsidRPr="00CD315B">
              <w:rPr>
                <w:rFonts w:asciiTheme="minorHAnsi" w:eastAsia="Times New Roman" w:hAnsiTheme="minorHAnsi"/>
                <w:lang w:val="bg-BG" w:eastAsia="en-GB"/>
              </w:rPr>
              <w:t>з</w:t>
            </w:r>
            <w:r w:rsidRPr="00CD315B">
              <w:rPr>
                <w:rFonts w:asciiTheme="minorHAnsi" w:eastAsia="Times New Roman" w:hAnsiTheme="minorHAnsi"/>
                <w:lang w:eastAsia="en-GB"/>
              </w:rPr>
              <w:t xml:space="preserve">а избора на ISO1 е да се </w:t>
            </w:r>
            <w:r w:rsidR="00EF24B1" w:rsidRPr="00CD315B">
              <w:rPr>
                <w:rFonts w:asciiTheme="minorHAnsi" w:eastAsia="Times New Roman" w:hAnsiTheme="minorHAnsi"/>
                <w:lang w:eastAsia="en-GB"/>
              </w:rPr>
              <w:t>ул</w:t>
            </w:r>
            <w:r w:rsidR="00EF24B1" w:rsidRPr="00CD315B">
              <w:rPr>
                <w:rFonts w:asciiTheme="minorHAnsi" w:eastAsia="Times New Roman" w:hAnsiTheme="minorHAnsi"/>
                <w:lang w:val="bg-BG" w:eastAsia="en-GB"/>
              </w:rPr>
              <w:t>о</w:t>
            </w:r>
            <w:r w:rsidRPr="00CD315B">
              <w:rPr>
                <w:rFonts w:asciiTheme="minorHAnsi" w:eastAsia="Times New Roman" w:hAnsiTheme="minorHAnsi"/>
                <w:lang w:eastAsia="en-GB"/>
              </w:rPr>
              <w:t>вят, синтезират, прехвърлят и прилагат най-добри резултати от територии към стратегии / инициативи и граждани чрез плавен и добре координиран процес на вземане на решения.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През </w:t>
            </w:r>
            <w:r w:rsidR="00EF24B1" w:rsidRPr="00CD315B">
              <w:rPr>
                <w:rFonts w:asciiTheme="minorHAnsi" w:eastAsia="Times New Roman" w:hAnsiTheme="minorHAnsi"/>
                <w:lang w:val="bg-BG" w:eastAsia="en-GB"/>
              </w:rPr>
              <w:t xml:space="preserve">период </w:t>
            </w:r>
            <w:r w:rsidRPr="00CD315B">
              <w:rPr>
                <w:rFonts w:asciiTheme="minorHAnsi" w:eastAsia="Times New Roman" w:hAnsiTheme="minorHAnsi"/>
                <w:lang w:eastAsia="en-GB"/>
              </w:rPr>
              <w:t>2014/20</w:t>
            </w:r>
            <w:r w:rsidR="00EF24B1"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Програмата вече подкрепи подобрен и засилен диалог между националните и децентрализираните про</w:t>
            </w:r>
            <w:r w:rsidR="00EF24B1" w:rsidRPr="00CD315B">
              <w:rPr>
                <w:rFonts w:asciiTheme="minorHAnsi" w:eastAsia="Times New Roman" w:hAnsiTheme="minorHAnsi"/>
                <w:lang w:eastAsia="en-GB"/>
              </w:rPr>
              <w:t>цеси чрез своята ос управл</w:t>
            </w:r>
            <w:r w:rsidR="00EF24B1" w:rsidRPr="00CD315B">
              <w:rPr>
                <w:rFonts w:asciiTheme="minorHAnsi" w:eastAsia="Times New Roman" w:hAnsiTheme="minorHAnsi"/>
                <w:lang w:val="bg-BG" w:eastAsia="en-GB"/>
              </w:rPr>
              <w:t>ение</w:t>
            </w:r>
            <w:r w:rsidR="00EF24B1" w:rsidRPr="00CD315B">
              <w:rPr>
                <w:rFonts w:asciiTheme="minorHAnsi" w:eastAsia="Times New Roman" w:hAnsiTheme="minorHAnsi"/>
                <w:lang w:eastAsia="en-GB"/>
              </w:rPr>
              <w:t> </w:t>
            </w:r>
            <w:r w:rsidRPr="00CD315B">
              <w:rPr>
                <w:rFonts w:asciiTheme="minorHAnsi" w:eastAsia="Times New Roman" w:hAnsiTheme="minorHAnsi"/>
                <w:lang w:eastAsia="en-GB"/>
              </w:rPr>
              <w:t>, съфинансира</w:t>
            </w:r>
            <w:r w:rsidR="00EF24B1" w:rsidRPr="00CD315B">
              <w:rPr>
                <w:rFonts w:asciiTheme="minorHAnsi" w:eastAsia="Times New Roman" w:hAnsiTheme="minorHAnsi"/>
                <w:lang w:val="bg-BG" w:eastAsia="en-GB"/>
              </w:rPr>
              <w:t>йки</w:t>
            </w:r>
            <w:r w:rsidRPr="00CD315B">
              <w:rPr>
                <w:rFonts w:asciiTheme="minorHAnsi" w:eastAsia="Times New Roman" w:hAnsiTheme="minorHAnsi"/>
                <w:lang w:eastAsia="en-GB"/>
              </w:rPr>
              <w:t xml:space="preserve"> проект </w:t>
            </w:r>
            <w:r w:rsidR="00EF24B1" w:rsidRPr="00CD315B">
              <w:rPr>
                <w:rFonts w:asciiTheme="minorHAnsi" w:eastAsia="Times New Roman" w:hAnsiTheme="minorHAnsi"/>
                <w:lang w:val="bg-BG" w:eastAsia="en-GB"/>
              </w:rPr>
              <w:t xml:space="preserve">за </w:t>
            </w:r>
            <w:r w:rsidRPr="00CD315B">
              <w:rPr>
                <w:rFonts w:asciiTheme="minorHAnsi" w:eastAsia="Times New Roman" w:hAnsiTheme="minorHAnsi"/>
                <w:lang w:eastAsia="en-GB"/>
              </w:rPr>
              <w:t xml:space="preserve"> платформа и стратегически проекти в ключови пр</w:t>
            </w:r>
            <w:r w:rsidR="00EF24B1" w:rsidRPr="00CD315B">
              <w:rPr>
                <w:rFonts w:asciiTheme="minorHAnsi" w:eastAsia="Times New Roman" w:hAnsiTheme="minorHAnsi"/>
                <w:lang w:eastAsia="en-GB"/>
              </w:rPr>
              <w:t>иоритети</w:t>
            </w:r>
            <w:r w:rsidRPr="00CD315B">
              <w:rPr>
                <w:rFonts w:asciiTheme="minorHAnsi" w:eastAsia="Times New Roman" w:hAnsiTheme="minorHAnsi"/>
                <w:lang w:eastAsia="en-GB"/>
              </w:rPr>
              <w:t>. Въз основа на този пилотен опит в подкрепа на многостепенното управление, програмата възнамерява да продължи усилията си за подобряване на координацията и управлението в района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EF24B1" w:rsidP="00E02FDE">
            <w:pPr>
              <w:spacing w:after="0"/>
              <w:rPr>
                <w:rFonts w:asciiTheme="minorHAnsi" w:eastAsia="Times New Roman" w:hAnsiTheme="minorHAnsi"/>
                <w:lang w:eastAsia="en-GB"/>
              </w:rPr>
            </w:pPr>
            <w:r w:rsidRPr="00CD315B">
              <w:rPr>
                <w:rFonts w:asciiTheme="minorHAnsi" w:eastAsia="Times New Roman" w:hAnsiTheme="minorHAnsi"/>
                <w:lang w:val="bg-BG" w:eastAsia="en-GB"/>
              </w:rPr>
              <w:t xml:space="preserve">Цел </w:t>
            </w:r>
            <w:r w:rsidR="004C2C44" w:rsidRPr="00CD315B">
              <w:rPr>
                <w:rFonts w:asciiTheme="minorHAnsi" w:eastAsia="Times New Roman" w:hAnsiTheme="minorHAnsi"/>
                <w:lang w:eastAsia="en-GB"/>
              </w:rPr>
              <w:t> ISO1, интегрирани</w:t>
            </w:r>
            <w:r w:rsidRPr="00CD315B">
              <w:rPr>
                <w:rFonts w:asciiTheme="minorHAnsi" w:eastAsia="Times New Roman" w:hAnsiTheme="minorHAnsi"/>
                <w:lang w:val="bg-BG" w:eastAsia="en-GB"/>
              </w:rPr>
              <w:t>а</w:t>
            </w:r>
            <w:r w:rsidR="004C2C44" w:rsidRPr="00CD315B">
              <w:rPr>
                <w:rFonts w:asciiTheme="minorHAnsi" w:eastAsia="Times New Roman" w:hAnsiTheme="minorHAnsi"/>
                <w:lang w:eastAsia="en-GB"/>
              </w:rPr>
              <w:t xml:space="preserve"> в цялостната </w:t>
            </w:r>
            <w:r w:rsidR="00826812" w:rsidRPr="00CD315B">
              <w:rPr>
                <w:rFonts w:asciiTheme="minorHAnsi" w:eastAsia="Times New Roman" w:hAnsiTheme="minorHAnsi"/>
                <w:lang w:eastAsia="en-GB"/>
              </w:rPr>
              <w:t>Интеррег МЕД</w:t>
            </w:r>
            <w:r w:rsidR="004C2C44" w:rsidRPr="00CD315B">
              <w:rPr>
                <w:rFonts w:asciiTheme="minorHAnsi" w:eastAsia="Times New Roman" w:hAnsiTheme="minorHAnsi"/>
                <w:lang w:eastAsia="en-GB"/>
              </w:rPr>
              <w:t> 2021-2027 арх</w:t>
            </w:r>
            <w:r w:rsidRPr="00CD315B">
              <w:rPr>
                <w:rFonts w:asciiTheme="minorHAnsi" w:eastAsia="Times New Roman" w:hAnsiTheme="minorHAnsi"/>
                <w:lang w:eastAsia="en-GB"/>
              </w:rPr>
              <w:t>итектура, трябва да </w:t>
            </w:r>
            <w:r w:rsidR="004C2C44" w:rsidRPr="00CD315B">
              <w:rPr>
                <w:rFonts w:asciiTheme="minorHAnsi" w:eastAsia="Times New Roman" w:hAnsiTheme="minorHAnsi"/>
                <w:lang w:eastAsia="en-GB"/>
              </w:rPr>
              <w:t xml:space="preserve"> засили процесите на капитализация</w:t>
            </w:r>
            <w:r w:rsidRPr="00CD315B">
              <w:rPr>
                <w:rFonts w:asciiTheme="minorHAnsi" w:eastAsia="Times New Roman" w:hAnsiTheme="minorHAnsi"/>
                <w:lang w:val="bg-BG" w:eastAsia="en-GB"/>
              </w:rPr>
              <w:t xml:space="preserve">, канализирането и обвързването, на фона на дейности за изграждане на капацитит, подобрявайки управлението свързано с: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Координация със съответните стратегии и програми на ЕС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Участие на гражданското общество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Единна териториална информираност на Средиземноморието за общи решения, изправени пред транснационални въпроси.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lastRenderedPageBreak/>
              <w:t xml:space="preserve">Следователно, по-добрата система за управление на сътрудничеството не може да бъде въпрос само </w:t>
            </w:r>
            <w:r w:rsidR="00D11D24" w:rsidRPr="00CD315B">
              <w:rPr>
                <w:rFonts w:asciiTheme="minorHAnsi" w:eastAsia="Times New Roman" w:hAnsiTheme="minorHAnsi"/>
                <w:lang w:val="bg-BG" w:eastAsia="en-GB"/>
              </w:rPr>
              <w:t>з</w:t>
            </w:r>
            <w:r w:rsidRPr="00CD315B">
              <w:rPr>
                <w:rFonts w:asciiTheme="minorHAnsi" w:eastAsia="Times New Roman" w:hAnsiTheme="minorHAnsi"/>
                <w:lang w:eastAsia="en-GB"/>
              </w:rPr>
              <w:t>а една единствена програма, но една програма може да насърчава инициативи в тази област: ето защо ISO1 е напълно интегриран</w:t>
            </w:r>
            <w:r w:rsidR="00D11D24"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в стратегията на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xml:space="preserve"> и представлява неговия</w:t>
            </w:r>
            <w:r w:rsidR="00D11D24" w:rsidRPr="00CD315B">
              <w:rPr>
                <w:rFonts w:asciiTheme="minorHAnsi" w:eastAsia="Times New Roman" w:hAnsiTheme="minorHAnsi"/>
                <w:lang w:val="bg-BG" w:eastAsia="en-GB"/>
              </w:rPr>
              <w:t>т</w:t>
            </w:r>
            <w:r w:rsidRPr="00CD315B">
              <w:rPr>
                <w:rFonts w:asciiTheme="minorHAnsi" w:eastAsia="Times New Roman" w:hAnsiTheme="minorHAnsi"/>
                <w:lang w:eastAsia="en-GB"/>
              </w:rPr>
              <w:t xml:space="preserve"> гръбнак за бъдещето.</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Форма на подкрепа: безвъзмездни средства</w:t>
            </w:r>
          </w:p>
        </w:tc>
      </w:tr>
    </w:tbl>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b/>
          <w:bCs/>
          <w:lang w:eastAsia="en-GB"/>
        </w:rPr>
        <w:lastRenderedPageBreak/>
        <w:t> </w:t>
      </w:r>
    </w:p>
    <w:p w:rsidR="004C2C44" w:rsidRPr="00CD315B" w:rsidRDefault="004C2C44" w:rsidP="00E02FDE">
      <w:pPr>
        <w:numPr>
          <w:ilvl w:val="0"/>
          <w:numId w:val="10"/>
        </w:numPr>
        <w:spacing w:before="240" w:after="0"/>
        <w:ind w:left="25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Приоритети</w:t>
      </w:r>
    </w:p>
    <w:p w:rsidR="004C2C44" w:rsidRPr="00CD315B" w:rsidRDefault="004C2C44" w:rsidP="00E02FDE">
      <w:pPr>
        <w:spacing w:before="240" w:after="0"/>
        <w:ind w:left="574" w:hanging="432"/>
        <w:jc w:val="both"/>
        <w:rPr>
          <w:rFonts w:asciiTheme="minorHAnsi" w:eastAsia="Times New Roman" w:hAnsiTheme="minorHAnsi"/>
          <w:lang w:eastAsia="en-GB"/>
        </w:rPr>
      </w:pPr>
      <w:r w:rsidRPr="00CD315B">
        <w:rPr>
          <w:rFonts w:asciiTheme="minorHAnsi" w:eastAsia="Times New Roman" w:hAnsiTheme="minorHAnsi"/>
          <w:b/>
          <w:bCs/>
          <w:lang w:eastAsia="en-GB"/>
        </w:rPr>
        <w:t xml:space="preserve">2.1. Приоритет 1: </w:t>
      </w:r>
      <w:r w:rsidR="00D11D24" w:rsidRPr="00CD315B">
        <w:rPr>
          <w:rFonts w:asciiTheme="minorHAnsi" w:eastAsia="Times New Roman" w:hAnsiTheme="minorHAnsi"/>
          <w:b/>
          <w:bCs/>
          <w:lang w:val="bg-BG" w:eastAsia="en-GB"/>
        </w:rPr>
        <w:t xml:space="preserve">По-интелигентен </w:t>
      </w:r>
      <w:r w:rsidRPr="00CD315B">
        <w:rPr>
          <w:rFonts w:asciiTheme="minorHAnsi" w:eastAsia="Times New Roman" w:hAnsiTheme="minorHAnsi"/>
          <w:b/>
          <w:bCs/>
          <w:lang w:eastAsia="en-GB"/>
        </w:rPr>
        <w:t xml:space="preserve"> MED</w:t>
      </w:r>
      <w:r w:rsidRPr="00CD315B">
        <w:rPr>
          <w:rFonts w:asciiTheme="minorHAnsi" w:eastAsia="Times New Roman" w:hAnsiTheme="minorHAnsi"/>
          <w:lang w:eastAsia="en-GB"/>
        </w:rPr>
        <w:t>   </w:t>
      </w:r>
    </w:p>
    <w:p w:rsidR="00D11D24" w:rsidRPr="00CD315B" w:rsidRDefault="00D11D24" w:rsidP="00E02FDE">
      <w:pPr>
        <w:spacing w:after="0"/>
        <w:jc w:val="both"/>
        <w:rPr>
          <w:rFonts w:asciiTheme="minorHAnsi" w:eastAsia="Times New Roman" w:hAnsiTheme="minorHAnsi"/>
          <w:i/>
          <w:iCs/>
          <w:lang w:val="bg-BG" w:eastAsia="en-GB"/>
        </w:rPr>
      </w:pPr>
      <w:bookmarkStart w:id="21" w:name="_Hlk57209773"/>
    </w:p>
    <w:p w:rsidR="004C2C44" w:rsidRPr="00CD315B" w:rsidRDefault="004C2C44" w:rsidP="00D11D24">
      <w:pPr>
        <w:pBdr>
          <w:top w:val="single" w:sz="4" w:space="1" w:color="auto"/>
          <w:left w:val="single" w:sz="4" w:space="4" w:color="auto"/>
          <w:bottom w:val="single" w:sz="4" w:space="1" w:color="auto"/>
          <w:right w:val="single" w:sz="4" w:space="4" w:color="auto"/>
        </w:pBdr>
        <w:spacing w:after="0"/>
        <w:jc w:val="both"/>
        <w:rPr>
          <w:rFonts w:asciiTheme="minorHAnsi" w:eastAsia="Times New Roman" w:hAnsiTheme="minorHAnsi"/>
          <w:lang w:val="bg-BG" w:eastAsia="en-GB"/>
        </w:rPr>
      </w:pPr>
      <w:r w:rsidRPr="00CD315B">
        <w:rPr>
          <w:rFonts w:asciiTheme="minorHAnsi" w:eastAsia="Times New Roman" w:hAnsiTheme="minorHAnsi"/>
          <w:i/>
          <w:iCs/>
          <w:lang w:val="bg-BG" w:eastAsia="en-GB"/>
        </w:rPr>
        <w:t>Приоритет 1 има за цел да засили обществената ангажираност и да увеличи капацитета за иновации на публичните органи</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и частните субекти</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за</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прилагане на решения за</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устойчива и по-екологична икономика в Средизе</w:t>
      </w:r>
      <w:r w:rsidR="00D11D24" w:rsidRPr="00CD315B">
        <w:rPr>
          <w:rFonts w:asciiTheme="minorHAnsi" w:eastAsia="Times New Roman" w:hAnsiTheme="minorHAnsi"/>
          <w:i/>
          <w:iCs/>
          <w:lang w:val="bg-BG" w:eastAsia="en-GB"/>
        </w:rPr>
        <w:t>мно</w:t>
      </w:r>
      <w:r w:rsidRPr="00CD315B">
        <w:rPr>
          <w:rFonts w:asciiTheme="minorHAnsi" w:eastAsia="Times New Roman" w:hAnsiTheme="minorHAnsi"/>
          <w:i/>
          <w:iCs/>
          <w:lang w:val="bg-BG" w:eastAsia="en-GB"/>
        </w:rPr>
        <w:t>мор</w:t>
      </w:r>
      <w:r w:rsidR="00D11D24" w:rsidRPr="00CD315B">
        <w:rPr>
          <w:rFonts w:asciiTheme="minorHAnsi" w:eastAsia="Times New Roman" w:hAnsiTheme="minorHAnsi"/>
          <w:i/>
          <w:iCs/>
          <w:lang w:val="bg-BG" w:eastAsia="en-GB"/>
        </w:rPr>
        <w:t>и</w:t>
      </w:r>
      <w:r w:rsidRPr="00CD315B">
        <w:rPr>
          <w:rFonts w:asciiTheme="minorHAnsi" w:eastAsia="Times New Roman" w:hAnsiTheme="minorHAnsi"/>
          <w:i/>
          <w:iCs/>
          <w:lang w:val="bg-BG" w:eastAsia="en-GB"/>
        </w:rPr>
        <w:t>е</w:t>
      </w:r>
      <w:r w:rsidR="00D11D24" w:rsidRPr="00CD315B">
        <w:rPr>
          <w:rFonts w:asciiTheme="minorHAnsi" w:eastAsia="Times New Roman" w:hAnsiTheme="minorHAnsi"/>
          <w:i/>
          <w:iCs/>
          <w:lang w:val="bg-BG" w:eastAsia="en-GB"/>
        </w:rPr>
        <w:t>то</w:t>
      </w:r>
      <w:r w:rsidRPr="00CD315B">
        <w:rPr>
          <w:rFonts w:asciiTheme="minorHAnsi" w:eastAsia="Times New Roman" w:hAnsiTheme="minorHAnsi"/>
          <w:i/>
          <w:iCs/>
          <w:lang w:val="bg-BG" w:eastAsia="en-GB"/>
        </w:rPr>
        <w:t xml:space="preserve"> чрез консолидиране на конкурентна иновационна екосистема</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w:t>
      </w:r>
      <w:bookmarkEnd w:id="21"/>
    </w:p>
    <w:p w:rsidR="004C2C44" w:rsidRPr="00CD315B" w:rsidRDefault="004C2C44" w:rsidP="00D11D24">
      <w:pPr>
        <w:pBdr>
          <w:top w:val="single" w:sz="4" w:space="1" w:color="auto"/>
          <w:left w:val="single" w:sz="4" w:space="4" w:color="auto"/>
          <w:bottom w:val="single" w:sz="4" w:space="1" w:color="auto"/>
          <w:right w:val="single" w:sz="4" w:space="4" w:color="auto"/>
        </w:pBdr>
        <w:spacing w:after="0"/>
        <w:jc w:val="both"/>
        <w:rPr>
          <w:rFonts w:asciiTheme="minorHAnsi" w:eastAsia="Times New Roman" w:hAnsiTheme="minorHAnsi"/>
          <w:lang w:val="bg-BG" w:eastAsia="en-GB"/>
        </w:rPr>
      </w:pPr>
      <w:bookmarkStart w:id="22" w:name="_Hlk57646235"/>
      <w:r w:rsidRPr="00CD315B">
        <w:rPr>
          <w:rFonts w:asciiTheme="minorHAnsi" w:eastAsia="Times New Roman" w:hAnsiTheme="minorHAnsi"/>
          <w:i/>
          <w:iCs/>
          <w:lang w:val="bg-BG" w:eastAsia="en-GB"/>
        </w:rPr>
        <w:t>[300 знака]</w:t>
      </w:r>
      <w:bookmarkEnd w:id="22"/>
    </w:p>
    <w:p w:rsidR="004C2C44" w:rsidRPr="00CD315B" w:rsidRDefault="004C2C44" w:rsidP="00E02FDE">
      <w:pPr>
        <w:spacing w:before="240" w:after="0"/>
        <w:ind w:left="142"/>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D11D24">
      <w:pPr>
        <w:spacing w:before="240" w:after="0"/>
        <w:ind w:left="1224" w:hanging="504"/>
        <w:jc w:val="both"/>
        <w:rPr>
          <w:rFonts w:asciiTheme="minorHAnsi" w:eastAsia="Times New Roman" w:hAnsiTheme="minorHAnsi"/>
          <w:lang w:val="bg-BG" w:eastAsia="en-GB"/>
        </w:rPr>
      </w:pPr>
      <w:r w:rsidRPr="00CD315B">
        <w:rPr>
          <w:rFonts w:asciiTheme="minorHAnsi" w:eastAsia="Times New Roman" w:hAnsiTheme="minorHAnsi"/>
          <w:b/>
          <w:bCs/>
          <w:i/>
          <w:iCs/>
          <w:lang w:val="bg-BG" w:eastAsia="en-GB"/>
        </w:rPr>
        <w:t>2.1.1.</w:t>
      </w:r>
      <w:r w:rsidRPr="00CD315B">
        <w:rPr>
          <w:rFonts w:asciiTheme="minorHAnsi" w:eastAsia="Times New Roman" w:hAnsiTheme="minorHAnsi"/>
          <w:b/>
          <w:bCs/>
          <w:i/>
          <w:iCs/>
          <w:lang w:eastAsia="en-GB"/>
        </w:rPr>
        <w:t> </w:t>
      </w:r>
      <w:r w:rsidRPr="00CD315B">
        <w:rPr>
          <w:rFonts w:asciiTheme="minorHAnsi" w:eastAsia="Times New Roman" w:hAnsiTheme="minorHAnsi"/>
          <w:b/>
          <w:bCs/>
          <w:lang w:val="bg-BG" w:eastAsia="en-GB"/>
        </w:rPr>
        <w:t>Специфична цел</w:t>
      </w:r>
      <w:r w:rsidRPr="00CD315B">
        <w:rPr>
          <w:rFonts w:asciiTheme="minorHAnsi" w:eastAsia="Times New Roman" w:hAnsiTheme="minorHAnsi"/>
          <w:b/>
          <w:bCs/>
          <w:lang w:eastAsia="en-GB"/>
        </w:rPr>
        <w:t> </w:t>
      </w:r>
      <w:r w:rsidRPr="00CD315B">
        <w:rPr>
          <w:rFonts w:asciiTheme="minorHAnsi" w:eastAsia="Times New Roman" w:hAnsiTheme="minorHAnsi"/>
          <w:b/>
          <w:bCs/>
          <w:i/>
          <w:iCs/>
          <w:lang w:val="bg-BG" w:eastAsia="en-GB"/>
        </w:rPr>
        <w:t>Повишаване на капацитета за научни изследвания и иновации и внедряване на модерни технологии</w:t>
      </w:r>
      <w:r w:rsidRPr="00CD315B">
        <w:rPr>
          <w:rFonts w:asciiTheme="minorHAnsi" w:eastAsia="Times New Roman" w:hAnsiTheme="minorHAnsi"/>
          <w:b/>
          <w:bCs/>
          <w:i/>
          <w:iCs/>
          <w:lang w:eastAsia="en-GB"/>
        </w:rPr>
        <w:t> </w:t>
      </w:r>
      <w:r w:rsidRPr="00CD315B">
        <w:rPr>
          <w:rFonts w:asciiTheme="minorHAnsi" w:eastAsia="Times New Roman" w:hAnsiTheme="minorHAnsi"/>
          <w:b/>
          <w:bCs/>
          <w:i/>
          <w:iCs/>
          <w:lang w:val="bg-BG" w:eastAsia="en-GB"/>
        </w:rPr>
        <w:t>(</w:t>
      </w:r>
      <w:r w:rsidRPr="00CD315B">
        <w:rPr>
          <w:rFonts w:asciiTheme="minorHAnsi" w:eastAsia="Times New Roman" w:hAnsiTheme="minorHAnsi"/>
          <w:b/>
          <w:bCs/>
          <w:i/>
          <w:iCs/>
          <w:lang w:eastAsia="en-GB"/>
        </w:rPr>
        <w:t> </w:t>
      </w:r>
      <w:r w:rsidR="009A21D9" w:rsidRPr="00CD315B">
        <w:rPr>
          <w:rFonts w:asciiTheme="minorHAnsi" w:eastAsia="Times New Roman" w:hAnsiTheme="minorHAnsi"/>
          <w:b/>
          <w:bCs/>
          <w:lang w:val="bg-BG" w:eastAsia="en-GB"/>
        </w:rPr>
        <w:t xml:space="preserve">ЦП1 </w:t>
      </w:r>
      <w:r w:rsidR="00CE124B" w:rsidRPr="00CD315B">
        <w:rPr>
          <w:rFonts w:asciiTheme="minorHAnsi" w:eastAsia="Times New Roman" w:hAnsiTheme="minorHAnsi"/>
          <w:b/>
          <w:bCs/>
          <w:lang w:eastAsia="en-GB"/>
        </w:rPr>
        <w:t>CЦ</w:t>
      </w:r>
      <w:r w:rsidRPr="00CD315B">
        <w:rPr>
          <w:rFonts w:asciiTheme="minorHAnsi" w:eastAsia="Times New Roman" w:hAnsiTheme="minorHAnsi"/>
          <w:b/>
          <w:bCs/>
          <w:lang w:eastAsia="en-GB"/>
        </w:rPr>
        <w:t> </w:t>
      </w:r>
      <w:r w:rsidRPr="00CD315B">
        <w:rPr>
          <w:rFonts w:asciiTheme="minorHAnsi" w:eastAsia="Times New Roman" w:hAnsiTheme="minorHAnsi"/>
          <w:b/>
          <w:bCs/>
          <w:i/>
          <w:iCs/>
          <w:lang w:val="bg-BG" w:eastAsia="en-GB"/>
        </w:rPr>
        <w:t>(</w:t>
      </w:r>
      <w:r w:rsidRPr="00CD315B">
        <w:rPr>
          <w:rFonts w:asciiTheme="minorHAnsi" w:eastAsia="Times New Roman" w:hAnsiTheme="minorHAnsi"/>
          <w:b/>
          <w:bCs/>
          <w:i/>
          <w:iCs/>
          <w:lang w:eastAsia="en-GB"/>
        </w:rPr>
        <w:t>i</w:t>
      </w:r>
      <w:r w:rsidRPr="00CD315B">
        <w:rPr>
          <w:rFonts w:asciiTheme="minorHAnsi" w:eastAsia="Times New Roman" w:hAnsiTheme="minorHAnsi"/>
          <w:b/>
          <w:bCs/>
          <w:i/>
          <w:iCs/>
          <w:lang w:val="bg-BG" w:eastAsia="en-GB"/>
        </w:rPr>
        <w:t>)</w:t>
      </w:r>
      <w:r w:rsidRPr="00CD315B">
        <w:rPr>
          <w:rFonts w:asciiTheme="minorHAnsi" w:eastAsia="Times New Roman" w:hAnsiTheme="minorHAnsi"/>
          <w:b/>
          <w:bCs/>
          <w:i/>
          <w:iCs/>
          <w:lang w:eastAsia="en-GB"/>
        </w:rPr>
        <w:t> </w:t>
      </w:r>
      <w:r w:rsidRPr="00CD315B">
        <w:rPr>
          <w:rFonts w:asciiTheme="minorHAnsi" w:eastAsia="Times New Roman" w:hAnsiTheme="minorHAnsi"/>
          <w:b/>
          <w:bCs/>
          <w:i/>
          <w:iCs/>
          <w:lang w:val="bg-BG" w:eastAsia="en-GB"/>
        </w:rPr>
        <w:t>)</w:t>
      </w:r>
    </w:p>
    <w:p w:rsidR="004C2C44" w:rsidRPr="00CD315B" w:rsidRDefault="004C2C44" w:rsidP="00E02FDE">
      <w:pPr>
        <w:spacing w:after="0"/>
        <w:ind w:left="1224"/>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after="0"/>
        <w:ind w:left="1728" w:hanging="648"/>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2.1.1.1.</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Свързани видове действия и техният очакван принос за тези специфични цели и за макрорегионални стратегии и стратегии</w:t>
      </w:r>
      <w:r w:rsidR="00D11D24" w:rsidRPr="00CD315B">
        <w:rPr>
          <w:rFonts w:asciiTheme="minorHAnsi" w:eastAsia="Times New Roman" w:hAnsiTheme="minorHAnsi"/>
          <w:b/>
          <w:bCs/>
          <w:lang w:val="bg-BG" w:eastAsia="en-GB"/>
        </w:rPr>
        <w:t>, базирани</w:t>
      </w:r>
      <w:r w:rsidRPr="00CD315B">
        <w:rPr>
          <w:rFonts w:asciiTheme="minorHAnsi" w:eastAsia="Times New Roman" w:hAnsiTheme="minorHAnsi"/>
          <w:b/>
          <w:bCs/>
          <w:lang w:val="bg-BG" w:eastAsia="en-GB"/>
        </w:rPr>
        <w:t xml:space="preserve"> на мор</w:t>
      </w:r>
      <w:r w:rsidR="00D11D24" w:rsidRPr="00CD315B">
        <w:rPr>
          <w:rFonts w:asciiTheme="minorHAnsi" w:eastAsia="Times New Roman" w:hAnsiTheme="minorHAnsi"/>
          <w:b/>
          <w:bCs/>
          <w:lang w:val="bg-BG" w:eastAsia="en-GB"/>
        </w:rPr>
        <w:t>ето</w:t>
      </w:r>
      <w:r w:rsidRPr="00CD315B">
        <w:rPr>
          <w:rFonts w:asciiTheme="minorHAnsi" w:eastAsia="Times New Roman" w:hAnsiTheme="minorHAnsi"/>
          <w:b/>
          <w:bCs/>
          <w:lang w:val="bg-BG" w:eastAsia="en-GB"/>
        </w:rPr>
        <w:t>, където е подходящо</w:t>
      </w:r>
      <w:r w:rsidRPr="00CD315B">
        <w:rPr>
          <w:rFonts w:asciiTheme="minorHAnsi" w:eastAsia="Times New Roman" w:hAnsiTheme="minorHAnsi"/>
          <w:b/>
          <w:bCs/>
          <w:lang w:eastAsia="en-GB"/>
        </w:rPr>
        <w:t> </w:t>
      </w:r>
      <w:r w:rsidRPr="00CD315B">
        <w:rPr>
          <w:rFonts w:asciiTheme="minorHAnsi" w:eastAsia="Times New Roman" w:hAnsiTheme="minorHAnsi"/>
          <w:i/>
          <w:iCs/>
          <w:lang w:val="bg-BG" w:eastAsia="en-GB"/>
        </w:rPr>
        <w:t>[7 0</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00 знака]</w:t>
      </w:r>
    </w:p>
    <w:p w:rsidR="004C2C44" w:rsidRPr="00CD315B" w:rsidRDefault="004C2C44" w:rsidP="00E02FDE">
      <w:pPr>
        <w:spacing w:before="240" w:after="0"/>
        <w:ind w:left="142"/>
        <w:jc w:val="both"/>
        <w:rPr>
          <w:rFonts w:asciiTheme="minorHAnsi" w:eastAsia="Times New Roman" w:hAnsiTheme="minorHAnsi"/>
          <w:lang w:val="bg-B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left="142"/>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Описание</w:t>
      </w:r>
    </w:p>
    <w:p w:rsidR="004C2C44" w:rsidRPr="00CD315B" w:rsidRDefault="004C2C44" w:rsidP="00D11D24">
      <w:pPr>
        <w:spacing w:before="240" w:after="0"/>
        <w:jc w:val="both"/>
        <w:rPr>
          <w:rFonts w:asciiTheme="minorHAnsi" w:eastAsia="Times New Roman" w:hAnsiTheme="minorHAnsi"/>
          <w:lang w:val="bg-BG" w:eastAsia="en-GB"/>
        </w:rPr>
      </w:pPr>
      <w:bookmarkStart w:id="23" w:name="_Hlk62837967"/>
      <w:bookmarkStart w:id="24" w:name="_Hlk57017935"/>
      <w:bookmarkEnd w:id="23"/>
      <w:r w:rsidRPr="00CD315B">
        <w:rPr>
          <w:rFonts w:asciiTheme="minorHAnsi" w:eastAsia="Times New Roman" w:hAnsiTheme="minorHAnsi"/>
          <w:b/>
          <w:bCs/>
          <w:lang w:val="bg-BG" w:eastAsia="en-GB"/>
        </w:rPr>
        <w:t xml:space="preserve">КОНСОЛИДИРАНЕ НА КОНКУРЕНТНА ИНОВАЦИОННА ЕКОСИСТЕМА С АНГАЖИРАНЕТО НА ЗАИНТЕРЕСОВАНИТЕ </w:t>
      </w:r>
      <w:r w:rsidR="006238AA" w:rsidRPr="00CD315B">
        <w:rPr>
          <w:rFonts w:asciiTheme="minorHAnsi" w:eastAsia="Times New Roman" w:hAnsiTheme="minorHAnsi"/>
          <w:b/>
          <w:bCs/>
          <w:lang w:val="bg-BG" w:eastAsia="en-GB"/>
        </w:rPr>
        <w:t xml:space="preserve">СТРАНИ - </w:t>
      </w:r>
      <w:r w:rsidRPr="00CD315B">
        <w:rPr>
          <w:rFonts w:asciiTheme="minorHAnsi" w:eastAsia="Times New Roman" w:hAnsiTheme="minorHAnsi"/>
          <w:b/>
          <w:bCs/>
          <w:lang w:val="bg-BG" w:eastAsia="en-GB"/>
        </w:rPr>
        <w:t>4</w:t>
      </w:r>
      <w:r w:rsidRPr="00CD315B">
        <w:rPr>
          <w:rFonts w:asciiTheme="minorHAnsi" w:eastAsia="Times New Roman" w:hAnsiTheme="minorHAnsi"/>
          <w:b/>
          <w:bCs/>
          <w:lang w:eastAsia="en-GB"/>
        </w:rPr>
        <w:t>HELIX</w:t>
      </w:r>
      <w:bookmarkEnd w:id="24"/>
      <w:r w:rsidR="006238AA" w:rsidRPr="00CD315B">
        <w:rPr>
          <w:rFonts w:asciiTheme="minorHAnsi" w:eastAsia="Times New Roman" w:hAnsiTheme="minorHAnsi"/>
          <w:b/>
          <w:bCs/>
          <w:lang w:val="bg-BG" w:eastAsia="en-GB"/>
        </w:rPr>
        <w:t xml:space="preserve"> (</w:t>
      </w:r>
      <w:r w:rsidR="006238AA" w:rsidRPr="00CD315B">
        <w:rPr>
          <w:rFonts w:asciiTheme="minorHAnsi" w:eastAsia="Times New Roman" w:hAnsiTheme="minorHAnsi"/>
          <w:b/>
          <w:lang w:val="bg-BG" w:eastAsia="en-GB"/>
        </w:rPr>
        <w:t>четворната спирала</w:t>
      </w:r>
      <w:r w:rsidR="006238AA" w:rsidRPr="00CD315B">
        <w:rPr>
          <w:rFonts w:asciiTheme="minorHAnsi" w:eastAsia="Times New Roman" w:hAnsiTheme="minorHAnsi"/>
          <w:b/>
          <w:bCs/>
          <w:lang w:val="bg-B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Изследванията и иновациите са важна област за сътрудничество на транснационално равнище, като се прилага междусекторен и междуакт</w:t>
      </w:r>
      <w:r w:rsidR="006238AA" w:rsidRPr="00CD315B">
        <w:rPr>
          <w:rFonts w:asciiTheme="minorHAnsi" w:eastAsia="Times New Roman" w:hAnsiTheme="minorHAnsi"/>
          <w:lang w:val="bg-BG" w:eastAsia="en-GB"/>
        </w:rPr>
        <w:t>ь</w:t>
      </w:r>
      <w:r w:rsidRPr="00CD315B">
        <w:rPr>
          <w:rFonts w:asciiTheme="minorHAnsi" w:eastAsia="Times New Roman" w:hAnsiTheme="minorHAnsi"/>
          <w:lang w:val="bg-BG" w:eastAsia="en-GB"/>
        </w:rPr>
        <w:t>орен подход.</w:t>
      </w:r>
      <w:r w:rsidRPr="00CD315B">
        <w:rPr>
          <w:rFonts w:asciiTheme="minorHAnsi" w:eastAsia="Times New Roman" w:hAnsiTheme="minorHAnsi"/>
          <w:lang w:eastAsia="en-GB"/>
        </w:rPr>
        <w:t xml:space="preserve"> Признанието е отразено и в регионалните стратегии за интелигентна специализация, които идентифицират приоритетите за </w:t>
      </w:r>
      <w:r w:rsidRPr="00CD315B">
        <w:rPr>
          <w:rFonts w:asciiTheme="minorHAnsi" w:eastAsia="Times New Roman" w:hAnsiTheme="minorHAnsi"/>
          <w:lang w:eastAsia="en-GB"/>
        </w:rPr>
        <w:lastRenderedPageBreak/>
        <w:t>развитие на бизнеса и начините за подобряване на териториалната конкурентоспособност и постигане на по-широки екологични и социални цели.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Този приоритет ще допринесе за оперативната мисия 1 на Програмата за иновативна и конкурентна устойчива икономика и е тясно свързан с другите дв</w:t>
      </w:r>
      <w:r w:rsidR="006238AA" w:rsidRPr="00CD315B">
        <w:rPr>
          <w:rFonts w:asciiTheme="minorHAnsi" w:eastAsia="Times New Roman" w:hAnsiTheme="minorHAnsi"/>
          <w:lang w:val="bg-BG" w:eastAsia="en-GB"/>
        </w:rPr>
        <w:t>а</w:t>
      </w:r>
      <w:r w:rsidRPr="00CD315B">
        <w:rPr>
          <w:rFonts w:asciiTheme="minorHAnsi" w:eastAsia="Times New Roman" w:hAnsiTheme="minorHAnsi"/>
          <w:lang w:eastAsia="en-GB"/>
        </w:rPr>
        <w:t>. Следователно</w:t>
      </w:r>
      <w:r w:rsidR="006238AA" w:rsidRPr="00CD315B">
        <w:rPr>
          <w:rFonts w:asciiTheme="minorHAnsi" w:eastAsia="Times New Roman" w:hAnsiTheme="minorHAnsi"/>
          <w:lang w:val="bg-BG" w:eastAsia="en-GB"/>
        </w:rPr>
        <w:t>,</w:t>
      </w:r>
      <w:r w:rsidRPr="00CD315B">
        <w:rPr>
          <w:rFonts w:asciiTheme="minorHAnsi" w:eastAsia="Times New Roman" w:hAnsiTheme="minorHAnsi"/>
          <w:lang w:eastAsia="en-GB"/>
        </w:rPr>
        <w:t> процесът на иновации трябва да се използва тук като двигател за</w:t>
      </w:r>
      <w:r w:rsidR="006238AA" w:rsidRPr="00CD315B">
        <w:rPr>
          <w:rFonts w:asciiTheme="minorHAnsi" w:eastAsia="Times New Roman" w:hAnsiTheme="minorHAnsi"/>
          <w:lang w:eastAsia="en-GB"/>
        </w:rPr>
        <w:t xml:space="preserve"> прехода към устойчива, кръгова</w:t>
      </w:r>
      <w:r w:rsidRPr="00CD315B">
        <w:rPr>
          <w:rFonts w:asciiTheme="minorHAnsi" w:eastAsia="Times New Roman" w:hAnsiTheme="minorHAnsi"/>
          <w:lang w:eastAsia="en-GB"/>
        </w:rPr>
        <w:t>, по-зелена и устойчива икономика и общество.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Сътрудничеството между заинтересованите страни от четворната спирала (изследователски организации, предприятия, институции и гражданско общество) е важно за координацията и изпълнението на регионалните иновационни приоритети. Сътрудничеството на транснационално ниво за развитието на веригите за създаване на стойност и укрепването на уменията на институционалните партньори е от съществено значение за укрепване на процеса </w:t>
      </w:r>
      <w:r w:rsidR="006238AA" w:rsidRPr="00CD315B">
        <w:rPr>
          <w:rFonts w:asciiTheme="minorHAnsi" w:eastAsia="Times New Roman" w:hAnsiTheme="minorHAnsi"/>
          <w:lang w:val="bg-BG" w:eastAsia="en-GB"/>
        </w:rPr>
        <w:t>по</w:t>
      </w:r>
      <w:r w:rsidRPr="00CD315B">
        <w:rPr>
          <w:rFonts w:asciiTheme="minorHAnsi" w:eastAsia="Times New Roman" w:hAnsiTheme="minorHAnsi"/>
          <w:lang w:eastAsia="en-GB"/>
        </w:rPr>
        <w:t xml:space="preserve"> </w:t>
      </w:r>
      <w:r w:rsidR="006238AA" w:rsidRPr="00CD315B">
        <w:rPr>
          <w:rFonts w:asciiTheme="minorHAnsi" w:eastAsia="Times New Roman" w:hAnsiTheme="minorHAnsi"/>
          <w:lang w:val="bg-BG" w:eastAsia="en-GB"/>
        </w:rPr>
        <w:t>раз</w:t>
      </w:r>
      <w:r w:rsidRPr="00CD315B">
        <w:rPr>
          <w:rFonts w:asciiTheme="minorHAnsi" w:eastAsia="Times New Roman" w:hAnsiTheme="minorHAnsi"/>
          <w:lang w:eastAsia="en-GB"/>
        </w:rPr>
        <w:t>риване на предприемачество и завършване на политическия микс.</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Необходимо е да се насърчава непрекъснатият диалог между заинтересованите страни за по-добро калибриране на иновационния процес, разработване и следователно наблюдение на иновационните стратегии, ангажиране на МСП и професионалисти в екосистемата и разбиране на техните нужди и действия, които ще помогнат при трансформацията на икономиката в конкурентна регионална икономика и в същото време ще направи прехода към устойчив кръгов модел. Особено в контекста на пандемията на Covid, дейностите на МСП трябва да бъдат подсилени с адаптирани инструменти, методи, възможни транснационално координирани услуги, които ще им помогнат да се противопоставят на кризата и да ги поддържат оперативни. Това е моментът за осъществяване на зеления преход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Инициативите за изграждане на капацитет в процеса </w:t>
      </w:r>
      <w:r w:rsidR="00B87D75" w:rsidRPr="00CD315B">
        <w:rPr>
          <w:rFonts w:asciiTheme="minorHAnsi" w:eastAsia="Times New Roman" w:hAnsiTheme="minorHAnsi"/>
          <w:lang w:val="bg-BG" w:eastAsia="en-GB"/>
        </w:rPr>
        <w:t xml:space="preserve">по разкриване/откриване на </w:t>
      </w:r>
      <w:r w:rsidRPr="00CD315B">
        <w:rPr>
          <w:rFonts w:asciiTheme="minorHAnsi" w:eastAsia="Times New Roman" w:hAnsiTheme="minorHAnsi"/>
          <w:lang w:eastAsia="en-GB"/>
        </w:rPr>
        <w:t xml:space="preserve"> предприемачес</w:t>
      </w:r>
      <w:r w:rsidR="00B87D75" w:rsidRPr="00CD315B">
        <w:rPr>
          <w:rFonts w:asciiTheme="minorHAnsi" w:eastAsia="Times New Roman" w:hAnsiTheme="minorHAnsi"/>
          <w:lang w:val="bg-BG" w:eastAsia="en-GB"/>
        </w:rPr>
        <w:t xml:space="preserve">твото </w:t>
      </w:r>
      <w:r w:rsidRPr="00CD315B">
        <w:rPr>
          <w:rFonts w:asciiTheme="minorHAnsi" w:eastAsia="Times New Roman" w:hAnsiTheme="minorHAnsi"/>
          <w:lang w:eastAsia="en-GB"/>
        </w:rPr>
        <w:t>за всички участници в четворна спирала са от основно значение за насърчаване на по-голямото участие на заинтересованите страни във всички фази на прилагането на RIS3 . Специално внимание трябва да се обърне на уменията на институционалните заинтересовани страни в публичната администрация, тъй като тяхната роля е от решаващо значение за ангажираността на всички заинтересовани страни. Техните аналитични, мрежови и комуникационни умения и капацитет ще засилят информирани процеси на вземане на решения за териториалното развитие и ще осигурят съгласувано управление и интегрирани политики.   </w:t>
      </w:r>
    </w:p>
    <w:p w:rsidR="004C2C44" w:rsidRPr="00CD315B" w:rsidRDefault="004C2C44" w:rsidP="00E02FDE">
      <w:pPr>
        <w:spacing w:before="240" w:after="0"/>
        <w:ind w:left="142"/>
        <w:jc w:val="both"/>
        <w:rPr>
          <w:rFonts w:asciiTheme="minorHAnsi" w:eastAsia="Times New Roman" w:hAnsiTheme="minorHAnsi"/>
          <w:lang w:eastAsia="en-GB"/>
        </w:rPr>
      </w:pPr>
      <w:r w:rsidRPr="00CD315B">
        <w:rPr>
          <w:rFonts w:asciiTheme="minorHAnsi" w:eastAsia="Times New Roman" w:hAnsiTheme="minorHAnsi"/>
          <w:b/>
          <w:bCs/>
          <w:lang w:eastAsia="en-GB"/>
        </w:rPr>
        <w:t>Цели</w:t>
      </w:r>
    </w:p>
    <w:p w:rsidR="004C2C44" w:rsidRPr="00CD315B" w:rsidRDefault="004C2C44" w:rsidP="00B87D75">
      <w:pPr>
        <w:numPr>
          <w:ilvl w:val="0"/>
          <w:numId w:val="11"/>
        </w:numPr>
        <w:spacing w:before="240"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Ефективно използване на иновационния потенциал за подпомагане и ускоряване на прехода към кръгова и устойчива икономика и общество</w:t>
      </w:r>
    </w:p>
    <w:p w:rsidR="004C2C44" w:rsidRPr="00CD315B" w:rsidRDefault="004C2C44" w:rsidP="00B87D75">
      <w:pPr>
        <w:numPr>
          <w:ilvl w:val="0"/>
          <w:numId w:val="11"/>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lang w:eastAsia="en-GB"/>
        </w:rPr>
        <w:t>Повишаване на конкурентната иновационна екосистема в множество икономически сектори </w:t>
      </w:r>
      <w:r w:rsidRPr="00CD315B">
        <w:rPr>
          <w:rFonts w:asciiTheme="minorHAnsi" w:eastAsia="Times New Roman" w:hAnsiTheme="minorHAnsi"/>
          <w:color w:val="0082B0"/>
          <w:lang w:eastAsia="en-GB"/>
        </w:rPr>
        <w:t>за устойчиво потребление и производствени дейности</w:t>
      </w:r>
    </w:p>
    <w:p w:rsidR="004C2C44" w:rsidRPr="00CD315B" w:rsidRDefault="004C2C44" w:rsidP="00B87D75">
      <w:pPr>
        <w:numPr>
          <w:ilvl w:val="0"/>
          <w:numId w:val="11"/>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w:t>
      </w:r>
      <w:r w:rsidR="00B87D75" w:rsidRPr="00CD315B">
        <w:rPr>
          <w:rFonts w:asciiTheme="minorHAnsi" w:eastAsia="Times New Roman" w:hAnsiTheme="minorHAnsi"/>
          <w:lang w:val="bg-BG" w:eastAsia="en-GB"/>
        </w:rPr>
        <w:t>а за</w:t>
      </w:r>
      <w:r w:rsidRPr="00CD315B">
        <w:rPr>
          <w:rFonts w:asciiTheme="minorHAnsi" w:eastAsia="Times New Roman" w:hAnsiTheme="minorHAnsi"/>
          <w:lang w:eastAsia="en-GB"/>
        </w:rPr>
        <w:t xml:space="preserve"> споделянето на знания, творческите индустрии и внедряването на нови технологии</w:t>
      </w:r>
      <w:r w:rsidR="00B87D75" w:rsidRPr="00CD315B">
        <w:rPr>
          <w:rFonts w:asciiTheme="minorHAnsi" w:eastAsia="Times New Roman" w:hAnsiTheme="minorHAnsi"/>
          <w:lang w:eastAsia="en-GB"/>
        </w:rPr>
        <w:t xml:space="preserve"> в различни сектори, свързани с</w:t>
      </w:r>
      <w:r w:rsidRPr="00CD315B">
        <w:rPr>
          <w:rFonts w:asciiTheme="minorHAnsi" w:eastAsia="Times New Roman" w:hAnsiTheme="minorHAnsi"/>
          <w:lang w:eastAsia="en-GB"/>
        </w:rPr>
        <w:t xml:space="preserve"> </w:t>
      </w:r>
      <w:r w:rsidR="00B87D75" w:rsidRPr="00CD315B">
        <w:rPr>
          <w:rFonts w:asciiTheme="minorHAnsi" w:eastAsia="Times New Roman" w:hAnsiTheme="minorHAnsi"/>
          <w:lang w:val="bg-BG" w:eastAsia="en-GB"/>
        </w:rPr>
        <w:t xml:space="preserve">интелигентната специализиация </w:t>
      </w:r>
    </w:p>
    <w:p w:rsidR="004C2C44" w:rsidRPr="00CD315B" w:rsidRDefault="004C2C44" w:rsidP="00B87D75">
      <w:pPr>
        <w:numPr>
          <w:ilvl w:val="0"/>
          <w:numId w:val="11"/>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lastRenderedPageBreak/>
        <w:t>Подобряване на транснационалното сътрудничество между заинтересованите страни от четворната спирала, отчитайки екологичното измерение</w:t>
      </w:r>
    </w:p>
    <w:p w:rsidR="004C2C44" w:rsidRPr="00CD315B" w:rsidRDefault="004C2C44" w:rsidP="00B87D75">
      <w:pPr>
        <w:numPr>
          <w:ilvl w:val="0"/>
          <w:numId w:val="11"/>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Засилване на ролята на МСП и клъстерите за координация и изпълнение на регионални стратегии за интелигентна специализация и проекти S3</w:t>
      </w:r>
    </w:p>
    <w:p w:rsidR="004C2C44" w:rsidRPr="00CD315B" w:rsidRDefault="004C2C44" w:rsidP="00B87D75">
      <w:pPr>
        <w:spacing w:before="240" w:after="0"/>
        <w:ind w:left="142"/>
        <w:jc w:val="both"/>
        <w:rPr>
          <w:rFonts w:asciiTheme="minorHAnsi" w:eastAsia="Times New Roman" w:hAnsiTheme="minorHAnsi"/>
          <w:lang w:eastAsia="en-GB"/>
        </w:rPr>
      </w:pPr>
      <w:r w:rsidRPr="00CD315B">
        <w:rPr>
          <w:rFonts w:asciiTheme="minorHAnsi" w:eastAsia="Times New Roman" w:hAnsiTheme="minorHAnsi"/>
          <w:b/>
          <w:bCs/>
          <w:lang w:eastAsia="en-GB"/>
        </w:rPr>
        <w:t>Очаквани резултати</w:t>
      </w:r>
    </w:p>
    <w:p w:rsidR="004C2C44" w:rsidRPr="00CD315B" w:rsidRDefault="004C2C44" w:rsidP="009212AC">
      <w:pPr>
        <w:numPr>
          <w:ilvl w:val="0"/>
          <w:numId w:val="12"/>
        </w:numPr>
        <w:spacing w:before="240"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Устойчиви икономически сектори, подсилени с подходящи инструменти и практики на транснационално ниво  </w:t>
      </w:r>
    </w:p>
    <w:p w:rsidR="004C2C44" w:rsidRPr="00CD315B" w:rsidRDefault="004C2C44" w:rsidP="009212AC">
      <w:pPr>
        <w:numPr>
          <w:ilvl w:val="0"/>
          <w:numId w:val="1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Подобрено транснационално сътрудничество на заинтересованите страни за последователно прилагане на регионалните стратегии за интелигентна специализация</w:t>
      </w:r>
    </w:p>
    <w:p w:rsidR="004C2C44" w:rsidRPr="00CD315B" w:rsidRDefault="004C2C44" w:rsidP="009212AC">
      <w:pPr>
        <w:numPr>
          <w:ilvl w:val="0"/>
          <w:numId w:val="1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Засилен обществен ангажимент и повишен капацитет на публичните власти и частните заинтересовани страни за прилагане на устойчива и по-ек</w:t>
      </w:r>
      <w:r w:rsidR="009212AC" w:rsidRPr="00CD315B">
        <w:rPr>
          <w:rFonts w:asciiTheme="minorHAnsi" w:eastAsia="Times New Roman" w:hAnsiTheme="minorHAnsi"/>
          <w:lang w:eastAsia="en-GB"/>
        </w:rPr>
        <w:t>ологична икономика в Средиземно</w:t>
      </w:r>
      <w:r w:rsidRPr="00CD315B">
        <w:rPr>
          <w:rFonts w:asciiTheme="minorHAnsi" w:eastAsia="Times New Roman" w:hAnsiTheme="minorHAnsi"/>
          <w:lang w:eastAsia="en-GB"/>
        </w:rPr>
        <w:t>мор</w:t>
      </w:r>
      <w:r w:rsidR="009212AC"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9212AC" w:rsidRPr="00CD315B">
        <w:rPr>
          <w:rFonts w:asciiTheme="minorHAnsi" w:eastAsia="Times New Roman" w:hAnsiTheme="minorHAnsi"/>
          <w:lang w:val="bg-BG" w:eastAsia="en-GB"/>
        </w:rPr>
        <w:t>то</w:t>
      </w:r>
    </w:p>
    <w:p w:rsidR="004C2C44" w:rsidRPr="00CD315B" w:rsidRDefault="004C2C44" w:rsidP="009212AC">
      <w:pPr>
        <w:numPr>
          <w:ilvl w:val="0"/>
          <w:numId w:val="1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Споделени програми за конкурентни и трансформируеми иновационни екосистеми с вертикална (например на равнище ЕС / национално / регионално) и хоризонталн</w:t>
      </w:r>
      <w:r w:rsidR="009212AC" w:rsidRPr="00CD315B">
        <w:rPr>
          <w:rFonts w:asciiTheme="minorHAnsi" w:eastAsia="Times New Roman" w:hAnsiTheme="minorHAnsi"/>
          <w:lang w:val="bg-BG" w:eastAsia="en-GB"/>
        </w:rPr>
        <w:t xml:space="preserve">а </w:t>
      </w:r>
      <w:r w:rsidRPr="00CD315B">
        <w:rPr>
          <w:rFonts w:asciiTheme="minorHAnsi" w:eastAsia="Times New Roman" w:hAnsiTheme="minorHAnsi"/>
          <w:lang w:eastAsia="en-GB"/>
        </w:rPr>
        <w:t>(например между територии) съгласуваност.</w:t>
      </w:r>
    </w:p>
    <w:p w:rsidR="009212AC" w:rsidRPr="00CD315B" w:rsidRDefault="009212AC" w:rsidP="009212AC">
      <w:pPr>
        <w:spacing w:after="0"/>
        <w:ind w:left="521"/>
        <w:jc w:val="both"/>
        <w:rPr>
          <w:rFonts w:asciiTheme="minorHAnsi" w:eastAsia="Times New Roman" w:hAnsiTheme="minorHAnsi"/>
          <w:lang w:eastAsia="en-GB"/>
        </w:rPr>
      </w:pPr>
    </w:p>
    <w:p w:rsidR="004C2C44" w:rsidRPr="00CD315B" w:rsidRDefault="004C2C44" w:rsidP="009212AC">
      <w:pPr>
        <w:spacing w:before="240" w:after="0"/>
        <w:ind w:left="142"/>
        <w:jc w:val="both"/>
        <w:rPr>
          <w:rFonts w:asciiTheme="minorHAnsi" w:eastAsia="Times New Roman" w:hAnsiTheme="minorHAnsi"/>
          <w:lang w:val="bg-BG" w:eastAsia="en-GB"/>
        </w:rPr>
      </w:pPr>
      <w:r w:rsidRPr="00CD315B">
        <w:rPr>
          <w:rFonts w:asciiTheme="minorHAnsi" w:eastAsia="Times New Roman" w:hAnsiTheme="minorHAnsi"/>
          <w:b/>
          <w:bCs/>
          <w:lang w:eastAsia="en-GB"/>
        </w:rPr>
        <w:t>Индикативни типове дей</w:t>
      </w:r>
      <w:r w:rsidR="009212AC" w:rsidRPr="00CD315B">
        <w:rPr>
          <w:rFonts w:asciiTheme="minorHAnsi" w:eastAsia="Times New Roman" w:hAnsiTheme="minorHAnsi"/>
          <w:b/>
          <w:bCs/>
          <w:lang w:val="bg-BG" w:eastAsia="en-GB"/>
        </w:rPr>
        <w:t>ности</w:t>
      </w:r>
    </w:p>
    <w:p w:rsidR="004C2C44" w:rsidRPr="00CD315B" w:rsidRDefault="004C2C44" w:rsidP="009212AC">
      <w:pPr>
        <w:numPr>
          <w:ilvl w:val="0"/>
          <w:numId w:val="13"/>
        </w:numPr>
        <w:spacing w:before="240" w:after="0"/>
        <w:ind w:left="663"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Развитие на веригата за създаване на стойност и сътрудничество в рамките на транснационални клъстери, интернационализация и екстровертност на МСП</w:t>
      </w:r>
    </w:p>
    <w:p w:rsidR="004C2C44" w:rsidRPr="00CD315B" w:rsidRDefault="004C2C44" w:rsidP="009212AC">
      <w:pPr>
        <w:numPr>
          <w:ilvl w:val="0"/>
          <w:numId w:val="13"/>
        </w:numPr>
        <w:spacing w:after="0"/>
        <w:ind w:left="663"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Прилагане на иновативни практики, инструменти и решения за устойчиво развитие на бизнеса за МСП</w:t>
      </w:r>
      <w:r w:rsidRPr="00CD315B">
        <w:rPr>
          <w:rFonts w:asciiTheme="minorHAnsi" w:eastAsia="Times New Roman" w:hAnsiTheme="minorHAnsi"/>
          <w:lang w:eastAsia="en-GB"/>
        </w:rPr>
        <w:t>  </w:t>
      </w:r>
    </w:p>
    <w:p w:rsidR="004C2C44" w:rsidRPr="00CD315B" w:rsidRDefault="004C2C44" w:rsidP="009212AC">
      <w:pPr>
        <w:numPr>
          <w:ilvl w:val="0"/>
          <w:numId w:val="13"/>
        </w:numPr>
        <w:spacing w:after="0"/>
        <w:ind w:left="663"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Ускоряване на иновациите и трансфера на технологии (включително синя и зелена икономика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селско стопанство, производство на храни, рибарство и аквакултури, изменение на климата, възобновяеми ресурси, интелигентно производство, транспорт, биологично разнообразие, здраве и бъдещи цифрови технологии)</w:t>
      </w:r>
    </w:p>
    <w:p w:rsidR="004C2C44" w:rsidRPr="00CD315B" w:rsidRDefault="004C2C44" w:rsidP="009212AC">
      <w:pPr>
        <w:numPr>
          <w:ilvl w:val="0"/>
          <w:numId w:val="13"/>
        </w:numPr>
        <w:spacing w:after="0"/>
        <w:ind w:left="663"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Насърчаване на благоприятни за климата иновации, социално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предприемачество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 предприемачество в нови сектори</w:t>
      </w:r>
      <w:r w:rsidR="009212AC"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и тези в преход</w:t>
      </w:r>
    </w:p>
    <w:p w:rsidR="004C2C44" w:rsidRPr="00CD315B" w:rsidRDefault="004C2C44" w:rsidP="009212AC">
      <w:pPr>
        <w:numPr>
          <w:ilvl w:val="0"/>
          <w:numId w:val="13"/>
        </w:numPr>
        <w:spacing w:after="0"/>
        <w:ind w:left="663"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Промяна на туристическите практики чрез насърчаване на съществуващи и нови решения по нов иновативен начин: интелигентен туризъм</w:t>
      </w:r>
    </w:p>
    <w:p w:rsidR="004C2C44" w:rsidRPr="00CD315B" w:rsidRDefault="004C2C44" w:rsidP="009212AC">
      <w:pPr>
        <w:numPr>
          <w:ilvl w:val="0"/>
          <w:numId w:val="13"/>
        </w:numPr>
        <w:spacing w:after="0"/>
        <w:ind w:left="663"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Сътрудничество и координация между институционалните органи, изследователските организации, бизнеса и гражданското общество за прилагането, наблюдението и оценката на стратегиите за интелигентна специализация за устойчиво развитие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(напр. Синя и зелена икономика, производство, възобновяеми ресурси,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транспорт, туризъм, културни и творчески индустрии, биологично разнообразие ), развитие на умения за интелигентна специализация (напр. здравеопазване, бъдещи цифрови технологии)</w:t>
      </w:r>
      <w:r w:rsidRPr="00CD315B">
        <w:rPr>
          <w:rFonts w:asciiTheme="minorHAnsi" w:eastAsia="Times New Roman" w:hAnsiTheme="minorHAnsi"/>
          <w:lang w:eastAsia="en-GB"/>
        </w:rPr>
        <w:t> </w:t>
      </w:r>
    </w:p>
    <w:p w:rsidR="004C2C44" w:rsidRPr="00CD315B" w:rsidRDefault="004C2C44" w:rsidP="009212AC">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Този приоритет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изследва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сътрудничеството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прекия и непряк</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принос</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 резултатите от проекта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към </w:t>
      </w:r>
      <w:r w:rsidRPr="00CD315B">
        <w:rPr>
          <w:rFonts w:asciiTheme="minorHAnsi" w:eastAsia="Times New Roman" w:hAnsiTheme="minorHAnsi"/>
          <w:lang w:eastAsia="en-GB"/>
        </w:rPr>
        <w:t>EUSAIR </w:t>
      </w:r>
      <w:r w:rsidRPr="00CD315B">
        <w:rPr>
          <w:rFonts w:asciiTheme="minorHAnsi" w:eastAsia="Times New Roman" w:hAnsiTheme="minorHAnsi"/>
          <w:lang w:val="bg-BG" w:eastAsia="en-GB"/>
        </w:rPr>
        <w:t>, по-специално по отношение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стълб 1 Син растеж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стълб</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4 Устойчив туризъм.</w:t>
      </w:r>
      <w:r w:rsidRPr="00CD315B">
        <w:rPr>
          <w:rFonts w:asciiTheme="minorHAnsi" w:eastAsia="Times New Roman" w:hAnsiTheme="minorHAnsi"/>
          <w:lang w:eastAsia="en-GB"/>
        </w:rPr>
        <w:t> </w:t>
      </w:r>
      <w:r w:rsidR="005A47FC"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Иновациите в</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секторите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синята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икономика,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осигуряващи устойчиви и </w:t>
      </w:r>
      <w:r w:rsidR="005A47FC" w:rsidRPr="00CD315B">
        <w:rPr>
          <w:rFonts w:asciiTheme="minorHAnsi" w:eastAsia="Times New Roman" w:hAnsiTheme="minorHAnsi"/>
          <w:lang w:val="bg-BG" w:eastAsia="en-GB"/>
        </w:rPr>
        <w:t>издръжливи</w:t>
      </w:r>
      <w:r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lastRenderedPageBreak/>
        <w:t>практики в</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сините технологии, както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рибарството и аквакултурите, са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сред</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очакваните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резултати от дейностите в рамките на този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приоритет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005A47FC"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Работа за</w:t>
      </w:r>
      <w:r w:rsidR="005A47FC" w:rsidRPr="00CD315B">
        <w:rPr>
          <w:rFonts w:asciiTheme="minorHAnsi" w:eastAsia="Times New Roman" w:hAnsiTheme="minorHAnsi"/>
          <w:lang w:val="bg-BG" w:eastAsia="en-GB"/>
        </w:rPr>
        <w:t xml:space="preserve"> диверсификация на туристическия продукт </w:t>
      </w:r>
      <w:r w:rsidRPr="00CD315B">
        <w:rPr>
          <w:rFonts w:asciiTheme="minorHAnsi" w:eastAsia="Times New Roman" w:hAnsiTheme="minorHAnsi"/>
          <w:lang w:eastAsia="en-GB"/>
        </w:rPr>
        <w:t xml:space="preserve"> и иновативни практики за устойчиво развитие на туризма се очаква да бъдат </w:t>
      </w:r>
      <w:r w:rsidR="005A47FC" w:rsidRPr="00CD315B">
        <w:rPr>
          <w:rFonts w:asciiTheme="minorHAnsi" w:eastAsia="Times New Roman" w:hAnsiTheme="minorHAnsi"/>
          <w:lang w:val="bg-BG" w:eastAsia="en-GB"/>
        </w:rPr>
        <w:t xml:space="preserve">създадени </w:t>
      </w:r>
      <w:r w:rsidRPr="00CD315B">
        <w:rPr>
          <w:rFonts w:asciiTheme="minorHAnsi" w:eastAsia="Times New Roman" w:hAnsiTheme="minorHAnsi"/>
          <w:lang w:eastAsia="en-GB"/>
        </w:rPr>
        <w:t> в рамките на </w:t>
      </w:r>
      <w:r w:rsidR="005A47FC"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проекти</w:t>
      </w:r>
      <w:r w:rsidR="005A47FC" w:rsidRPr="00CD315B">
        <w:rPr>
          <w:rFonts w:asciiTheme="minorHAnsi" w:eastAsia="Times New Roman" w:hAnsiTheme="minorHAnsi"/>
          <w:lang w:val="bg-BG" w:eastAsia="en-GB"/>
        </w:rPr>
        <w:t>те на приоритета</w:t>
      </w:r>
      <w:r w:rsidRPr="00CD315B">
        <w:rPr>
          <w:rFonts w:asciiTheme="minorHAnsi" w:eastAsia="Times New Roman" w:hAnsiTheme="minorHAnsi"/>
          <w:lang w:eastAsia="en-GB"/>
        </w:rPr>
        <w:t>.</w:t>
      </w:r>
    </w:p>
    <w:p w:rsidR="004C2C44" w:rsidRPr="00CD315B" w:rsidRDefault="005A47FC" w:rsidP="009212AC">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Р</w:t>
      </w:r>
      <w:r w:rsidR="004C2C44" w:rsidRPr="00CD315B">
        <w:rPr>
          <w:rFonts w:asciiTheme="minorHAnsi" w:eastAsia="Times New Roman" w:hAnsiTheme="minorHAnsi"/>
          <w:lang w:eastAsia="en-GB"/>
        </w:rPr>
        <w:t xml:space="preserve">езултатите могат да бъдат директно </w:t>
      </w:r>
      <w:r w:rsidRPr="00CD315B">
        <w:rPr>
          <w:rFonts w:asciiTheme="minorHAnsi" w:eastAsia="Times New Roman" w:hAnsiTheme="minorHAnsi"/>
          <w:lang w:val="bg-BG" w:eastAsia="en-GB"/>
        </w:rPr>
        <w:t>трансферирани</w:t>
      </w:r>
      <w:r w:rsidR="004C2C44" w:rsidRPr="00CD315B">
        <w:rPr>
          <w:rFonts w:asciiTheme="minorHAnsi" w:eastAsia="Times New Roman" w:hAnsiTheme="minorHAnsi"/>
          <w:lang w:eastAsia="en-GB"/>
        </w:rPr>
        <w:t xml:space="preserve"> и обогатени от дейности в рамките на програми, които споделят приоритетите на стълб на </w:t>
      </w:r>
      <w:r w:rsidRPr="00CD315B">
        <w:rPr>
          <w:rFonts w:asciiTheme="minorHAnsi" w:eastAsia="Times New Roman" w:hAnsiTheme="minorHAnsi"/>
          <w:lang w:val="bg-BG" w:eastAsia="en-GB"/>
        </w:rPr>
        <w:t xml:space="preserve">Син растеж на </w:t>
      </w:r>
      <w:r w:rsidR="004C2C44" w:rsidRPr="00CD315B">
        <w:rPr>
          <w:rFonts w:asciiTheme="minorHAnsi" w:eastAsia="Times New Roman" w:hAnsiTheme="minorHAnsi"/>
          <w:lang w:eastAsia="en-GB"/>
        </w:rPr>
        <w:t>EUSAIR, особено </w:t>
      </w:r>
      <w:r w:rsidR="006227FD" w:rsidRPr="00CD315B">
        <w:rPr>
          <w:rFonts w:asciiTheme="minorHAnsi" w:eastAsia="Times New Roman" w:hAnsiTheme="minorHAnsi"/>
          <w:lang w:val="bg-BG" w:eastAsia="en-GB"/>
        </w:rPr>
        <w:t xml:space="preserve">в началанта </w:t>
      </w:r>
      <w:r w:rsidR="006227FD" w:rsidRPr="00CD315B">
        <w:rPr>
          <w:rFonts w:asciiTheme="minorHAnsi" w:eastAsia="Times New Roman" w:hAnsiTheme="minorHAnsi"/>
          <w:lang w:eastAsia="en-GB"/>
        </w:rPr>
        <w:t>фаза на проекта</w:t>
      </w:r>
      <w:r w:rsidR="006227FD" w:rsidRPr="00CD315B">
        <w:rPr>
          <w:rFonts w:asciiTheme="minorHAnsi" w:eastAsia="Times New Roman" w:hAnsiTheme="minorHAnsi"/>
          <w:lang w:val="bg-BG" w:eastAsia="en-GB"/>
        </w:rPr>
        <w:t xml:space="preserve"> като </w:t>
      </w:r>
      <w:r w:rsidR="004C2C44" w:rsidRPr="00CD315B">
        <w:rPr>
          <w:rFonts w:asciiTheme="minorHAnsi" w:eastAsia="Times New Roman" w:hAnsiTheme="minorHAnsi"/>
          <w:lang w:eastAsia="en-GB"/>
        </w:rPr>
        <w:t>част от проект</w:t>
      </w:r>
      <w:r w:rsidR="006227FD" w:rsidRPr="00CD315B">
        <w:rPr>
          <w:rFonts w:asciiTheme="minorHAnsi" w:eastAsia="Times New Roman" w:hAnsiTheme="minorHAnsi"/>
          <w:lang w:val="bg-BG" w:eastAsia="en-GB"/>
        </w:rPr>
        <w:t xml:space="preserve">ните </w:t>
      </w:r>
      <w:r w:rsidR="006227FD" w:rsidRPr="00CD315B">
        <w:rPr>
          <w:rFonts w:asciiTheme="minorHAnsi" w:eastAsia="Times New Roman" w:hAnsiTheme="minorHAnsi"/>
          <w:lang w:eastAsia="en-GB"/>
        </w:rPr>
        <w:t>цели</w:t>
      </w:r>
      <w:r w:rsidR="004C2C44" w:rsidRPr="00CD315B">
        <w:rPr>
          <w:rFonts w:asciiTheme="minorHAnsi" w:eastAsia="Times New Roman" w:hAnsiTheme="minorHAnsi"/>
          <w:lang w:eastAsia="en-GB"/>
        </w:rPr>
        <w:t>.</w:t>
      </w:r>
    </w:p>
    <w:p w:rsidR="004C2C44" w:rsidRPr="00CD315B" w:rsidRDefault="006227FD" w:rsidP="009212AC">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Освен</w:t>
      </w:r>
      <w:r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t> географски</w:t>
      </w:r>
      <w:r w:rsidRPr="00CD315B">
        <w:rPr>
          <w:rFonts w:asciiTheme="minorHAnsi" w:eastAsia="Times New Roman" w:hAnsiTheme="minorHAnsi"/>
          <w:lang w:val="bg-BG" w:eastAsia="en-GB"/>
        </w:rPr>
        <w:t>я</w:t>
      </w:r>
      <w:r w:rsidR="004C2C44" w:rsidRPr="00CD315B">
        <w:rPr>
          <w:rFonts w:asciiTheme="minorHAnsi" w:eastAsia="Times New Roman" w:hAnsiTheme="minorHAnsi"/>
          <w:lang w:eastAsia="en-GB"/>
        </w:rPr>
        <w:t xml:space="preserve"> и тематичен</w:t>
      </w:r>
      <w:r w:rsidRPr="00CD315B">
        <w:rPr>
          <w:rFonts w:asciiTheme="minorHAnsi" w:eastAsia="Times New Roman" w:hAnsiTheme="minorHAnsi"/>
          <w:lang w:val="bg-BG" w:eastAsia="en-GB"/>
        </w:rPr>
        <w:t>я</w:t>
      </w:r>
      <w:r w:rsidR="004C2C44" w:rsidRPr="00CD315B">
        <w:rPr>
          <w:rFonts w:asciiTheme="minorHAnsi" w:eastAsia="Times New Roman" w:hAnsiTheme="minorHAnsi"/>
          <w:lang w:eastAsia="en-GB"/>
        </w:rPr>
        <w:t xml:space="preserve"> принос, </w:t>
      </w:r>
      <w:r w:rsidRPr="00CD315B">
        <w:rPr>
          <w:rFonts w:asciiTheme="minorHAnsi" w:eastAsia="Times New Roman" w:hAnsiTheme="minorHAnsi"/>
          <w:lang w:eastAsia="en-GB"/>
        </w:rPr>
        <w:t xml:space="preserve">действия </w:t>
      </w:r>
      <w:r w:rsidRPr="00CD315B">
        <w:rPr>
          <w:rFonts w:asciiTheme="minorHAnsi" w:eastAsia="Times New Roman" w:hAnsiTheme="minorHAnsi"/>
          <w:lang w:val="bg-BG" w:eastAsia="en-GB"/>
        </w:rPr>
        <w:t>на</w:t>
      </w:r>
      <w:r w:rsidR="004C2C44" w:rsidRPr="00CD315B">
        <w:rPr>
          <w:rFonts w:asciiTheme="minorHAnsi" w:eastAsia="Times New Roman" w:hAnsiTheme="minorHAnsi"/>
          <w:lang w:eastAsia="en-GB"/>
        </w:rPr>
        <w:t xml:space="preserve"> ниво на програма  вече са предприети в рамките на </w:t>
      </w:r>
      <w:r w:rsidRPr="00CD315B">
        <w:rPr>
          <w:rFonts w:asciiTheme="minorHAnsi" w:eastAsia="Times New Roman" w:hAnsiTheme="minorHAnsi"/>
          <w:lang w:eastAsia="en-GB"/>
        </w:rPr>
        <w:t xml:space="preserve">период </w:t>
      </w:r>
      <w:r w:rsidR="004C2C44" w:rsidRPr="00CD315B">
        <w:rPr>
          <w:rFonts w:asciiTheme="minorHAnsi" w:eastAsia="Times New Roman" w:hAnsiTheme="minorHAnsi"/>
          <w:lang w:eastAsia="en-GB"/>
        </w:rPr>
        <w:t>2014-2020, за да се установи сътрудничество с </w:t>
      </w:r>
      <w:r w:rsidRPr="00CD315B">
        <w:rPr>
          <w:rFonts w:asciiTheme="minorHAnsi" w:eastAsia="Times New Roman" w:hAnsiTheme="minorHAnsi"/>
          <w:lang w:eastAsia="en-GB"/>
        </w:rPr>
        <w:t>органи</w:t>
      </w:r>
      <w:r w:rsidRPr="00CD315B">
        <w:rPr>
          <w:rFonts w:asciiTheme="minorHAnsi" w:eastAsia="Times New Roman" w:hAnsiTheme="minorHAnsi"/>
          <w:lang w:val="bg-BG" w:eastAsia="en-GB"/>
        </w:rPr>
        <w:t>те на</w:t>
      </w:r>
      <w:r w:rsidRPr="00CD315B">
        <w:rPr>
          <w:rFonts w:asciiTheme="minorHAnsi" w:eastAsia="Times New Roman" w:hAnsiTheme="minorHAnsi"/>
          <w:lang w:eastAsia="en-GB"/>
        </w:rPr>
        <w:t xml:space="preserve"> EUSAIR</w:t>
      </w:r>
      <w:r w:rsidR="004C2C44" w:rsidRPr="00CD315B">
        <w:rPr>
          <w:rFonts w:asciiTheme="minorHAnsi" w:eastAsia="Times New Roman" w:hAnsiTheme="minorHAnsi"/>
          <w:lang w:eastAsia="en-GB"/>
        </w:rPr>
        <w:t xml:space="preserve">. Приносът на програмата за изпълнението на приоритетите на EUSAIR се предвижда чрез синергии и </w:t>
      </w:r>
      <w:r w:rsidRPr="00CD315B">
        <w:rPr>
          <w:rFonts w:asciiTheme="minorHAnsi" w:eastAsia="Times New Roman" w:hAnsiTheme="minorHAnsi"/>
          <w:lang w:eastAsia="en-GB"/>
        </w:rPr>
        <w:t>координация с програмата Adrion</w:t>
      </w:r>
      <w:r w:rsidR="004C2C44"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shd w:val="clear" w:color="auto" w:fill="FFFF00"/>
          <w:lang w:eastAsia="en-GB"/>
        </w:rPr>
        <w:t>Изследователските и иновационни екосистеми са еднакво споделена тематика за EUSALP , </w:t>
      </w:r>
      <w:r w:rsidRPr="00CD315B">
        <w:rPr>
          <w:rFonts w:asciiTheme="minorHAnsi" w:eastAsia="Times New Roman" w:hAnsiTheme="minorHAnsi"/>
          <w:color w:val="0082B0"/>
          <w:shd w:val="clear" w:color="auto" w:fill="00FFFF"/>
          <w:lang w:eastAsia="en-GB"/>
        </w:rPr>
        <w:t>AG 1 R&amp;I </w:t>
      </w:r>
      <w:r w:rsidRPr="00CD315B">
        <w:rPr>
          <w:rFonts w:asciiTheme="minorHAnsi" w:eastAsia="Times New Roman" w:hAnsiTheme="minorHAnsi"/>
          <w:shd w:val="clear" w:color="auto" w:fill="FFFF00"/>
          <w:lang w:eastAsia="en-GB"/>
        </w:rPr>
        <w:t>. Този тематичен принос би могъл да бъде проучен чрез координация с Прог</w:t>
      </w:r>
      <w:r w:rsidR="00055950" w:rsidRPr="00CD315B">
        <w:rPr>
          <w:rFonts w:asciiTheme="minorHAnsi" w:eastAsia="Times New Roman" w:hAnsiTheme="minorHAnsi"/>
          <w:shd w:val="clear" w:color="auto" w:fill="FFFF00"/>
          <w:lang w:eastAsia="en-GB"/>
        </w:rPr>
        <w:t>рамата за Алпийско пространство</w:t>
      </w:r>
      <w:r w:rsidRPr="00CD315B">
        <w:rPr>
          <w:rFonts w:asciiTheme="minorHAnsi" w:eastAsia="Times New Roman" w:hAnsiTheme="minorHAnsi"/>
          <w:shd w:val="clear" w:color="auto" w:fill="FFFF00"/>
          <w:lang w:eastAsia="en-GB"/>
        </w:rPr>
        <w:t>, чрез </w:t>
      </w:r>
      <w:r w:rsidRPr="00CD315B">
        <w:rPr>
          <w:rFonts w:asciiTheme="minorHAnsi" w:eastAsia="Times New Roman" w:hAnsiTheme="minorHAnsi"/>
          <w:color w:val="0082B0"/>
          <w:shd w:val="clear" w:color="auto" w:fill="00FFFF"/>
          <w:lang w:eastAsia="en-GB"/>
        </w:rPr>
        <w:t xml:space="preserve">Приоритет 3 „Иновации и дигитализация“ </w:t>
      </w:r>
      <w:r w:rsidR="00CE124B" w:rsidRPr="00CD315B">
        <w:rPr>
          <w:rFonts w:asciiTheme="minorHAnsi" w:eastAsia="Times New Roman" w:hAnsiTheme="minorHAnsi"/>
          <w:color w:val="0082B0"/>
          <w:shd w:val="clear" w:color="auto" w:fill="00FFFF"/>
          <w:lang w:eastAsia="en-GB"/>
        </w:rPr>
        <w:t>CЦ</w:t>
      </w:r>
      <w:r w:rsidRPr="00CD315B">
        <w:rPr>
          <w:rFonts w:asciiTheme="minorHAnsi" w:eastAsia="Times New Roman" w:hAnsiTheme="minorHAnsi"/>
          <w:color w:val="0082B0"/>
          <w:shd w:val="clear" w:color="auto" w:fill="00FFFF"/>
          <w:lang w:eastAsia="en-GB"/>
        </w:rPr>
        <w:t xml:space="preserve"> R&amp;I ” </w:t>
      </w:r>
      <w:r w:rsidRPr="00CD315B">
        <w:rPr>
          <w:rFonts w:asciiTheme="minorHAnsi" w:eastAsia="Times New Roman" w:hAnsiTheme="minorHAnsi"/>
          <w:shd w:val="clear" w:color="auto" w:fill="FFFF00"/>
          <w:lang w:eastAsia="en-GB"/>
        </w:rPr>
        <w:t>.</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t xml:space="preserve">Координацията на дейностите с инициативата WestMED започна </w:t>
      </w:r>
      <w:r w:rsidR="00055950" w:rsidRPr="00CD315B">
        <w:rPr>
          <w:rFonts w:asciiTheme="minorHAnsi" w:eastAsia="Times New Roman" w:hAnsiTheme="minorHAnsi"/>
          <w:lang w:eastAsia="en-GB"/>
        </w:rPr>
        <w:t>от периода 201 4-2020</w:t>
      </w:r>
      <w:r w:rsidRPr="00CD315B">
        <w:rPr>
          <w:rFonts w:asciiTheme="minorHAnsi" w:eastAsia="Times New Roman" w:hAnsiTheme="minorHAnsi"/>
          <w:lang w:eastAsia="en-GB"/>
        </w:rPr>
        <w:t>г. чрез тематичната общност на проектите „Син растеж“</w:t>
      </w:r>
      <w:r w:rsidR="0005595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с участието на заинтересовани страни от синята икономика , особено мениджъри на сини клъстери и изследователски организации с равно участие в програмата и работ</w:t>
      </w:r>
      <w:r w:rsidR="00055950" w:rsidRPr="00CD315B">
        <w:rPr>
          <w:rFonts w:asciiTheme="minorHAnsi" w:eastAsia="Times New Roman" w:hAnsiTheme="minorHAnsi"/>
          <w:lang w:val="bg-BG" w:eastAsia="en-GB"/>
        </w:rPr>
        <w:t>ните</w:t>
      </w:r>
      <w:r w:rsidRPr="00CD315B">
        <w:rPr>
          <w:rFonts w:asciiTheme="minorHAnsi" w:eastAsia="Times New Roman" w:hAnsiTheme="minorHAnsi"/>
          <w:lang w:eastAsia="en-GB"/>
        </w:rPr>
        <w:t xml:space="preserve"> </w:t>
      </w:r>
      <w:r w:rsidR="00055950" w:rsidRPr="00CD315B">
        <w:rPr>
          <w:rFonts w:asciiTheme="minorHAnsi" w:eastAsia="Times New Roman" w:hAnsiTheme="minorHAnsi"/>
          <w:lang w:eastAsia="en-GB"/>
        </w:rPr>
        <w:t xml:space="preserve">групи </w:t>
      </w:r>
      <w:r w:rsidRPr="00CD315B">
        <w:rPr>
          <w:rFonts w:asciiTheme="minorHAnsi" w:eastAsia="Times New Roman" w:hAnsiTheme="minorHAnsi"/>
          <w:lang w:eastAsia="en-GB"/>
        </w:rPr>
        <w:t>на инициативата</w:t>
      </w:r>
      <w:r w:rsidR="00055950" w:rsidRPr="00CD315B">
        <w:rPr>
          <w:rFonts w:asciiTheme="minorHAnsi" w:eastAsia="Times New Roman" w:hAnsiTheme="minorHAnsi"/>
          <w:lang w:eastAsia="en-GB"/>
        </w:rPr>
        <w:t>. От друга страна,</w:t>
      </w:r>
      <w:r w:rsidR="00055950"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програма</w:t>
      </w:r>
      <w:r w:rsidR="00055950" w:rsidRPr="00CD315B">
        <w:rPr>
          <w:rFonts w:asciiTheme="minorHAnsi" w:eastAsia="Times New Roman" w:hAnsiTheme="minorHAnsi"/>
          <w:lang w:val="bg-BG" w:eastAsia="en-GB"/>
        </w:rPr>
        <w:t xml:space="preserve">та </w:t>
      </w:r>
      <w:r w:rsidR="00055950"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също участва в </w:t>
      </w:r>
      <w:r w:rsidR="00055950" w:rsidRPr="00CD315B">
        <w:rPr>
          <w:rFonts w:asciiTheme="minorHAnsi" w:eastAsia="Times New Roman" w:hAnsiTheme="minorHAnsi"/>
          <w:lang w:val="bg-BG" w:eastAsia="en-GB"/>
        </w:rPr>
        <w:t xml:space="preserve">тези </w:t>
      </w:r>
      <w:r w:rsidRPr="00CD315B">
        <w:rPr>
          <w:rFonts w:asciiTheme="minorHAnsi" w:eastAsia="Times New Roman" w:hAnsiTheme="minorHAnsi"/>
          <w:lang w:eastAsia="en-GB"/>
        </w:rPr>
        <w:t>работни</w:t>
      </w:r>
      <w:r w:rsidR="00055950" w:rsidRPr="00CD315B">
        <w:rPr>
          <w:rFonts w:asciiTheme="minorHAnsi" w:eastAsia="Times New Roman" w:hAnsiTheme="minorHAnsi"/>
          <w:lang w:eastAsia="en-GB"/>
        </w:rPr>
        <w:t> групи със статут на наблюдател</w:t>
      </w:r>
      <w:r w:rsidRPr="00CD315B">
        <w:rPr>
          <w:rFonts w:asciiTheme="minorHAnsi" w:eastAsia="Times New Roman" w:hAnsiTheme="minorHAnsi"/>
          <w:lang w:eastAsia="en-GB"/>
        </w:rPr>
        <w:t>.</w:t>
      </w:r>
    </w:p>
    <w:p w:rsidR="004C2C44" w:rsidRPr="00CD315B" w:rsidRDefault="004C2C44" w:rsidP="00E02FDE">
      <w:pPr>
        <w:spacing w:before="120" w:after="0"/>
        <w:ind w:left="1728" w:hanging="648"/>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2.1.1.2.</w:t>
      </w:r>
      <w:r w:rsidRPr="00CD315B">
        <w:rPr>
          <w:rFonts w:asciiTheme="minorHAnsi" w:eastAsia="Times New Roman" w:hAnsiTheme="minorHAnsi"/>
          <w:b/>
          <w:bCs/>
          <w:lang w:eastAsia="en-GB"/>
        </w:rPr>
        <w:t> </w:t>
      </w:r>
      <w:r w:rsidR="009609E2" w:rsidRPr="00CD315B">
        <w:rPr>
          <w:rFonts w:asciiTheme="minorHAnsi" w:eastAsia="Times New Roman" w:hAnsiTheme="minorHAnsi"/>
          <w:b/>
          <w:bCs/>
          <w:lang w:val="bg-BG" w:eastAsia="en-GB"/>
        </w:rPr>
        <w:t>Показатели</w:t>
      </w:r>
    </w:p>
    <w:p w:rsidR="004C2C44" w:rsidRPr="00CD315B" w:rsidRDefault="004C2C44" w:rsidP="00E02FDE">
      <w:pPr>
        <w:spacing w:before="240" w:after="0"/>
        <w:rPr>
          <w:rFonts w:asciiTheme="minorHAnsi" w:eastAsia="Times New Roman" w:hAnsiTheme="minorHAnsi"/>
          <w:lang w:val="bg-BG" w:eastAsia="en-GB"/>
        </w:rPr>
      </w:pPr>
      <w:r w:rsidRPr="00CD315B">
        <w:rPr>
          <w:rFonts w:asciiTheme="minorHAnsi" w:eastAsia="Times New Roman" w:hAnsiTheme="minorHAnsi"/>
          <w:lang w:val="bg-BG" w:eastAsia="en-GB"/>
        </w:rPr>
        <w:t xml:space="preserve">Таблица 2: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 </w:t>
      </w:r>
      <w:r w:rsidR="00055950"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 xml:space="preserve">а </w:t>
      </w:r>
      <w:r w:rsidR="00055950" w:rsidRPr="00CD315B">
        <w:rPr>
          <w:rFonts w:asciiTheme="minorHAnsi" w:eastAsia="Times New Roman" w:hAnsiTheme="minorHAnsi"/>
          <w:lang w:val="bg-BG" w:eastAsia="en-GB"/>
        </w:rPr>
        <w:t>изходни продукти/резултати</w:t>
      </w:r>
    </w:p>
    <w:tbl>
      <w:tblPr>
        <w:tblW w:w="0" w:type="auto"/>
        <w:tblCellMar>
          <w:left w:w="0" w:type="dxa"/>
          <w:right w:w="0" w:type="dxa"/>
        </w:tblCellMar>
        <w:tblLook w:val="04A0" w:firstRow="1" w:lastRow="0" w:firstColumn="1" w:lastColumn="0" w:noHBand="0" w:noVBand="1"/>
      </w:tblPr>
      <w:tblGrid>
        <w:gridCol w:w="1588"/>
        <w:gridCol w:w="1342"/>
        <w:gridCol w:w="870"/>
        <w:gridCol w:w="2071"/>
        <w:gridCol w:w="1379"/>
        <w:gridCol w:w="1185"/>
        <w:gridCol w:w="853"/>
      </w:tblGrid>
      <w:tr w:rsidR="002E6D62" w:rsidRPr="00FE5102" w:rsidTr="00055950">
        <w:trPr>
          <w:trHeight w:val="836"/>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bookmarkStart w:id="25" w:name="_Hlk57303918"/>
            <w:r w:rsidRPr="00CD315B">
              <w:rPr>
                <w:rFonts w:asciiTheme="minorHAnsi" w:eastAsia="Times New Roman" w:hAnsiTheme="minorHAnsi"/>
                <w:b/>
                <w:bCs/>
                <w:lang w:eastAsia="en-GB"/>
              </w:rPr>
              <w:t>Приоритет</w:t>
            </w:r>
            <w:bookmarkEnd w:id="25"/>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055950"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055950"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ID</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9609E2"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[255]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055950"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Междинен показател </w:t>
            </w:r>
            <w:r w:rsidR="004C2C44" w:rsidRPr="00CD315B">
              <w:rPr>
                <w:rFonts w:asciiTheme="minorHAnsi" w:eastAsia="Times New Roman" w:hAnsiTheme="minorHAnsi"/>
                <w:b/>
                <w:bCs/>
                <w:lang w:eastAsia="en-GB"/>
              </w:rPr>
              <w:t xml:space="preserve"> (2024)</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[200]</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[200]</w:t>
            </w:r>
          </w:p>
        </w:tc>
      </w:tr>
      <w:tr w:rsidR="002E6D62" w:rsidRPr="00FE5102" w:rsidTr="00055950">
        <w:trPr>
          <w:trHeight w:val="1142"/>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055950"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val="bg-BG" w:eastAsia="en-GB"/>
              </w:rPr>
              <w:t xml:space="preserve">Интелигентна </w:t>
            </w:r>
            <w:r w:rsidR="004C2C44" w:rsidRPr="00CD315B">
              <w:rPr>
                <w:rFonts w:asciiTheme="minorHAnsi" w:eastAsia="Times New Roman" w:hAnsiTheme="minorHAnsi"/>
                <w:b/>
                <w:bCs/>
                <w:i/>
                <w:iCs/>
                <w:lang w:eastAsia="en-GB"/>
              </w:rPr>
              <w:t>Европа</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i/>
                <w:iCs/>
                <w:lang w:eastAsia="en-GB"/>
              </w:rPr>
              <w:t xml:space="preserve">i) Укрепване на капацитета за научни изследвания и иновации и усвояване </w:t>
            </w:r>
            <w:r w:rsidRPr="00CD315B">
              <w:rPr>
                <w:rFonts w:asciiTheme="minorHAnsi" w:eastAsia="Times New Roman" w:hAnsiTheme="minorHAnsi"/>
                <w:i/>
                <w:iCs/>
                <w:lang w:eastAsia="en-GB"/>
              </w:rPr>
              <w:lastRenderedPageBreak/>
              <w:t>на съвременни технологии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lastRenderedPageBreak/>
              <w:t>RCO01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6D62" w:rsidP="002E6D62">
            <w:pPr>
              <w:spacing w:after="0"/>
              <w:rPr>
                <w:rFonts w:asciiTheme="minorHAnsi" w:eastAsia="Times New Roman" w:hAnsiTheme="minorHAnsi"/>
                <w:lang w:eastAsia="en-GB"/>
              </w:rPr>
            </w:pPr>
            <w:r w:rsidRPr="00CD315B">
              <w:rPr>
                <w:rFonts w:asciiTheme="minorHAnsi" w:eastAsia="Times New Roman" w:hAnsiTheme="minorHAnsi"/>
                <w:lang w:val="bg-BG" w:eastAsia="en-GB"/>
              </w:rPr>
              <w:t>П</w:t>
            </w:r>
            <w:r w:rsidR="004C2C44" w:rsidRPr="00CD315B">
              <w:rPr>
                <w:rFonts w:asciiTheme="minorHAnsi" w:eastAsia="Times New Roman" w:hAnsiTheme="minorHAnsi"/>
                <w:lang w:eastAsia="en-GB"/>
              </w:rPr>
              <w:t xml:space="preserve">одкрепени </w:t>
            </w:r>
            <w:r w:rsidRPr="00CD315B">
              <w:rPr>
                <w:rFonts w:asciiTheme="minorHAnsi" w:eastAsia="Times New Roman" w:hAnsiTheme="minorHAnsi"/>
                <w:lang w:val="bg-BG" w:eastAsia="en-GB"/>
              </w:rPr>
              <w:t xml:space="preserve">предприятия </w:t>
            </w:r>
            <w:r w:rsidR="004C2C44" w:rsidRPr="00CD315B">
              <w:rPr>
                <w:rFonts w:asciiTheme="minorHAnsi" w:eastAsia="Times New Roman" w:hAnsiTheme="minorHAnsi"/>
                <w:lang w:eastAsia="en-GB"/>
              </w:rPr>
              <w:t>(от които: микро, малки, средни, големи)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6D62" w:rsidP="00E02FDE">
            <w:pPr>
              <w:spacing w:after="0"/>
              <w:rPr>
                <w:rFonts w:asciiTheme="minorHAnsi" w:eastAsia="Times New Roman" w:hAnsiTheme="minorHAnsi"/>
                <w:lang w:val="bg-BG" w:eastAsia="en-GB"/>
              </w:rPr>
            </w:pPr>
            <w:r w:rsidRPr="00CD315B">
              <w:rPr>
                <w:rFonts w:asciiTheme="minorHAnsi" w:eastAsia="Times New Roman" w:hAnsiTheme="minorHAnsi"/>
                <w:b/>
                <w:bCs/>
                <w:lang w:val="bg-BG" w:eastAsia="en-GB"/>
              </w:rPr>
              <w:t>Предприятия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r>
      <w:tr w:rsidR="002E6D62" w:rsidRPr="00FE5102" w:rsidTr="00055950">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RCO83</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стратегии и планове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r w:rsidR="002E6D62" w:rsidRPr="00FE5102" w:rsidTr="00055950">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RCO116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решения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Решение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r w:rsidR="002E6D62" w:rsidRPr="00FE5102" w:rsidTr="00055950">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RCO87</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Организации, които си сътрудничат през границите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before="240" w:after="0"/>
        <w:rPr>
          <w:rFonts w:asciiTheme="minorHAnsi" w:eastAsia="Times New Roman" w:hAnsiTheme="minorHAnsi"/>
          <w:lang w:eastAsia="en-GB"/>
        </w:rPr>
      </w:pPr>
      <w:r w:rsidRPr="00CD315B">
        <w:rPr>
          <w:rFonts w:asciiTheme="minorHAnsi" w:eastAsia="Times New Roman" w:hAnsiTheme="minorHAnsi"/>
          <w:lang w:eastAsia="en-GB"/>
        </w:rPr>
        <w:t xml:space="preserve">Таблица 3: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за </w:t>
      </w:r>
      <w:r w:rsidR="002E6D62" w:rsidRPr="00CD315B">
        <w:rPr>
          <w:rFonts w:asciiTheme="minorHAnsi" w:eastAsia="Times New Roman" w:hAnsiTheme="minorHAnsi"/>
          <w:lang w:val="bg-BG" w:eastAsia="en-GB"/>
        </w:rPr>
        <w:t xml:space="preserve">дългосрочен </w:t>
      </w:r>
      <w:r w:rsidRPr="00CD315B">
        <w:rPr>
          <w:rFonts w:asciiTheme="minorHAnsi" w:eastAsia="Times New Roman" w:hAnsiTheme="minorHAnsi"/>
          <w:lang w:eastAsia="en-GB"/>
        </w:rPr>
        <w:t>резултат</w:t>
      </w:r>
    </w:p>
    <w:tbl>
      <w:tblPr>
        <w:tblW w:w="0" w:type="auto"/>
        <w:tblCellMar>
          <w:left w:w="0" w:type="dxa"/>
          <w:right w:w="0" w:type="dxa"/>
        </w:tblCellMar>
        <w:tblLook w:val="04A0" w:firstRow="1" w:lastRow="0" w:firstColumn="1" w:lastColumn="0" w:noHBand="0" w:noVBand="1"/>
      </w:tblPr>
      <w:tblGrid>
        <w:gridCol w:w="950"/>
        <w:gridCol w:w="1032"/>
        <w:gridCol w:w="675"/>
        <w:gridCol w:w="1561"/>
        <w:gridCol w:w="1042"/>
        <w:gridCol w:w="651"/>
        <w:gridCol w:w="974"/>
        <w:gridCol w:w="678"/>
        <w:gridCol w:w="808"/>
        <w:gridCol w:w="917"/>
      </w:tblGrid>
      <w:tr w:rsidR="002E6D62" w:rsidRPr="00FE5102" w:rsidTr="002E6D62">
        <w:trPr>
          <w:trHeight w:val="947"/>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bookmarkStart w:id="26" w:name="_Hlk57303905"/>
            <w:r w:rsidRPr="00CD315B">
              <w:rPr>
                <w:rFonts w:asciiTheme="minorHAnsi" w:eastAsia="Times New Roman" w:hAnsiTheme="minorHAnsi"/>
                <w:b/>
                <w:bCs/>
                <w:lang w:eastAsia="en-GB"/>
              </w:rPr>
              <w:t>Приоритет</w:t>
            </w:r>
            <w:bookmarkEnd w:id="26"/>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6D62"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6D62"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ID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9609E2"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Базова линия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Референтна година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Източник на данни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Коментари</w:t>
            </w:r>
          </w:p>
        </w:tc>
      </w:tr>
      <w:tr w:rsidR="002E6D62" w:rsidRPr="00FE5102" w:rsidTr="002E6D62">
        <w:trPr>
          <w:trHeight w:val="629"/>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6D62" w:rsidP="002E6D62">
            <w:pPr>
              <w:spacing w:after="0"/>
              <w:rPr>
                <w:rFonts w:asciiTheme="minorHAnsi" w:eastAsia="Times New Roman" w:hAnsiTheme="minorHAnsi"/>
                <w:lang w:eastAsia="en-GB"/>
              </w:rPr>
            </w:pPr>
            <w:r w:rsidRPr="00CD315B">
              <w:rPr>
                <w:rFonts w:asciiTheme="minorHAnsi" w:eastAsia="Times New Roman" w:hAnsiTheme="minorHAnsi"/>
                <w:b/>
                <w:bCs/>
                <w:i/>
                <w:iCs/>
                <w:lang w:eastAsia="en-GB"/>
              </w:rPr>
              <w:t xml:space="preserve">Inteligentna </w:t>
            </w:r>
            <w:r w:rsidR="004C2C44" w:rsidRPr="00CD315B">
              <w:rPr>
                <w:rFonts w:asciiTheme="minorHAnsi" w:eastAsia="Times New Roman" w:hAnsiTheme="minorHAnsi"/>
                <w:b/>
                <w:bCs/>
                <w:i/>
                <w:iCs/>
                <w:lang w:eastAsia="en-GB"/>
              </w:rPr>
              <w:t>Европа</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i) Укрепване на капацитета за научни изследвания и иновации и усвояване на съвременни технологии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RCR104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Решения, взети или разширени от организации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Приложено решение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2E6D62" w:rsidRPr="00FE5102" w:rsidTr="002E6D62">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RCR79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Съвместни стратегии и планове за действие, предприети от организации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2E6D62" w:rsidRPr="00FE5102" w:rsidTr="002E6D62">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PSR I</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Организации с повишен институционален капацитет поради участието им в трансгранични дейности за сътрудничество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bl>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CD315B">
      <w:pPr>
        <w:spacing w:before="240"/>
        <w:ind w:left="1728" w:hanging="648"/>
        <w:jc w:val="both"/>
        <w:rPr>
          <w:rFonts w:asciiTheme="minorHAnsi" w:eastAsia="Times New Roman" w:hAnsiTheme="minorHAnsi"/>
          <w:i/>
          <w:iCs/>
          <w:lang w:eastAsia="en-GB"/>
        </w:rPr>
      </w:pPr>
      <w:r w:rsidRPr="00CD315B">
        <w:rPr>
          <w:rFonts w:asciiTheme="minorHAnsi" w:eastAsia="Times New Roman" w:hAnsiTheme="minorHAnsi"/>
          <w:b/>
          <w:bCs/>
          <w:lang w:eastAsia="en-GB"/>
        </w:rPr>
        <w:t>2.1.1.3. Основните целеви групи </w:t>
      </w:r>
      <w:r w:rsidRPr="00CD315B">
        <w:rPr>
          <w:rFonts w:asciiTheme="minorHAnsi" w:eastAsia="Times New Roman" w:hAnsiTheme="minorHAnsi"/>
          <w:i/>
          <w:iCs/>
          <w:lang w:eastAsia="en-GB"/>
        </w:rPr>
        <w:t>[7 000 знака]</w:t>
      </w:r>
    </w:p>
    <w:p w:rsidR="004C2C44" w:rsidRPr="00CD315B" w:rsidRDefault="004C2C44" w:rsidP="00E02FDE">
      <w:pPr>
        <w:spacing w:after="0"/>
        <w:jc w:val="both"/>
        <w:rPr>
          <w:rFonts w:asciiTheme="minorHAnsi" w:eastAsia="Times New Roman" w:hAnsiTheme="minorHAnsi"/>
          <w:lang w:eastAsia="en-GB"/>
        </w:rPr>
      </w:pPr>
      <w:bookmarkStart w:id="27" w:name="_Hlk57303206"/>
      <w:r w:rsidRPr="00CD315B">
        <w:rPr>
          <w:rFonts w:asciiTheme="minorHAnsi" w:eastAsia="Times New Roman" w:hAnsiTheme="minorHAnsi"/>
          <w:lang w:eastAsia="en-GB"/>
        </w:rPr>
        <w:t xml:space="preserve">Основната целева група на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xml:space="preserve"> 21-27 се състои от национални, регионални и местни публични власти, ангажирани в разработването на политики за териториално развитие. </w:t>
      </w:r>
      <w:r w:rsidR="001C746A" w:rsidRPr="00CD315B">
        <w:rPr>
          <w:rFonts w:asciiTheme="minorHAnsi" w:eastAsia="Times New Roman" w:hAnsiTheme="minorHAnsi"/>
          <w:lang w:eastAsia="en-GB"/>
        </w:rPr>
        <w:t xml:space="preserve"> </w:t>
      </w:r>
      <w:r w:rsidR="001C746A" w:rsidRPr="00CD315B">
        <w:rPr>
          <w:rFonts w:asciiTheme="minorHAnsi" w:eastAsia="Times New Roman" w:hAnsiTheme="minorHAnsi"/>
          <w:lang w:val="bg-BG" w:eastAsia="en-GB"/>
        </w:rPr>
        <w:t xml:space="preserve">Заедно </w:t>
      </w:r>
      <w:r w:rsidRPr="00CD315B">
        <w:rPr>
          <w:rFonts w:asciiTheme="minorHAnsi" w:eastAsia="Times New Roman" w:hAnsiTheme="minorHAnsi"/>
          <w:lang w:eastAsia="en-GB"/>
        </w:rPr>
        <w:lastRenderedPageBreak/>
        <w:t xml:space="preserve">с други заинтересовани органи, отговорни за определянето и прилагането на политиките за развитие, това ядро е основната целева група на програмата. В зависимост от сферата на </w:t>
      </w:r>
      <w:r w:rsidR="001C746A" w:rsidRPr="00CD315B">
        <w:rPr>
          <w:rFonts w:asciiTheme="minorHAnsi" w:eastAsia="Times New Roman" w:hAnsiTheme="minorHAnsi"/>
          <w:lang w:val="bg-BG" w:eastAsia="en-GB"/>
        </w:rPr>
        <w:t xml:space="preserve">интервенция </w:t>
      </w:r>
      <w:r w:rsidRPr="00CD315B">
        <w:rPr>
          <w:rFonts w:asciiTheme="minorHAnsi" w:eastAsia="Times New Roman" w:hAnsiTheme="minorHAnsi"/>
          <w:lang w:eastAsia="en-GB"/>
        </w:rPr>
        <w:t xml:space="preserve"> и административната структура на всяка държава, вид</w:t>
      </w:r>
      <w:r w:rsidR="001C746A" w:rsidRPr="00CD315B">
        <w:rPr>
          <w:rFonts w:asciiTheme="minorHAnsi" w:eastAsia="Times New Roman" w:hAnsiTheme="minorHAnsi"/>
          <w:lang w:val="bg-BG" w:eastAsia="en-GB"/>
        </w:rPr>
        <w:t xml:space="preserve">ът </w:t>
      </w:r>
      <w:r w:rsidRPr="00CD315B">
        <w:rPr>
          <w:rFonts w:asciiTheme="minorHAnsi" w:eastAsia="Times New Roman" w:hAnsiTheme="minorHAnsi"/>
          <w:lang w:eastAsia="en-GB"/>
        </w:rPr>
        <w:t>на участващата публична институция може да варира. Основните дей</w:t>
      </w:r>
      <w:r w:rsidR="001C746A" w:rsidRPr="00CD315B">
        <w:rPr>
          <w:rFonts w:asciiTheme="minorHAnsi" w:eastAsia="Times New Roman" w:hAnsiTheme="minorHAnsi"/>
          <w:lang w:val="bg-BG" w:eastAsia="en-GB"/>
        </w:rPr>
        <w:t>ности</w:t>
      </w:r>
      <w:r w:rsidRPr="00CD315B">
        <w:rPr>
          <w:rFonts w:asciiTheme="minorHAnsi" w:eastAsia="Times New Roman" w:hAnsiTheme="minorHAnsi"/>
          <w:lang w:eastAsia="en-GB"/>
        </w:rPr>
        <w:t xml:space="preserve"> са насочени към укрепване на уменията на публичните администратори за подобряване на процесите на вземане на решения с оглед на по-последователни и интегрирани политики.</w:t>
      </w:r>
      <w:bookmarkEnd w:id="27"/>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Извън основната целева група, други съответни организации също са </w:t>
      </w:r>
      <w:r w:rsidR="001C746A" w:rsidRPr="00CD315B">
        <w:rPr>
          <w:rFonts w:asciiTheme="minorHAnsi" w:eastAsia="Times New Roman" w:hAnsiTheme="minorHAnsi"/>
          <w:lang w:val="bg-BG" w:eastAsia="en-GB"/>
        </w:rPr>
        <w:t xml:space="preserve">таргетирани поради </w:t>
      </w:r>
      <w:r w:rsidRPr="00CD315B">
        <w:rPr>
          <w:rFonts w:asciiTheme="minorHAnsi" w:eastAsia="Times New Roman" w:hAnsiTheme="minorHAnsi"/>
          <w:lang w:eastAsia="en-GB"/>
        </w:rPr>
        <w:t xml:space="preserve">тяхната роля и </w:t>
      </w:r>
      <w:r w:rsidR="001C746A" w:rsidRPr="00CD315B">
        <w:rPr>
          <w:rFonts w:asciiTheme="minorHAnsi" w:eastAsia="Times New Roman" w:hAnsiTheme="minorHAnsi"/>
          <w:lang w:val="bg-BG" w:eastAsia="en-GB"/>
        </w:rPr>
        <w:t xml:space="preserve">относимост </w:t>
      </w:r>
      <w:r w:rsidRPr="00CD315B">
        <w:rPr>
          <w:rFonts w:asciiTheme="minorHAnsi" w:eastAsia="Times New Roman" w:hAnsiTheme="minorHAnsi"/>
          <w:lang w:eastAsia="en-GB"/>
        </w:rPr>
        <w:t xml:space="preserve"> в подкрепата на зеления преход.</w:t>
      </w:r>
    </w:p>
    <w:p w:rsidR="004C2C44" w:rsidRPr="00CD315B" w:rsidRDefault="001C746A"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Организации</w:t>
      </w:r>
      <w:r w:rsidR="004C2C44" w:rsidRPr="00CD315B">
        <w:rPr>
          <w:rFonts w:asciiTheme="minorHAnsi" w:eastAsia="Times New Roman" w:hAnsiTheme="minorHAnsi"/>
          <w:lang w:eastAsia="en-GB"/>
        </w:rPr>
        <w:t xml:space="preserve"> от частния сектор като МСП и организации за подпомагане на бизнеса (напр. Агенции за иновации, търговски камари, клъстери ...) са ключови целеви групи за подпомагане на трансформацията към иновационна и устойчива икономика.</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В подкрепа на прехода </w:t>
      </w:r>
      <w:r w:rsidR="001C746A" w:rsidRPr="00CD315B">
        <w:rPr>
          <w:rFonts w:asciiTheme="minorHAnsi" w:eastAsia="Times New Roman" w:hAnsiTheme="minorHAnsi"/>
          <w:lang w:val="bg-BG" w:eastAsia="en-GB"/>
        </w:rPr>
        <w:t xml:space="preserve">към </w:t>
      </w:r>
      <w:r w:rsidRPr="00CD315B">
        <w:rPr>
          <w:rFonts w:asciiTheme="minorHAnsi" w:eastAsia="Times New Roman" w:hAnsiTheme="minorHAnsi"/>
          <w:lang w:eastAsia="en-GB"/>
        </w:rPr>
        <w:t xml:space="preserve"> иновации и </w:t>
      </w:r>
      <w:r w:rsidR="00341DBC" w:rsidRPr="00CD315B">
        <w:rPr>
          <w:rFonts w:asciiTheme="minorHAnsi" w:eastAsia="Times New Roman" w:hAnsiTheme="minorHAnsi"/>
          <w:lang w:val="bg-BG" w:eastAsia="en-GB"/>
        </w:rPr>
        <w:t xml:space="preserve">екологична </w:t>
      </w:r>
      <w:r w:rsidR="00341DBC" w:rsidRPr="00CD315B">
        <w:rPr>
          <w:rFonts w:asciiTheme="minorHAnsi" w:eastAsia="Times New Roman" w:hAnsiTheme="minorHAnsi"/>
          <w:lang w:eastAsia="en-GB"/>
        </w:rPr>
        <w:t>устойчивост</w:t>
      </w:r>
      <w:r w:rsidR="00341DBC"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университетите и изследователските центрове са друг целева игра, важна във всички приоритети на програмата, предоставяйки знания и опит</w:t>
      </w:r>
      <w:r w:rsidR="00341DBC"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мост между практиката и политиката. </w:t>
      </w:r>
    </w:p>
    <w:p w:rsidR="004C2C44" w:rsidRPr="00CD315B" w:rsidRDefault="00341DBC"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Както </w:t>
      </w:r>
      <w:r w:rsidRPr="00CD315B">
        <w:rPr>
          <w:rFonts w:asciiTheme="minorHAnsi" w:eastAsia="Times New Roman" w:hAnsiTheme="minorHAnsi"/>
          <w:lang w:val="bg-BG" w:eastAsia="en-GB"/>
        </w:rPr>
        <w:t>б</w:t>
      </w:r>
      <w:r w:rsidR="004C2C44" w:rsidRPr="00CD315B">
        <w:rPr>
          <w:rFonts w:asciiTheme="minorHAnsi" w:eastAsia="Times New Roman" w:hAnsiTheme="minorHAnsi"/>
          <w:lang w:eastAsia="en-GB"/>
        </w:rPr>
        <w:t>е науч</w:t>
      </w:r>
      <w:r w:rsidRPr="00CD315B">
        <w:rPr>
          <w:rFonts w:asciiTheme="minorHAnsi" w:eastAsia="Times New Roman" w:hAnsiTheme="minorHAnsi"/>
          <w:lang w:val="bg-BG" w:eastAsia="en-GB"/>
        </w:rPr>
        <w:t>ено</w:t>
      </w:r>
      <w:r w:rsidRPr="00CD315B">
        <w:rPr>
          <w:rFonts w:asciiTheme="minorHAnsi" w:eastAsia="Times New Roman" w:hAnsiTheme="minorHAnsi"/>
          <w:lang w:eastAsia="en-GB"/>
        </w:rPr>
        <w:t xml:space="preserve"> през програмния период 14-20, имайки като</w:t>
      </w:r>
      <w:r w:rsidR="004C2C44" w:rsidRPr="00CD315B">
        <w:rPr>
          <w:rFonts w:asciiTheme="minorHAnsi" w:eastAsia="Times New Roman" w:hAnsiTheme="minorHAnsi"/>
          <w:lang w:eastAsia="en-GB"/>
        </w:rPr>
        <w:t xml:space="preserve"> целева група мрежите и тематично ориентираните организации мо</w:t>
      </w:r>
      <w:r w:rsidRPr="00CD315B">
        <w:rPr>
          <w:rFonts w:asciiTheme="minorHAnsi" w:eastAsia="Times New Roman" w:hAnsiTheme="minorHAnsi"/>
          <w:lang w:val="bg-BG" w:eastAsia="en-GB"/>
        </w:rPr>
        <w:t>же</w:t>
      </w:r>
      <w:r w:rsidR="004C2C44" w:rsidRPr="00CD315B">
        <w:rPr>
          <w:rFonts w:asciiTheme="minorHAnsi" w:eastAsia="Times New Roman" w:hAnsiTheme="minorHAnsi"/>
          <w:lang w:eastAsia="en-GB"/>
        </w:rPr>
        <w:t xml:space="preserve"> да осигур</w:t>
      </w:r>
      <w:r w:rsidRPr="00CD315B">
        <w:rPr>
          <w:rFonts w:asciiTheme="minorHAnsi" w:eastAsia="Times New Roman" w:hAnsiTheme="minorHAnsi"/>
          <w:lang w:val="bg-BG" w:eastAsia="en-GB"/>
        </w:rPr>
        <w:t>и</w:t>
      </w:r>
      <w:r w:rsidR="004C2C44" w:rsidRPr="00CD315B">
        <w:rPr>
          <w:rFonts w:asciiTheme="minorHAnsi" w:eastAsia="Times New Roman" w:hAnsiTheme="minorHAnsi"/>
          <w:lang w:eastAsia="en-GB"/>
        </w:rPr>
        <w:t xml:space="preserve"> влияние върху </w:t>
      </w:r>
      <w:r w:rsidRPr="00CD315B">
        <w:rPr>
          <w:rFonts w:asciiTheme="minorHAnsi" w:eastAsia="Times New Roman" w:hAnsiTheme="minorHAnsi"/>
          <w:lang w:val="bg-BG" w:eastAsia="en-GB"/>
        </w:rPr>
        <w:t xml:space="preserve">таргетираните </w:t>
      </w:r>
      <w:r w:rsidR="004C2C44" w:rsidRPr="00CD315B">
        <w:rPr>
          <w:rFonts w:asciiTheme="minorHAnsi" w:eastAsia="Times New Roman" w:hAnsiTheme="minorHAnsi"/>
          <w:lang w:eastAsia="en-GB"/>
        </w:rPr>
        <w:t xml:space="preserve">политици и да </w:t>
      </w:r>
      <w:r w:rsidRPr="00CD315B">
        <w:rPr>
          <w:rFonts w:asciiTheme="minorHAnsi" w:eastAsia="Times New Roman" w:hAnsiTheme="minorHAnsi"/>
          <w:lang w:val="bg-BG" w:eastAsia="en-GB"/>
        </w:rPr>
        <w:t xml:space="preserve">се </w:t>
      </w:r>
      <w:r w:rsidR="004C2C44" w:rsidRPr="00CD315B">
        <w:rPr>
          <w:rFonts w:asciiTheme="minorHAnsi" w:eastAsia="Times New Roman" w:hAnsiTheme="minorHAnsi"/>
          <w:lang w:eastAsia="en-GB"/>
        </w:rPr>
        <w:t>умножат ефектите при мобилизиране на други ключови играчи.</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Гражданите, местните общности и сдружения, </w:t>
      </w:r>
      <w:r w:rsidR="00341DBC" w:rsidRPr="00CD315B">
        <w:rPr>
          <w:rFonts w:asciiTheme="minorHAnsi" w:eastAsia="Times New Roman" w:hAnsiTheme="minorHAnsi"/>
          <w:lang w:val="bg-BG" w:eastAsia="en-GB"/>
        </w:rPr>
        <w:t>съставляват</w:t>
      </w:r>
      <w:r w:rsidRPr="00CD315B">
        <w:rPr>
          <w:rFonts w:asciiTheme="minorHAnsi" w:eastAsia="Times New Roman" w:hAnsiTheme="minorHAnsi"/>
          <w:lang w:eastAsia="en-GB"/>
        </w:rPr>
        <w:t xml:space="preserve"> друга цел</w:t>
      </w:r>
      <w:r w:rsidR="00341DBC" w:rsidRPr="00CD315B">
        <w:rPr>
          <w:rFonts w:asciiTheme="minorHAnsi" w:eastAsia="Times New Roman" w:hAnsiTheme="minorHAnsi"/>
          <w:lang w:val="bg-BG" w:eastAsia="en-GB"/>
        </w:rPr>
        <w:t>ева група</w:t>
      </w:r>
      <w:r w:rsidRPr="00CD315B">
        <w:rPr>
          <w:rFonts w:asciiTheme="minorHAnsi" w:eastAsia="Times New Roman" w:hAnsiTheme="minorHAnsi"/>
          <w:lang w:eastAsia="en-GB"/>
        </w:rPr>
        <w:t xml:space="preserve"> на програмата, която може да приеме и да се възползва от изпълняваните иновативни решения, но също така и чрез действия за повишаване на осведомеността и комуникация, способн</w:t>
      </w:r>
      <w:r w:rsidR="009141DC"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да промен</w:t>
      </w:r>
      <w:r w:rsidR="009141DC"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социално-икономическото поведение.</w:t>
      </w:r>
    </w:p>
    <w:p w:rsidR="004C2C44" w:rsidRPr="00CD315B" w:rsidRDefault="009141DC"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Индикативно</w:t>
      </w:r>
      <w:r w:rsidR="004C2C44" w:rsidRPr="00CD315B">
        <w:rPr>
          <w:rFonts w:asciiTheme="minorHAnsi" w:eastAsia="Times New Roman" w:hAnsiTheme="minorHAnsi"/>
          <w:lang w:eastAsia="en-GB"/>
        </w:rPr>
        <w:t>, целевите групи за </w:t>
      </w:r>
      <w:r w:rsidRPr="00CD315B">
        <w:rPr>
          <w:rFonts w:asciiTheme="minorHAnsi" w:eastAsia="Times New Roman" w:hAnsiTheme="minorHAnsi"/>
          <w:lang w:val="bg-BG" w:eastAsia="en-GB"/>
        </w:rPr>
        <w:t>интервенции</w:t>
      </w:r>
      <w:r w:rsidR="004C2C44" w:rsidRPr="00CD315B">
        <w:rPr>
          <w:rFonts w:asciiTheme="minorHAnsi" w:eastAsia="Times New Roman" w:hAnsiTheme="minorHAnsi"/>
          <w:lang w:eastAsia="en-GB"/>
        </w:rPr>
        <w:t xml:space="preserve"> в Приоритет 1 и </w:t>
      </w:r>
      <w:r w:rsidRPr="00CD315B">
        <w:rPr>
          <w:rFonts w:asciiTheme="minorHAnsi" w:eastAsia="Times New Roman" w:hAnsiTheme="minorHAnsi"/>
          <w:lang w:val="bg-BG" w:eastAsia="en-GB"/>
        </w:rPr>
        <w:t>специфична</w:t>
      </w:r>
      <w:r w:rsidR="004C2C44" w:rsidRPr="00CD315B">
        <w:rPr>
          <w:rFonts w:asciiTheme="minorHAnsi" w:eastAsia="Times New Roman" w:hAnsiTheme="minorHAnsi"/>
          <w:lang w:eastAsia="en-GB"/>
        </w:rPr>
        <w:t xml:space="preserve"> цел (i) Повишаване на научноизследователския и иновационен капацитет и внедряването на модерни технологии са:</w:t>
      </w:r>
    </w:p>
    <w:p w:rsidR="004C2C44" w:rsidRPr="00CD315B" w:rsidRDefault="004C2C44" w:rsidP="00E02FDE">
      <w:pPr>
        <w:spacing w:before="240"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Местни, регионални и национални власти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МСП и икономически оператори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xml:space="preserve">• Организации </w:t>
      </w:r>
      <w:r w:rsidR="009141DC" w:rsidRPr="00CD315B">
        <w:rPr>
          <w:rFonts w:asciiTheme="minorHAnsi" w:eastAsia="Times New Roman" w:hAnsiTheme="minorHAnsi"/>
          <w:lang w:val="bg-BG" w:eastAsia="en-GB"/>
        </w:rPr>
        <w:t>в</w:t>
      </w:r>
      <w:r w:rsidRPr="00CD315B">
        <w:rPr>
          <w:rFonts w:asciiTheme="minorHAnsi" w:eastAsia="Times New Roman" w:hAnsiTheme="minorHAnsi"/>
          <w:lang w:eastAsia="en-GB"/>
        </w:rPr>
        <w:t xml:space="preserve"> подкрепа на бизнеса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Университети и изследователски центрове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Гражданско общество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Освен целевите групи, гореспоменатите органи и организации могат да бъдат пряко включени в операции като активни или асоциирани бенефи</w:t>
      </w:r>
      <w:r w:rsidR="009141DC" w:rsidRPr="00CD315B">
        <w:rPr>
          <w:rFonts w:asciiTheme="minorHAnsi" w:eastAsia="Times New Roman" w:hAnsiTheme="minorHAnsi"/>
          <w:lang w:eastAsia="en-GB"/>
        </w:rPr>
        <w:t>циенти (партньори по проекта)</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t xml:space="preserve">Повече подробности за допустими бенефициенти по проекта и </w:t>
      </w:r>
      <w:r w:rsidR="009141DC" w:rsidRPr="00CD315B">
        <w:rPr>
          <w:rFonts w:asciiTheme="minorHAnsi" w:eastAsia="Times New Roman" w:hAnsiTheme="minorHAnsi"/>
          <w:lang w:val="bg-BG" w:eastAsia="en-GB"/>
        </w:rPr>
        <w:t>ю</w:t>
      </w:r>
      <w:r w:rsidRPr="00CD315B">
        <w:rPr>
          <w:rFonts w:asciiTheme="minorHAnsi" w:eastAsia="Times New Roman" w:hAnsiTheme="minorHAnsi"/>
          <w:lang w:eastAsia="en-GB"/>
        </w:rPr>
        <w:t>а естеството на участието на тези целеви групи в проекти</w:t>
      </w:r>
      <w:r w:rsidR="009141DC" w:rsidRPr="00CD315B">
        <w:rPr>
          <w:rFonts w:asciiTheme="minorHAnsi" w:eastAsia="Times New Roman" w:hAnsiTheme="minorHAnsi"/>
          <w:lang w:eastAsia="en-GB"/>
        </w:rPr>
        <w:t xml:space="preserve"> ще бъдат определени в съответн</w:t>
      </w:r>
      <w:r w:rsidR="009141DC" w:rsidRPr="00CD315B">
        <w:rPr>
          <w:rFonts w:asciiTheme="minorHAnsi" w:eastAsia="Times New Roman" w:hAnsiTheme="minorHAnsi"/>
          <w:lang w:val="bg-BG" w:eastAsia="en-GB"/>
        </w:rPr>
        <w:t xml:space="preserve">ото техническо задание на поканите </w:t>
      </w:r>
      <w:r w:rsidRPr="00CD315B">
        <w:rPr>
          <w:rFonts w:asciiTheme="minorHAnsi" w:eastAsia="Times New Roman" w:hAnsiTheme="minorHAnsi"/>
          <w:lang w:eastAsia="en-GB"/>
        </w:rPr>
        <w:t>за представяне на предложения</w:t>
      </w:r>
      <w:r w:rsidR="009141DC" w:rsidRPr="00CD315B">
        <w:rPr>
          <w:rFonts w:asciiTheme="minorHAnsi" w:eastAsia="Times New Roman" w:hAnsiTheme="minorHAnsi"/>
          <w:lang w:eastAsia="en-GB"/>
        </w:rPr>
        <w:t xml:space="preserve"> на програмата</w:t>
      </w:r>
      <w:r w:rsidRPr="00CD315B">
        <w:rPr>
          <w:rFonts w:asciiTheme="minorHAnsi" w:eastAsia="Times New Roman" w:hAnsiTheme="minorHAnsi"/>
          <w:lang w:eastAsia="en-GB"/>
        </w:rPr>
        <w:t>.</w:t>
      </w:r>
    </w:p>
    <w:p w:rsidR="004C2C44" w:rsidRPr="00CD315B" w:rsidRDefault="004C2C44" w:rsidP="00E02FDE">
      <w:pPr>
        <w:spacing w:before="240" w:after="0"/>
        <w:ind w:left="1728" w:hanging="648"/>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2.1.1.4.</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 xml:space="preserve">Посочване на конкретните целеви територии, включително планираното използване на </w:t>
      </w:r>
      <w:r w:rsidRPr="00CD315B">
        <w:rPr>
          <w:rFonts w:asciiTheme="minorHAnsi" w:eastAsia="Times New Roman" w:hAnsiTheme="minorHAnsi"/>
          <w:b/>
          <w:bCs/>
          <w:lang w:eastAsia="en-GB"/>
        </w:rPr>
        <w:t>ITI</w:t>
      </w:r>
      <w:r w:rsidRPr="00CD315B">
        <w:rPr>
          <w:rFonts w:asciiTheme="minorHAnsi" w:eastAsia="Times New Roman" w:hAnsiTheme="minorHAnsi"/>
          <w:b/>
          <w:bCs/>
          <w:lang w:val="bg-BG" w:eastAsia="en-GB"/>
        </w:rPr>
        <w:t xml:space="preserve">, </w:t>
      </w:r>
      <w:r w:rsidRPr="00CD315B">
        <w:rPr>
          <w:rFonts w:asciiTheme="minorHAnsi" w:eastAsia="Times New Roman" w:hAnsiTheme="minorHAnsi"/>
          <w:b/>
          <w:bCs/>
          <w:lang w:eastAsia="en-GB"/>
        </w:rPr>
        <w:t>CLLD</w:t>
      </w:r>
      <w:r w:rsidRPr="00CD315B">
        <w:rPr>
          <w:rFonts w:asciiTheme="minorHAnsi" w:eastAsia="Times New Roman" w:hAnsiTheme="minorHAnsi"/>
          <w:b/>
          <w:bCs/>
          <w:lang w:val="bg-BG" w:eastAsia="en-GB"/>
        </w:rPr>
        <w:t xml:space="preserve"> или други териториални инструменти</w:t>
      </w:r>
      <w:r w:rsidRPr="00CD315B">
        <w:rPr>
          <w:rFonts w:asciiTheme="minorHAnsi" w:eastAsia="Times New Roman" w:hAnsiTheme="minorHAnsi"/>
          <w:b/>
          <w:bCs/>
          <w:lang w:eastAsia="en-GB"/>
        </w:rPr>
        <w:t> </w:t>
      </w:r>
      <w:r w:rsidRPr="00CD315B">
        <w:rPr>
          <w:rFonts w:asciiTheme="minorHAnsi" w:eastAsia="Times New Roman" w:hAnsiTheme="minorHAnsi"/>
          <w:i/>
          <w:iCs/>
          <w:lang w:val="bg-BG" w:eastAsia="en-GB"/>
        </w:rPr>
        <w:t>[7 000 знака]</w:t>
      </w:r>
    </w:p>
    <w:p w:rsidR="004C2C44" w:rsidRPr="00CD315B" w:rsidRDefault="004C2C44" w:rsidP="00E02FDE">
      <w:pPr>
        <w:spacing w:before="240" w:after="0"/>
        <w:jc w:val="both"/>
        <w:rPr>
          <w:rFonts w:asciiTheme="minorHAnsi" w:eastAsia="Times New Roman" w:hAnsiTheme="minorHAnsi"/>
          <w:lang w:val="bg-BG" w:eastAsia="en-GB"/>
        </w:rPr>
      </w:pPr>
      <w:bookmarkStart w:id="28" w:name="_Hlk57303573"/>
      <w:r w:rsidRPr="00CD315B">
        <w:rPr>
          <w:rFonts w:asciiTheme="minorHAnsi" w:eastAsia="Times New Roman" w:hAnsiTheme="minorHAnsi"/>
          <w:lang w:val="bg-BG" w:eastAsia="en-GB"/>
        </w:rPr>
        <w:t>Няма специално разграничение, което трябва да се има предвид по отношение на териториите, които биха могли да бъдат обхванати от интервенции в рамките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Приоритет 1 </w:t>
      </w:r>
      <w:r w:rsidRPr="00CD315B">
        <w:rPr>
          <w:rFonts w:asciiTheme="minorHAnsi" w:eastAsia="Times New Roman" w:hAnsiTheme="minorHAnsi"/>
          <w:lang w:val="bg-BG" w:eastAsia="en-GB"/>
        </w:rPr>
        <w:lastRenderedPageBreak/>
        <w:t>и</w:t>
      </w:r>
      <w:r w:rsidRPr="00CD315B">
        <w:rPr>
          <w:rFonts w:asciiTheme="minorHAnsi" w:eastAsia="Times New Roman" w:hAnsiTheme="minorHAnsi"/>
          <w:lang w:eastAsia="en-GB"/>
        </w:rPr>
        <w:t> </w:t>
      </w:r>
      <w:r w:rsidR="001D3BAA" w:rsidRPr="00CD315B">
        <w:rPr>
          <w:rFonts w:asciiTheme="minorHAnsi" w:eastAsia="Times New Roman" w:hAnsiTheme="minorHAnsi"/>
          <w:lang w:val="bg-BG" w:eastAsia="en-GB"/>
        </w:rPr>
        <w:t>специфична</w:t>
      </w:r>
      <w:r w:rsidRPr="00CD315B">
        <w:rPr>
          <w:rFonts w:asciiTheme="minorHAnsi" w:eastAsia="Times New Roman" w:hAnsiTheme="minorHAnsi"/>
          <w:lang w:val="bg-BG" w:eastAsia="en-GB"/>
        </w:rPr>
        <w:t xml:space="preserve"> цел (</w:t>
      </w:r>
      <w:r w:rsidRPr="00CD315B">
        <w:rPr>
          <w:rFonts w:asciiTheme="minorHAnsi" w:eastAsia="Times New Roman" w:hAnsiTheme="minorHAnsi"/>
          <w:lang w:eastAsia="en-GB"/>
        </w:rPr>
        <w:t>i</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Повишаване на научноизследователския и иновационен капацитет и вне</w:t>
      </w:r>
      <w:r w:rsidR="001D3BAA" w:rsidRPr="00CD315B">
        <w:rPr>
          <w:rFonts w:asciiTheme="minorHAnsi" w:eastAsia="Times New Roman" w:hAnsiTheme="minorHAnsi"/>
          <w:lang w:val="bg-BG" w:eastAsia="en-GB"/>
        </w:rPr>
        <w:t>дряването на модерни технологии</w:t>
      </w:r>
      <w:r w:rsidRPr="00CD315B">
        <w:rPr>
          <w:rFonts w:asciiTheme="minorHAnsi" w:eastAsia="Times New Roman" w:hAnsiTheme="minorHAnsi"/>
          <w:lang w:val="bg-BG" w:eastAsia="en-GB"/>
        </w:rPr>
        <w:t>“:</w:t>
      </w:r>
      <w:bookmarkEnd w:id="28"/>
    </w:p>
    <w:p w:rsidR="004C2C44" w:rsidRPr="00CD315B" w:rsidRDefault="004C2C44" w:rsidP="00E02FDE">
      <w:pPr>
        <w:spacing w:before="240"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Крайбрежни / морски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райони</w:t>
      </w:r>
      <w:r w:rsidRPr="00CD315B">
        <w:rPr>
          <w:rFonts w:asciiTheme="minorHAnsi" w:eastAsia="Times New Roman" w:hAnsiTheme="minorHAnsi"/>
          <w:lang w:eastAsia="en-GB"/>
        </w:rPr>
        <w:t>       </w:t>
      </w:r>
    </w:p>
    <w:p w:rsidR="004C2C44" w:rsidRPr="00CD315B" w:rsidRDefault="004C2C44" w:rsidP="00E02FDE">
      <w:pPr>
        <w:spacing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1D3BAA" w:rsidRPr="00CD315B">
        <w:rPr>
          <w:rFonts w:asciiTheme="minorHAnsi" w:eastAsia="Times New Roman" w:hAnsiTheme="minorHAnsi"/>
          <w:lang w:val="bg-BG" w:eastAsia="en-GB"/>
        </w:rPr>
        <w:t>Острови</w:t>
      </w:r>
      <w:r w:rsidRPr="00CD315B">
        <w:rPr>
          <w:rFonts w:asciiTheme="minorHAnsi" w:eastAsia="Times New Roman" w:hAnsiTheme="minorHAnsi"/>
          <w:lang w:eastAsia="en-GB"/>
        </w:rPr>
        <w:t>       </w:t>
      </w:r>
    </w:p>
    <w:p w:rsidR="004C2C44" w:rsidRPr="00CD315B" w:rsidRDefault="004C2C44" w:rsidP="00E02FDE">
      <w:pPr>
        <w:spacing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Селски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планински райони</w:t>
      </w:r>
      <w:r w:rsidRPr="00CD315B">
        <w:rPr>
          <w:rFonts w:asciiTheme="minorHAnsi" w:eastAsia="Times New Roman" w:hAnsiTheme="minorHAnsi"/>
          <w:lang w:eastAsia="en-GB"/>
        </w:rPr>
        <w:t>       </w:t>
      </w:r>
    </w:p>
    <w:p w:rsidR="004C2C44" w:rsidRPr="00CD315B" w:rsidRDefault="004C2C44" w:rsidP="00E02FDE">
      <w:pPr>
        <w:spacing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Градски райони</w:t>
      </w:r>
      <w:r w:rsidRPr="00CD315B">
        <w:rPr>
          <w:rFonts w:asciiTheme="minorHAnsi" w:eastAsia="Times New Roman" w:hAnsiTheme="minorHAnsi"/>
          <w:lang w:eastAsia="en-GB"/>
        </w:rPr>
        <w:t>       </w:t>
      </w:r>
    </w:p>
    <w:p w:rsidR="004C2C44" w:rsidRPr="00CD315B" w:rsidRDefault="001D3BAA"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Като цяло, </w:t>
      </w:r>
      <w:r w:rsidR="004C2C44" w:rsidRPr="00CD315B">
        <w:rPr>
          <w:rFonts w:asciiTheme="minorHAnsi" w:eastAsia="Times New Roman" w:hAnsiTheme="minorHAnsi"/>
          <w:lang w:val="bg-BG" w:eastAsia="en-GB"/>
        </w:rPr>
        <w:t xml:space="preserve"> цялата </w:t>
      </w:r>
      <w:r w:rsidRPr="00CD315B">
        <w:rPr>
          <w:rFonts w:asciiTheme="minorHAnsi" w:eastAsia="Times New Roman" w:hAnsiTheme="minorHAnsi"/>
          <w:lang w:val="bg-BG" w:eastAsia="en-GB"/>
        </w:rPr>
        <w:t xml:space="preserve">зона </w:t>
      </w:r>
      <w:r w:rsidR="004C2C44" w:rsidRPr="00CD315B">
        <w:rPr>
          <w:rFonts w:asciiTheme="minorHAnsi" w:eastAsia="Times New Roman" w:hAnsiTheme="minorHAnsi"/>
          <w:lang w:val="bg-BG" w:eastAsia="en-GB"/>
        </w:rPr>
        <w:t>е</w:t>
      </w:r>
      <w:r w:rsidRPr="00CD315B">
        <w:rPr>
          <w:rFonts w:asciiTheme="minorHAnsi" w:eastAsia="Times New Roman" w:hAnsiTheme="minorHAnsi"/>
          <w:lang w:val="bg-BG" w:eastAsia="en-GB"/>
        </w:rPr>
        <w:t xml:space="preserve"> засегната </w:t>
      </w:r>
      <w:r w:rsidR="004C2C44" w:rsidRPr="00CD315B">
        <w:rPr>
          <w:rFonts w:asciiTheme="minorHAnsi" w:eastAsia="Times New Roman" w:hAnsiTheme="minorHAnsi"/>
          <w:lang w:val="bg-BG" w:eastAsia="en-GB"/>
        </w:rPr>
        <w:t xml:space="preserve">и </w:t>
      </w:r>
      <w:r w:rsidRPr="00CD315B">
        <w:rPr>
          <w:rFonts w:asciiTheme="minorHAnsi" w:eastAsia="Times New Roman" w:hAnsiTheme="minorHAnsi"/>
          <w:lang w:val="bg-BG" w:eastAsia="en-GB"/>
        </w:rPr>
        <w:t xml:space="preserve">е </w:t>
      </w:r>
      <w:r w:rsidR="004C2C44" w:rsidRPr="00CD315B">
        <w:rPr>
          <w:rFonts w:asciiTheme="minorHAnsi" w:eastAsia="Times New Roman" w:hAnsiTheme="minorHAnsi"/>
          <w:lang w:val="bg-BG" w:eastAsia="en-GB"/>
        </w:rPr>
        <w:t>в зависимост от</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специфичните</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видове де</w:t>
      </w:r>
      <w:r w:rsidRPr="00CD315B">
        <w:rPr>
          <w:rFonts w:asciiTheme="minorHAnsi" w:eastAsia="Times New Roman" w:hAnsiTheme="minorHAnsi"/>
          <w:lang w:val="bg-BG" w:eastAsia="en-GB"/>
        </w:rPr>
        <w:t xml:space="preserve">йности; </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фокус може да бъде даден</w:t>
      </w:r>
      <w:r w:rsidR="004C2C44" w:rsidRPr="00CD315B">
        <w:rPr>
          <w:rFonts w:asciiTheme="minorHAnsi" w:eastAsia="Times New Roman" w:hAnsiTheme="minorHAnsi"/>
          <w:lang w:val="bg-BG" w:eastAsia="en-GB"/>
        </w:rPr>
        <w:t xml:space="preserve"> на крайбрежните и морските зони,</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вътрешността райони, планински, градски,</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селски райони или острови.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Изправени пред силен човешки натиск и </w:t>
      </w:r>
      <w:r w:rsidR="001D3BAA" w:rsidRPr="00CD315B">
        <w:rPr>
          <w:rFonts w:asciiTheme="minorHAnsi" w:eastAsia="Times New Roman" w:hAnsiTheme="minorHAnsi"/>
          <w:lang w:val="bg-BG" w:eastAsia="en-GB"/>
        </w:rPr>
        <w:t xml:space="preserve">бидейки </w:t>
      </w:r>
      <w:r w:rsidRPr="00CD315B">
        <w:rPr>
          <w:rFonts w:asciiTheme="minorHAnsi" w:eastAsia="Times New Roman" w:hAnsiTheme="minorHAnsi"/>
          <w:lang w:val="bg-BG" w:eastAsia="en-GB"/>
        </w:rPr>
        <w:t>гъсто урбанизирани, крайбрежните райони продължават да представляват основно предизвикателство за програмата.</w:t>
      </w:r>
      <w:r w:rsidRPr="00CD315B">
        <w:rPr>
          <w:rFonts w:asciiTheme="minorHAnsi" w:eastAsia="Times New Roman" w:hAnsiTheme="minorHAnsi"/>
          <w:lang w:eastAsia="en-GB"/>
        </w:rPr>
        <w:t> И двете, смекчаването на последиците от изменението на климата (причинява</w:t>
      </w:r>
      <w:r w:rsidR="001D3BAA" w:rsidRPr="00CD315B">
        <w:rPr>
          <w:rFonts w:asciiTheme="minorHAnsi" w:eastAsia="Times New Roman" w:hAnsiTheme="minorHAnsi"/>
          <w:lang w:val="bg-BG" w:eastAsia="en-GB"/>
        </w:rPr>
        <w:t xml:space="preserve">що </w:t>
      </w:r>
      <w:r w:rsidRPr="00CD315B">
        <w:rPr>
          <w:rFonts w:asciiTheme="minorHAnsi" w:eastAsia="Times New Roman" w:hAnsiTheme="minorHAnsi"/>
          <w:lang w:eastAsia="en-GB"/>
        </w:rPr>
        <w:t>повишаване на морското равнище, крайбрежна ерозия ...) с иновативен интегриран подход, отчитащ устойчивите модели на производство и потребление, може да осигури по-добро</w:t>
      </w:r>
      <w:r w:rsidR="001D3BAA" w:rsidRPr="00CD315B">
        <w:rPr>
          <w:rFonts w:asciiTheme="minorHAnsi" w:eastAsia="Times New Roman" w:hAnsiTheme="minorHAnsi"/>
          <w:lang w:eastAsia="en-GB"/>
        </w:rPr>
        <w:t xml:space="preserve"> бъдеще за района на Средиземно</w:t>
      </w:r>
      <w:r w:rsidRPr="00CD315B">
        <w:rPr>
          <w:rFonts w:asciiTheme="minorHAnsi" w:eastAsia="Times New Roman" w:hAnsiTheme="minorHAnsi"/>
          <w:lang w:eastAsia="en-GB"/>
        </w:rPr>
        <w:t>мор</w:t>
      </w:r>
      <w:r w:rsidR="001D3BAA"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1D3BAA" w:rsidRPr="00CD315B">
        <w:rPr>
          <w:rFonts w:asciiTheme="minorHAnsi" w:eastAsia="Times New Roman" w:hAnsiTheme="minorHAnsi"/>
          <w:lang w:val="bg-BG" w:eastAsia="en-GB"/>
        </w:rPr>
        <w:t>то</w:t>
      </w:r>
      <w:r w:rsidRPr="00CD315B">
        <w:rPr>
          <w:rFonts w:asciiTheme="minorHAnsi" w:eastAsia="Times New Roman" w:hAnsiTheme="minorHAnsi"/>
          <w:lang w:eastAsia="en-GB"/>
        </w:rPr>
        <w:t>. Балансът между икономическите дейности и опазването на околната среда е ключов за тези територии.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Изменението на климата е често срещано предизвикателство и </w:t>
      </w:r>
      <w:r w:rsidR="00114D35" w:rsidRPr="00CD315B">
        <w:rPr>
          <w:rFonts w:asciiTheme="minorHAnsi" w:eastAsia="Times New Roman" w:hAnsiTheme="minorHAnsi"/>
          <w:lang w:eastAsia="en-GB"/>
        </w:rPr>
        <w:t>за селските райони, планините и/</w:t>
      </w:r>
      <w:r w:rsidRPr="00CD315B">
        <w:rPr>
          <w:rFonts w:asciiTheme="minorHAnsi" w:eastAsia="Times New Roman" w:hAnsiTheme="minorHAnsi"/>
          <w:lang w:eastAsia="en-GB"/>
        </w:rPr>
        <w:t xml:space="preserve">или отдалечените райони. Планинските райони са изправени пред </w:t>
      </w:r>
      <w:r w:rsidR="00114D35" w:rsidRPr="00CD315B">
        <w:rPr>
          <w:rFonts w:asciiTheme="minorHAnsi" w:eastAsia="Times New Roman" w:hAnsiTheme="minorHAnsi"/>
          <w:lang w:val="bg-BG" w:eastAsia="en-GB"/>
        </w:rPr>
        <w:t>увеличаване</w:t>
      </w:r>
      <w:r w:rsidRPr="00CD315B">
        <w:rPr>
          <w:rFonts w:asciiTheme="minorHAnsi" w:eastAsia="Times New Roman" w:hAnsiTheme="minorHAnsi"/>
          <w:lang w:eastAsia="en-GB"/>
        </w:rPr>
        <w:t xml:space="preserve"> на природните рискове, застрашаващи местното население и инфраструктури. Този тип територии е важен </w:t>
      </w:r>
      <w:r w:rsidR="00114D35" w:rsidRPr="00CD315B">
        <w:rPr>
          <w:rFonts w:asciiTheme="minorHAnsi" w:eastAsia="Times New Roman" w:hAnsiTheme="minorHAnsi"/>
          <w:lang w:val="bg-BG" w:eastAsia="en-GB"/>
        </w:rPr>
        <w:t>поради</w:t>
      </w:r>
      <w:r w:rsidRPr="00CD315B">
        <w:rPr>
          <w:rFonts w:asciiTheme="minorHAnsi" w:eastAsia="Times New Roman" w:hAnsiTheme="minorHAnsi"/>
          <w:lang w:eastAsia="en-GB"/>
        </w:rPr>
        <w:t xml:space="preserve"> тяхната екологична стойност, благодарение на горите, източниците на вода и ролята в съхранението на въглерод.</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 накрая, друга важна територия, </w:t>
      </w:r>
      <w:r w:rsidR="00114D35" w:rsidRPr="00CD315B">
        <w:rPr>
          <w:rFonts w:asciiTheme="minorHAnsi" w:eastAsia="Times New Roman" w:hAnsiTheme="minorHAnsi"/>
          <w:lang w:val="bg-BG" w:eastAsia="en-GB"/>
        </w:rPr>
        <w:t>таргетирана от</w:t>
      </w:r>
      <w:r w:rsidRPr="00CD315B">
        <w:rPr>
          <w:rFonts w:asciiTheme="minorHAnsi" w:eastAsia="Times New Roman" w:hAnsiTheme="minorHAnsi"/>
          <w:lang w:eastAsia="en-GB"/>
        </w:rPr>
        <w:t xml:space="preserve"> програмата, е градската зона, която може да действа като ускорител на иновациите.</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Тази </w:t>
      </w:r>
      <w:r w:rsidR="00114D35" w:rsidRPr="00CD315B">
        <w:rPr>
          <w:rFonts w:asciiTheme="minorHAnsi" w:eastAsia="Times New Roman" w:hAnsiTheme="minorHAnsi"/>
          <w:lang w:val="bg-BG" w:eastAsia="en-GB"/>
        </w:rPr>
        <w:t>специфична</w:t>
      </w:r>
      <w:r w:rsidRPr="00CD315B">
        <w:rPr>
          <w:rFonts w:asciiTheme="minorHAnsi" w:eastAsia="Times New Roman" w:hAnsiTheme="minorHAnsi"/>
          <w:lang w:eastAsia="en-GB"/>
        </w:rPr>
        <w:t xml:space="preserve"> цел като </w:t>
      </w:r>
      <w:r w:rsidR="00114D35" w:rsidRPr="00CD315B">
        <w:rPr>
          <w:rFonts w:asciiTheme="minorHAnsi" w:eastAsia="Times New Roman" w:hAnsiTheme="minorHAnsi"/>
          <w:lang w:val="bg-BG" w:eastAsia="en-GB"/>
        </w:rPr>
        <w:t>напречен приоритет</w:t>
      </w:r>
      <w:r w:rsidRPr="00CD315B">
        <w:rPr>
          <w:rFonts w:asciiTheme="minorHAnsi" w:eastAsia="Times New Roman" w:hAnsiTheme="minorHAnsi"/>
          <w:lang w:eastAsia="en-GB"/>
        </w:rPr>
        <w:t> </w:t>
      </w:r>
      <w:r w:rsidR="00114D35" w:rsidRPr="00CD315B">
        <w:rPr>
          <w:rFonts w:asciiTheme="minorHAnsi" w:eastAsia="Times New Roman" w:hAnsiTheme="minorHAnsi"/>
          <w:lang w:val="bg-BG" w:eastAsia="en-GB"/>
        </w:rPr>
        <w:t xml:space="preserve"> покрива </w:t>
      </w:r>
      <w:r w:rsidRPr="00CD315B">
        <w:rPr>
          <w:rFonts w:asciiTheme="minorHAnsi" w:eastAsia="Times New Roman" w:hAnsiTheme="minorHAnsi"/>
          <w:lang w:eastAsia="en-GB"/>
        </w:rPr>
        <w:t xml:space="preserve"> цялата </w:t>
      </w:r>
      <w:r w:rsidR="00114D35" w:rsidRPr="00CD315B">
        <w:rPr>
          <w:rFonts w:asciiTheme="minorHAnsi" w:eastAsia="Times New Roman" w:hAnsiTheme="minorHAnsi"/>
          <w:lang w:val="bg-BG" w:eastAsia="en-GB"/>
        </w:rPr>
        <w:t>зона</w:t>
      </w:r>
      <w:r w:rsidRPr="00CD315B">
        <w:rPr>
          <w:rFonts w:asciiTheme="minorHAnsi" w:eastAsia="Times New Roman" w:hAnsiTheme="minorHAnsi"/>
          <w:lang w:eastAsia="en-GB"/>
        </w:rPr>
        <w:t xml:space="preserve"> на програмата и всички </w:t>
      </w:r>
      <w:r w:rsidR="00114D35" w:rsidRPr="00CD315B">
        <w:rPr>
          <w:rFonts w:asciiTheme="minorHAnsi" w:eastAsia="Times New Roman" w:hAnsiTheme="minorHAnsi"/>
          <w:lang w:val="bg-BG" w:eastAsia="en-GB"/>
        </w:rPr>
        <w:t>представени типове</w:t>
      </w:r>
      <w:r w:rsidRPr="00CD315B">
        <w:rPr>
          <w:rFonts w:asciiTheme="minorHAnsi" w:eastAsia="Times New Roman" w:hAnsiTheme="minorHAnsi"/>
          <w:lang w:eastAsia="en-GB"/>
        </w:rPr>
        <w:t xml:space="preserve"> територии . В случай на дейности, насочени към целеви </w:t>
      </w:r>
      <w:r w:rsidR="00152B3F" w:rsidRPr="00CD315B">
        <w:rPr>
          <w:rFonts w:asciiTheme="minorHAnsi" w:eastAsia="Times New Roman" w:hAnsiTheme="minorHAnsi"/>
          <w:lang w:val="bg-BG" w:eastAsia="en-GB"/>
        </w:rPr>
        <w:t>типове</w:t>
      </w:r>
      <w:r w:rsidRPr="00CD315B">
        <w:rPr>
          <w:rFonts w:asciiTheme="minorHAnsi" w:eastAsia="Times New Roman" w:hAnsiTheme="minorHAnsi"/>
          <w:lang w:eastAsia="en-GB"/>
        </w:rPr>
        <w:t xml:space="preserve"> територи</w:t>
      </w:r>
      <w:r w:rsidR="00152B3F" w:rsidRPr="00CD315B">
        <w:rPr>
          <w:rFonts w:asciiTheme="minorHAnsi" w:eastAsia="Times New Roman" w:hAnsiTheme="minorHAnsi"/>
          <w:lang w:val="bg-BG" w:eastAsia="en-GB"/>
        </w:rPr>
        <w:t>и</w:t>
      </w:r>
      <w:r w:rsidRPr="00CD315B">
        <w:rPr>
          <w:rFonts w:asciiTheme="minorHAnsi" w:eastAsia="Times New Roman" w:hAnsiTheme="minorHAnsi"/>
          <w:lang w:eastAsia="en-GB"/>
        </w:rPr>
        <w:t>,  спецификация на териториите може да бъде определен</w:t>
      </w:r>
      <w:r w:rsidR="00152B3F"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в съответн</w:t>
      </w:r>
      <w:r w:rsidR="00152B3F" w:rsidRPr="00CD315B">
        <w:rPr>
          <w:rFonts w:asciiTheme="minorHAnsi" w:eastAsia="Times New Roman" w:hAnsiTheme="minorHAnsi"/>
          <w:lang w:val="bg-BG" w:eastAsia="en-GB"/>
        </w:rPr>
        <w:t xml:space="preserve">ото техническо задание на поканите за </w:t>
      </w:r>
      <w:r w:rsidRPr="00CD315B">
        <w:rPr>
          <w:rFonts w:asciiTheme="minorHAnsi" w:eastAsia="Times New Roman" w:hAnsiTheme="minorHAnsi"/>
          <w:lang w:eastAsia="en-GB"/>
        </w:rPr>
        <w:t xml:space="preserve"> </w:t>
      </w:r>
      <w:r w:rsidR="00152B3F" w:rsidRPr="00CD315B">
        <w:rPr>
          <w:rFonts w:asciiTheme="minorHAnsi" w:eastAsia="Times New Roman" w:hAnsiTheme="minorHAnsi"/>
          <w:lang w:eastAsia="en-GB"/>
        </w:rPr>
        <w:t xml:space="preserve">за представяне на предложения </w:t>
      </w:r>
      <w:r w:rsidRPr="00CD315B">
        <w:rPr>
          <w:rFonts w:asciiTheme="minorHAnsi" w:eastAsia="Times New Roman" w:hAnsiTheme="minorHAnsi"/>
          <w:lang w:eastAsia="en-GB"/>
        </w:rPr>
        <w:t>на програмата.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728" w:hanging="648"/>
        <w:jc w:val="both"/>
        <w:rPr>
          <w:rFonts w:asciiTheme="minorHAnsi" w:eastAsia="Times New Roman" w:hAnsiTheme="minorHAnsi"/>
          <w:lang w:eastAsia="en-GB"/>
        </w:rPr>
      </w:pPr>
      <w:r w:rsidRPr="00CD315B">
        <w:rPr>
          <w:rFonts w:asciiTheme="minorHAnsi" w:eastAsia="Times New Roman" w:hAnsiTheme="minorHAnsi"/>
          <w:b/>
          <w:bCs/>
          <w:lang w:eastAsia="en-GB"/>
        </w:rPr>
        <w:t>2.1.1.5. Планирано използване на финансови инструменти </w:t>
      </w:r>
      <w:r w:rsidRPr="00CD315B">
        <w:rPr>
          <w:rFonts w:asciiTheme="minorHAnsi" w:eastAsia="Times New Roman" w:hAnsiTheme="minorHAnsi"/>
          <w:lang w:eastAsia="en-GB"/>
        </w:rPr>
        <w:t>[ </w:t>
      </w:r>
      <w:r w:rsidRPr="00CD315B">
        <w:rPr>
          <w:rFonts w:asciiTheme="minorHAnsi" w:eastAsia="Times New Roman" w:hAnsiTheme="minorHAnsi"/>
          <w:i/>
          <w:iCs/>
          <w:lang w:eastAsia="en-GB"/>
        </w:rPr>
        <w:t>да не се използва за Inte rreg MED]</w:t>
      </w:r>
    </w:p>
    <w:p w:rsidR="004C2C44" w:rsidRPr="00CD315B" w:rsidRDefault="004C2C44" w:rsidP="00E02FDE">
      <w:pPr>
        <w:spacing w:after="0"/>
        <w:ind w:left="1728" w:hanging="648"/>
        <w:jc w:val="both"/>
        <w:rPr>
          <w:rFonts w:asciiTheme="minorHAnsi" w:eastAsia="Times New Roman" w:hAnsiTheme="minorHAnsi"/>
          <w:lang w:eastAsia="en-GB"/>
        </w:rPr>
      </w:pPr>
      <w:r w:rsidRPr="00CD315B">
        <w:rPr>
          <w:rFonts w:asciiTheme="minorHAnsi" w:eastAsia="Times New Roman" w:hAnsiTheme="minorHAnsi"/>
          <w:b/>
          <w:bCs/>
          <w:lang w:eastAsia="en-GB"/>
        </w:rPr>
        <w:t>2.1.1.6. Индикативна разбивка на ресурсите на програмата на ЕС по видове интервенции</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val="bg-BG" w:eastAsia="en-GB"/>
        </w:rPr>
      </w:pPr>
      <w:r w:rsidRPr="00CD315B">
        <w:rPr>
          <w:rFonts w:asciiTheme="minorHAnsi" w:eastAsia="Times New Roman" w:hAnsiTheme="minorHAnsi"/>
          <w:lang w:eastAsia="en-GB"/>
        </w:rPr>
        <w:t xml:space="preserve">Таблица 4: Измерение 1 - поле за </w:t>
      </w:r>
      <w:r w:rsidR="00152B3F" w:rsidRPr="00CD315B">
        <w:rPr>
          <w:rFonts w:asciiTheme="minorHAnsi" w:eastAsia="Times New Roman" w:hAnsiTheme="minorHAnsi"/>
          <w:lang w:val="bg-BG" w:eastAsia="en-GB"/>
        </w:rPr>
        <w:t xml:space="preserve">интервениця </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bookmarkStart w:id="29" w:name="_Hlk57812930"/>
            <w:r w:rsidRPr="00CD315B">
              <w:rPr>
                <w:rFonts w:asciiTheme="minorHAnsi" w:eastAsia="Times New Roman" w:hAnsiTheme="minorHAnsi"/>
                <w:b/>
                <w:bCs/>
                <w:lang w:eastAsia="en-GB"/>
              </w:rPr>
              <w:t>Приоритет №</w:t>
            </w:r>
            <w:bookmarkEnd w:id="29"/>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152B3F"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lastRenderedPageBreak/>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Таблица 5: Измерение 2 - форма на финансиране</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152B3F"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numPr>
          <w:ilvl w:val="0"/>
          <w:numId w:val="14"/>
        </w:numPr>
        <w:spacing w:after="0"/>
        <w:ind w:left="254" w:firstLine="0"/>
        <w:jc w:val="center"/>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xml:space="preserve">Таблица 6: Измерение 3 - териториален механизъм за </w:t>
      </w:r>
      <w:r w:rsidR="00152B3F" w:rsidRPr="00CD315B">
        <w:rPr>
          <w:rFonts w:asciiTheme="minorHAnsi" w:eastAsia="Times New Roman" w:hAnsiTheme="minorHAnsi"/>
          <w:lang w:val="bg-BG" w:eastAsia="en-GB"/>
        </w:rPr>
        <w:t>постигане</w:t>
      </w:r>
      <w:r w:rsidR="00647989" w:rsidRPr="00CD315B">
        <w:rPr>
          <w:rFonts w:asciiTheme="minorHAnsi" w:eastAsia="Times New Roman" w:hAnsiTheme="minorHAnsi"/>
          <w:lang w:val="bg-BG" w:eastAsia="en-GB"/>
        </w:rPr>
        <w:t xml:space="preserve"> на целта</w:t>
      </w:r>
      <w:r w:rsidRPr="00CD315B">
        <w:rPr>
          <w:rFonts w:asciiTheme="minorHAnsi" w:eastAsia="Times New Roman" w:hAnsiTheme="minorHAnsi"/>
          <w:lang w:eastAsia="en-GB"/>
        </w:rPr>
        <w:t xml:space="preserve"> и териториален фокус</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Конкретна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left="574"/>
        <w:jc w:val="both"/>
        <w:rPr>
          <w:rFonts w:asciiTheme="minorHAnsi" w:eastAsia="Times New Roman" w:hAnsiTheme="minorHAnsi"/>
          <w:lang w:eastAsia="en-GB"/>
        </w:rPr>
      </w:pPr>
      <w:r w:rsidRPr="00CD315B">
        <w:rPr>
          <w:rFonts w:asciiTheme="minorHAnsi" w:eastAsia="Times New Roman" w:hAnsiTheme="minorHAnsi"/>
          <w:b/>
          <w:bCs/>
          <w:lang w:eastAsia="en-GB"/>
        </w:rPr>
        <w:t>2.2 Приоритет 2 : По-</w:t>
      </w:r>
      <w:r w:rsidR="00647989" w:rsidRPr="00CD315B">
        <w:rPr>
          <w:rFonts w:asciiTheme="minorHAnsi" w:eastAsia="Times New Roman" w:hAnsiTheme="minorHAnsi"/>
          <w:b/>
          <w:bCs/>
          <w:lang w:val="bg-BG" w:eastAsia="en-GB"/>
        </w:rPr>
        <w:t xml:space="preserve">зелен </w:t>
      </w:r>
      <w:r w:rsidRPr="00CD315B">
        <w:rPr>
          <w:rFonts w:asciiTheme="minorHAnsi" w:eastAsia="Times New Roman" w:hAnsiTheme="minorHAnsi"/>
          <w:b/>
          <w:bCs/>
          <w:lang w:eastAsia="en-GB"/>
        </w:rPr>
        <w:t>MED</w:t>
      </w:r>
    </w:p>
    <w:p w:rsidR="00647989" w:rsidRPr="00CD315B" w:rsidRDefault="00647989" w:rsidP="00E02FDE">
      <w:pPr>
        <w:spacing w:after="0"/>
        <w:jc w:val="both"/>
        <w:rPr>
          <w:rFonts w:asciiTheme="minorHAnsi" w:eastAsia="Times New Roman" w:hAnsiTheme="minorHAnsi"/>
          <w:i/>
          <w:iCs/>
          <w:lang w:val="bg-BG" w:eastAsia="en-GB"/>
        </w:rPr>
      </w:pPr>
      <w:bookmarkStart w:id="30" w:name="_Hlk57210312"/>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i/>
          <w:iCs/>
          <w:lang w:val="bg-BG" w:eastAsia="en-GB"/>
        </w:rPr>
        <w:t>Приоритет</w:t>
      </w:r>
      <w:r w:rsidR="00647989" w:rsidRPr="00CD315B">
        <w:rPr>
          <w:rFonts w:asciiTheme="minorHAnsi" w:eastAsia="Times New Roman" w:hAnsiTheme="minorHAnsi"/>
          <w:i/>
          <w:iCs/>
          <w:lang w:val="bg-BG" w:eastAsia="en-GB"/>
        </w:rPr>
        <w:t xml:space="preserve"> </w:t>
      </w:r>
      <w:r w:rsidRPr="00CD315B">
        <w:rPr>
          <w:rFonts w:asciiTheme="minorHAnsi" w:eastAsia="Times New Roman" w:hAnsiTheme="minorHAnsi"/>
          <w:i/>
          <w:iCs/>
          <w:lang w:val="bg-BG" w:eastAsia="en-GB"/>
        </w:rPr>
        <w:t xml:space="preserve"> 2 цели да осигури по-зелена </w:t>
      </w:r>
      <w:r w:rsidR="00647989" w:rsidRPr="00CD315B">
        <w:rPr>
          <w:rFonts w:asciiTheme="minorHAnsi" w:eastAsia="Times New Roman" w:hAnsiTheme="minorHAnsi"/>
          <w:i/>
          <w:iCs/>
          <w:lang w:val="bg-BG" w:eastAsia="en-GB"/>
        </w:rPr>
        <w:t>околна</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 xml:space="preserve">среда за района </w:t>
      </w:r>
      <w:r w:rsidRPr="00CD315B">
        <w:rPr>
          <w:rFonts w:asciiTheme="minorHAnsi" w:eastAsia="Times New Roman" w:hAnsiTheme="minorHAnsi"/>
          <w:i/>
          <w:iCs/>
          <w:lang w:eastAsia="en-GB"/>
        </w:rPr>
        <w:t>MED</w:t>
      </w:r>
      <w:r w:rsidRPr="00CD315B">
        <w:rPr>
          <w:rFonts w:asciiTheme="minorHAnsi" w:eastAsia="Times New Roman" w:hAnsiTheme="minorHAnsi"/>
          <w:i/>
          <w:iCs/>
          <w:lang w:val="bg-BG" w:eastAsia="en-GB"/>
        </w:rPr>
        <w:t>, подпомага</w:t>
      </w:r>
      <w:r w:rsidR="00647989" w:rsidRPr="00CD315B">
        <w:rPr>
          <w:rFonts w:asciiTheme="minorHAnsi" w:eastAsia="Times New Roman" w:hAnsiTheme="minorHAnsi"/>
          <w:i/>
          <w:iCs/>
          <w:lang w:val="bg-BG" w:eastAsia="en-GB"/>
        </w:rPr>
        <w:t xml:space="preserve">йки </w:t>
      </w:r>
      <w:r w:rsidRPr="00CD315B">
        <w:rPr>
          <w:rFonts w:asciiTheme="minorHAnsi" w:eastAsia="Times New Roman" w:hAnsiTheme="minorHAnsi"/>
          <w:i/>
          <w:iCs/>
          <w:lang w:val="bg-BG" w:eastAsia="en-GB"/>
        </w:rPr>
        <w:t>прехода към кръгова икономика и енерги</w:t>
      </w:r>
      <w:r w:rsidR="00647989" w:rsidRPr="00CD315B">
        <w:rPr>
          <w:rFonts w:asciiTheme="minorHAnsi" w:eastAsia="Times New Roman" w:hAnsiTheme="minorHAnsi"/>
          <w:i/>
          <w:iCs/>
          <w:lang w:val="bg-BG" w:eastAsia="en-GB"/>
        </w:rPr>
        <w:t>йния преход</w:t>
      </w:r>
      <w:r w:rsidRPr="00CD315B">
        <w:rPr>
          <w:rFonts w:asciiTheme="minorHAnsi" w:eastAsia="Times New Roman" w:hAnsiTheme="minorHAnsi"/>
          <w:i/>
          <w:iCs/>
          <w:lang w:val="bg-BG" w:eastAsia="en-GB"/>
        </w:rPr>
        <w:t>, насърчава</w:t>
      </w:r>
      <w:r w:rsidR="00647989" w:rsidRPr="00CD315B">
        <w:rPr>
          <w:rFonts w:asciiTheme="minorHAnsi" w:eastAsia="Times New Roman" w:hAnsiTheme="minorHAnsi"/>
          <w:i/>
          <w:iCs/>
          <w:lang w:val="bg-BG" w:eastAsia="en-GB"/>
        </w:rPr>
        <w:t xml:space="preserve">йки </w:t>
      </w:r>
      <w:r w:rsidRPr="00CD315B">
        <w:rPr>
          <w:rFonts w:asciiTheme="minorHAnsi" w:eastAsia="Times New Roman" w:hAnsiTheme="minorHAnsi"/>
          <w:i/>
          <w:iCs/>
          <w:lang w:val="bg-BG" w:eastAsia="en-GB"/>
        </w:rPr>
        <w:t>по-зелени</w:t>
      </w:r>
      <w:r w:rsidRPr="00CD315B">
        <w:rPr>
          <w:rFonts w:asciiTheme="minorHAnsi" w:eastAsia="Times New Roman" w:hAnsiTheme="minorHAnsi"/>
          <w:i/>
          <w:iCs/>
          <w:lang w:eastAsia="en-GB"/>
        </w:rPr>
        <w:t> </w:t>
      </w:r>
      <w:r w:rsidR="00647989" w:rsidRPr="00CD315B">
        <w:rPr>
          <w:rFonts w:asciiTheme="minorHAnsi" w:eastAsia="Times New Roman" w:hAnsiTheme="minorHAnsi"/>
          <w:i/>
          <w:iCs/>
          <w:lang w:val="bg-BG" w:eastAsia="en-GB"/>
        </w:rPr>
        <w:t xml:space="preserve"> </w:t>
      </w:r>
      <w:r w:rsidRPr="00CD315B">
        <w:rPr>
          <w:rFonts w:asciiTheme="minorHAnsi" w:eastAsia="Times New Roman" w:hAnsiTheme="minorHAnsi"/>
          <w:i/>
          <w:iCs/>
          <w:lang w:val="bg-BG" w:eastAsia="en-GB"/>
        </w:rPr>
        <w:t>жи</w:t>
      </w:r>
      <w:r w:rsidR="00647989" w:rsidRPr="00CD315B">
        <w:rPr>
          <w:rFonts w:asciiTheme="minorHAnsi" w:eastAsia="Times New Roman" w:hAnsiTheme="minorHAnsi"/>
          <w:i/>
          <w:iCs/>
          <w:lang w:val="bg-BG" w:eastAsia="en-GB"/>
        </w:rPr>
        <w:t>лищни райони</w:t>
      </w:r>
      <w:r w:rsidRPr="00CD315B">
        <w:rPr>
          <w:rFonts w:asciiTheme="minorHAnsi" w:eastAsia="Times New Roman" w:hAnsiTheme="minorHAnsi"/>
          <w:i/>
          <w:iCs/>
          <w:lang w:val="bg-BG" w:eastAsia="en-GB"/>
        </w:rPr>
        <w:t>, подобрява</w:t>
      </w:r>
      <w:r w:rsidR="00647989" w:rsidRPr="00CD315B">
        <w:rPr>
          <w:rFonts w:asciiTheme="minorHAnsi" w:eastAsia="Times New Roman" w:hAnsiTheme="minorHAnsi"/>
          <w:i/>
          <w:iCs/>
          <w:lang w:val="bg-BG" w:eastAsia="en-GB"/>
        </w:rPr>
        <w:t>йки</w:t>
      </w:r>
      <w:r w:rsidRPr="00CD315B">
        <w:rPr>
          <w:rFonts w:asciiTheme="minorHAnsi" w:eastAsia="Times New Roman" w:hAnsiTheme="minorHAnsi"/>
          <w:i/>
          <w:iCs/>
          <w:lang w:val="bg-BG" w:eastAsia="en-GB"/>
        </w:rPr>
        <w:t xml:space="preserve"> управлението на природните ресурси и предотвратява</w:t>
      </w:r>
      <w:r w:rsidR="00647989" w:rsidRPr="00CD315B">
        <w:rPr>
          <w:rFonts w:asciiTheme="minorHAnsi" w:eastAsia="Times New Roman" w:hAnsiTheme="minorHAnsi"/>
          <w:i/>
          <w:iCs/>
          <w:lang w:val="bg-BG" w:eastAsia="en-GB"/>
        </w:rPr>
        <w:t>йки</w:t>
      </w:r>
      <w:r w:rsidRPr="00CD315B">
        <w:rPr>
          <w:rFonts w:asciiTheme="minorHAnsi" w:eastAsia="Times New Roman" w:hAnsiTheme="minorHAnsi"/>
          <w:i/>
          <w:iCs/>
          <w:lang w:val="bg-BG" w:eastAsia="en-GB"/>
        </w:rPr>
        <w:t xml:space="preserve"> и смекчава</w:t>
      </w:r>
      <w:r w:rsidR="00647989" w:rsidRPr="00CD315B">
        <w:rPr>
          <w:rFonts w:asciiTheme="minorHAnsi" w:eastAsia="Times New Roman" w:hAnsiTheme="minorHAnsi"/>
          <w:i/>
          <w:iCs/>
          <w:lang w:val="bg-BG" w:eastAsia="en-GB"/>
        </w:rPr>
        <w:t xml:space="preserve">йки </w:t>
      </w:r>
      <w:r w:rsidRPr="00CD315B">
        <w:rPr>
          <w:rFonts w:asciiTheme="minorHAnsi" w:eastAsia="Times New Roman" w:hAnsiTheme="minorHAnsi"/>
          <w:i/>
          <w:iCs/>
          <w:lang w:val="bg-BG" w:eastAsia="en-GB"/>
        </w:rPr>
        <w:t xml:space="preserve"> рискове</w:t>
      </w:r>
      <w:r w:rsidR="00647989" w:rsidRPr="00CD315B">
        <w:rPr>
          <w:rFonts w:asciiTheme="minorHAnsi" w:eastAsia="Times New Roman" w:hAnsiTheme="minorHAnsi"/>
          <w:i/>
          <w:iCs/>
          <w:lang w:val="bg-BG" w:eastAsia="en-GB"/>
        </w:rPr>
        <w:t>те</w:t>
      </w:r>
      <w:r w:rsidRPr="00CD315B">
        <w:rPr>
          <w:rFonts w:asciiTheme="minorHAnsi" w:eastAsia="Times New Roman" w:hAnsiTheme="minorHAnsi"/>
          <w:i/>
          <w:iCs/>
          <w:lang w:val="bg-BG" w:eastAsia="en-GB"/>
        </w:rPr>
        <w:t>.</w:t>
      </w:r>
      <w:bookmarkEnd w:id="30"/>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i/>
          <w:iCs/>
          <w:lang w:val="bg-BG" w:eastAsia="en-GB"/>
        </w:rPr>
        <w:t>[300 знака]</w:t>
      </w:r>
    </w:p>
    <w:p w:rsidR="004C2C44" w:rsidRPr="00CD315B" w:rsidRDefault="004C2C44" w:rsidP="00647989">
      <w:pPr>
        <w:spacing w:before="240" w:after="0"/>
        <w:ind w:left="1440" w:hanging="72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2.2.1</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Специфична цел</w:t>
      </w:r>
      <w:r w:rsidRPr="00CD315B">
        <w:rPr>
          <w:rFonts w:asciiTheme="minorHAnsi" w:eastAsia="Times New Roman" w:hAnsiTheme="minorHAnsi"/>
          <w:b/>
          <w:bCs/>
          <w:lang w:eastAsia="en-GB"/>
        </w:rPr>
        <w:t> </w:t>
      </w:r>
      <w:r w:rsidRPr="00CD315B">
        <w:rPr>
          <w:rFonts w:asciiTheme="minorHAnsi" w:eastAsia="Times New Roman" w:hAnsiTheme="minorHAnsi"/>
          <w:b/>
          <w:bCs/>
          <w:i/>
          <w:iCs/>
          <w:lang w:val="bg-BG" w:eastAsia="en-GB"/>
        </w:rPr>
        <w:t>Насърчаване на прехода към кръгова икономика</w:t>
      </w:r>
      <w:r w:rsidRPr="00CD315B">
        <w:rPr>
          <w:rFonts w:asciiTheme="minorHAnsi" w:eastAsia="Times New Roman" w:hAnsiTheme="minorHAnsi"/>
          <w:b/>
          <w:bCs/>
          <w:i/>
          <w:iCs/>
          <w:lang w:eastAsia="en-GB"/>
        </w:rPr>
        <w:t> </w:t>
      </w:r>
      <w:r w:rsidRPr="00CD315B">
        <w:rPr>
          <w:rFonts w:asciiTheme="minorHAnsi" w:eastAsia="Times New Roman" w:hAnsiTheme="minorHAnsi"/>
          <w:b/>
          <w:bCs/>
          <w:i/>
          <w:iCs/>
          <w:lang w:val="bg-BG" w:eastAsia="en-GB"/>
        </w:rPr>
        <w:t>(</w:t>
      </w:r>
      <w:r w:rsidRPr="00CD315B">
        <w:rPr>
          <w:rFonts w:asciiTheme="minorHAnsi" w:eastAsia="Times New Roman" w:hAnsiTheme="minorHAnsi"/>
          <w:b/>
          <w:bCs/>
          <w:i/>
          <w:iCs/>
          <w:lang w:eastAsia="en-GB"/>
        </w:rPr>
        <w:t> </w:t>
      </w:r>
      <w:r w:rsidR="009A21D9" w:rsidRPr="00CD315B">
        <w:rPr>
          <w:rFonts w:asciiTheme="minorHAnsi" w:eastAsia="Times New Roman" w:hAnsiTheme="minorHAnsi"/>
          <w:b/>
          <w:bCs/>
          <w:lang w:val="bg-BG" w:eastAsia="en-GB"/>
        </w:rPr>
        <w:t xml:space="preserve">ЦП2 </w:t>
      </w:r>
      <w:r w:rsidR="00CE124B" w:rsidRPr="00CD315B">
        <w:rPr>
          <w:rFonts w:asciiTheme="minorHAnsi" w:eastAsia="Times New Roman" w:hAnsiTheme="minorHAnsi"/>
          <w:b/>
          <w:bCs/>
          <w:lang w:eastAsia="en-GB"/>
        </w:rPr>
        <w:t>CЦ</w:t>
      </w:r>
      <w:r w:rsidRPr="00CD315B">
        <w:rPr>
          <w:rFonts w:asciiTheme="minorHAnsi" w:eastAsia="Times New Roman" w:hAnsiTheme="minorHAnsi"/>
          <w:b/>
          <w:bCs/>
          <w:lang w:eastAsia="en-GB"/>
        </w:rPr>
        <w:t> </w:t>
      </w:r>
      <w:r w:rsidRPr="00CD315B">
        <w:rPr>
          <w:rFonts w:asciiTheme="minorHAnsi" w:eastAsia="Times New Roman" w:hAnsiTheme="minorHAnsi"/>
          <w:b/>
          <w:bCs/>
          <w:i/>
          <w:iCs/>
          <w:lang w:val="bg-BG" w:eastAsia="en-GB"/>
        </w:rPr>
        <w:t>(</w:t>
      </w:r>
      <w:r w:rsidRPr="00CD315B">
        <w:rPr>
          <w:rFonts w:asciiTheme="minorHAnsi" w:eastAsia="Times New Roman" w:hAnsiTheme="minorHAnsi"/>
          <w:b/>
          <w:bCs/>
          <w:i/>
          <w:iCs/>
          <w:lang w:eastAsia="en-GB"/>
        </w:rPr>
        <w:t> v i</w:t>
      </w:r>
      <w:r w:rsidRPr="00CD315B">
        <w:rPr>
          <w:rFonts w:asciiTheme="minorHAnsi" w:eastAsia="Times New Roman" w:hAnsiTheme="minorHAnsi"/>
          <w:b/>
          <w:bCs/>
          <w:i/>
          <w:iCs/>
          <w:lang w:val="bg-BG" w:eastAsia="en-GB"/>
        </w:rPr>
        <w:t>)</w:t>
      </w:r>
      <w:r w:rsidRPr="00CD315B">
        <w:rPr>
          <w:rFonts w:asciiTheme="minorHAnsi" w:eastAsia="Times New Roman" w:hAnsiTheme="minorHAnsi"/>
          <w:b/>
          <w:bCs/>
          <w:i/>
          <w:iCs/>
          <w:lang w:eastAsia="en-GB"/>
        </w:rPr>
        <w:t> </w:t>
      </w:r>
      <w:r w:rsidRPr="00CD315B">
        <w:rPr>
          <w:rFonts w:asciiTheme="minorHAnsi" w:eastAsia="Times New Roman" w:hAnsiTheme="minorHAnsi"/>
          <w:b/>
          <w:bCs/>
          <w:i/>
          <w:iCs/>
          <w:lang w:val="bg-BG" w:eastAsia="en-GB"/>
        </w:rPr>
        <w:t>)</w:t>
      </w:r>
      <w:r w:rsidRPr="00CD315B">
        <w:rPr>
          <w:rFonts w:asciiTheme="minorHAnsi" w:eastAsia="Times New Roman" w:hAnsiTheme="minorHAnsi"/>
          <w:lang w:eastAsia="en-GB"/>
        </w:rPr>
        <w:t>          </w:t>
      </w:r>
    </w:p>
    <w:p w:rsidR="004C2C44" w:rsidRPr="00CD315B" w:rsidRDefault="004C2C44" w:rsidP="00E02FDE">
      <w:pPr>
        <w:spacing w:after="0"/>
        <w:ind w:left="1224"/>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after="0"/>
        <w:ind w:left="1800" w:hanging="72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2.2.1.1</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Свързани видове действия и техният очакван принос за тези специфични цели и за макрореги</w:t>
      </w:r>
      <w:r w:rsidR="00647989" w:rsidRPr="00CD315B">
        <w:rPr>
          <w:rFonts w:asciiTheme="minorHAnsi" w:eastAsia="Times New Roman" w:hAnsiTheme="minorHAnsi"/>
          <w:b/>
          <w:bCs/>
          <w:lang w:val="bg-BG" w:eastAsia="en-GB"/>
        </w:rPr>
        <w:t xml:space="preserve">онални стратегии и стратегии, базирани на </w:t>
      </w:r>
      <w:r w:rsidRPr="00CD315B">
        <w:rPr>
          <w:rFonts w:asciiTheme="minorHAnsi" w:eastAsia="Times New Roman" w:hAnsiTheme="minorHAnsi"/>
          <w:b/>
          <w:bCs/>
          <w:lang w:val="bg-BG" w:eastAsia="en-GB"/>
        </w:rPr>
        <w:t>мор</w:t>
      </w:r>
      <w:r w:rsidR="00647989" w:rsidRPr="00CD315B">
        <w:rPr>
          <w:rFonts w:asciiTheme="minorHAnsi" w:eastAsia="Times New Roman" w:hAnsiTheme="minorHAnsi"/>
          <w:b/>
          <w:bCs/>
          <w:lang w:val="bg-BG" w:eastAsia="en-GB"/>
        </w:rPr>
        <w:t>ето</w:t>
      </w:r>
      <w:r w:rsidRPr="00CD315B">
        <w:rPr>
          <w:rFonts w:asciiTheme="minorHAnsi" w:eastAsia="Times New Roman" w:hAnsiTheme="minorHAnsi"/>
          <w:b/>
          <w:bCs/>
          <w:lang w:val="bg-BG" w:eastAsia="en-GB"/>
        </w:rPr>
        <w:t>, където е подходящо</w:t>
      </w:r>
      <w:r w:rsidRPr="00CD315B">
        <w:rPr>
          <w:rFonts w:asciiTheme="minorHAnsi" w:eastAsia="Times New Roman" w:hAnsiTheme="minorHAnsi"/>
          <w:b/>
          <w:bCs/>
          <w:lang w:eastAsia="en-GB"/>
        </w:rPr>
        <w:t> </w:t>
      </w:r>
      <w:r w:rsidRPr="00CD315B">
        <w:rPr>
          <w:rFonts w:asciiTheme="minorHAnsi" w:eastAsia="Times New Roman" w:hAnsiTheme="minorHAnsi"/>
          <w:i/>
          <w:iCs/>
          <w:lang w:val="bg-BG" w:eastAsia="en-GB"/>
        </w:rPr>
        <w:t>[7 000 знака]</w:t>
      </w:r>
      <w:r w:rsidRPr="00CD315B">
        <w:rPr>
          <w:rFonts w:asciiTheme="minorHAnsi" w:eastAsia="Times New Roman" w:hAnsiTheme="minorHAnsi"/>
          <w:lang w:eastAsia="en-GB"/>
        </w:rPr>
        <w:t>    </w:t>
      </w:r>
    </w:p>
    <w:p w:rsidR="00647989" w:rsidRPr="00CD315B" w:rsidRDefault="00647989" w:rsidP="00E02FDE">
      <w:pPr>
        <w:spacing w:after="0"/>
        <w:jc w:val="both"/>
        <w:rPr>
          <w:rFonts w:asciiTheme="minorHAnsi" w:eastAsia="Times New Roman" w:hAnsiTheme="minorHAnsi"/>
          <w:b/>
          <w:bCs/>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Описание</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ПОДКРЕПА</w:t>
      </w:r>
      <w:r w:rsidR="00647989" w:rsidRPr="00CD315B">
        <w:rPr>
          <w:rFonts w:asciiTheme="minorHAnsi" w:eastAsia="Times New Roman" w:hAnsiTheme="minorHAnsi"/>
          <w:b/>
          <w:bCs/>
          <w:lang w:val="bg-BG" w:eastAsia="en-GB"/>
        </w:rPr>
        <w:t xml:space="preserve"> ЗА ПРЕХОД КЪМ КРЪГОВА ИКОНОМИКА</w:t>
      </w:r>
    </w:p>
    <w:p w:rsidR="00647989" w:rsidRPr="00CD315B" w:rsidRDefault="00647989"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Настоящата производствена система следва линейния модел „вземи-</w:t>
      </w:r>
      <w:r w:rsidR="00E1625C" w:rsidRPr="00CD315B">
        <w:rPr>
          <w:rFonts w:asciiTheme="minorHAnsi" w:eastAsia="Times New Roman" w:hAnsiTheme="minorHAnsi"/>
          <w:lang w:val="bg-BG" w:eastAsia="en-GB"/>
        </w:rPr>
        <w:t xml:space="preserve">произведи- </w:t>
      </w:r>
      <w:r w:rsidRPr="00CD315B">
        <w:rPr>
          <w:rFonts w:asciiTheme="minorHAnsi" w:eastAsia="Times New Roman" w:hAnsiTheme="minorHAnsi"/>
          <w:lang w:val="bg-BG" w:eastAsia="en-GB"/>
        </w:rPr>
        <w:t xml:space="preserve">използвай-унищожи“, при който най-високият дял от въздействието на продуктите върху околната среда се определя още на фазата на </w:t>
      </w:r>
      <w:r w:rsidR="00E1625C" w:rsidRPr="00CD315B">
        <w:rPr>
          <w:rFonts w:asciiTheme="minorHAnsi" w:eastAsia="Times New Roman" w:hAnsiTheme="minorHAnsi"/>
          <w:lang w:val="bg-BG" w:eastAsia="en-GB"/>
        </w:rPr>
        <w:t>разработване /</w:t>
      </w:r>
      <w:r w:rsidRPr="00CD315B">
        <w:rPr>
          <w:rFonts w:asciiTheme="minorHAnsi" w:eastAsia="Times New Roman" w:hAnsiTheme="minorHAnsi"/>
          <w:lang w:val="bg-BG" w:eastAsia="en-GB"/>
        </w:rPr>
        <w:t>проектиране.</w:t>
      </w:r>
      <w:r w:rsidRPr="00CD315B">
        <w:rPr>
          <w:rFonts w:asciiTheme="minorHAnsi" w:eastAsia="Times New Roman" w:hAnsiTheme="minorHAnsi"/>
          <w:lang w:eastAsia="en-GB"/>
        </w:rPr>
        <w:t> Този модел не само предполага нарастващо потребление на природни ресурси, което води до прекомерна експлоатация и негативни външни ефекти от тяхното извличане и преработка, но също така допринася за постоянното увеличаване на генерирането на отпадъци, което има огромно въздействие върху нашата планета.</w:t>
      </w:r>
    </w:p>
    <w:p w:rsidR="00E1625C" w:rsidRPr="00CD315B" w:rsidRDefault="00E1625C"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За да се обърне тази тенденция и да се изпълнят климатичните амбиции на ЕС, е необходимо да се ускори преходът към кръгови производствени системи.</w:t>
      </w:r>
      <w:r w:rsidRPr="00CD315B">
        <w:rPr>
          <w:rFonts w:asciiTheme="minorHAnsi" w:eastAsia="Times New Roman" w:hAnsiTheme="minorHAnsi"/>
          <w:lang w:eastAsia="en-GB"/>
        </w:rPr>
        <w:t> Кръговата икономика е регенериращ модел на растеж, който преразглежда използването на ресурсите, доколкото има за цел да премахне от</w:t>
      </w:r>
      <w:r w:rsidR="00E1625C" w:rsidRPr="00CD315B">
        <w:rPr>
          <w:rFonts w:asciiTheme="minorHAnsi" w:eastAsia="Times New Roman" w:hAnsiTheme="minorHAnsi"/>
          <w:lang w:eastAsia="en-GB"/>
        </w:rPr>
        <w:t>падъците и да запази продуктите</w:t>
      </w:r>
      <w:r w:rsidRPr="00CD315B">
        <w:rPr>
          <w:rFonts w:asciiTheme="minorHAnsi" w:eastAsia="Times New Roman" w:hAnsiTheme="minorHAnsi"/>
          <w:lang w:eastAsia="en-GB"/>
        </w:rPr>
        <w:t>, оборудването и инфраструктурата в употреб</w:t>
      </w:r>
      <w:r w:rsidR="00E1625C" w:rsidRPr="00CD315B">
        <w:rPr>
          <w:rFonts w:asciiTheme="minorHAnsi" w:eastAsia="Times New Roman" w:hAnsiTheme="minorHAnsi"/>
          <w:lang w:eastAsia="en-GB"/>
        </w:rPr>
        <w:t>а за по-дълго</w:t>
      </w:r>
      <w:r w:rsidRPr="00CD315B">
        <w:rPr>
          <w:rFonts w:asciiTheme="minorHAnsi" w:eastAsia="Times New Roman" w:hAnsiTheme="minorHAnsi"/>
          <w:lang w:eastAsia="en-GB"/>
        </w:rPr>
        <w:t xml:space="preserve">. Това създава нови възможности за развитие на бизнеса, производство на </w:t>
      </w:r>
      <w:r w:rsidRPr="00CD315B">
        <w:rPr>
          <w:rFonts w:asciiTheme="minorHAnsi" w:eastAsia="Times New Roman" w:hAnsiTheme="minorHAnsi"/>
          <w:lang w:eastAsia="en-GB"/>
        </w:rPr>
        <w:lastRenderedPageBreak/>
        <w:t>стоки и услуги и намира новаторски решения за препроектиране на начина, по който работи нашата икономика.</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Управлението на отпадъците играе решаваща роля в модела на кръговата икономика, тъй като е строго свързано с моделите на производство и потребление и трябва да стане неразделна част от модела. Две ключови предизвикателства за бъдещето, споменати от </w:t>
      </w:r>
      <w:bookmarkStart w:id="31" w:name="_Hlk52355576"/>
      <w:r w:rsidRPr="00CD315B">
        <w:rPr>
          <w:rFonts w:asciiTheme="minorHAnsi" w:eastAsia="Times New Roman" w:hAnsiTheme="minorHAnsi"/>
          <w:lang w:eastAsia="en-GB"/>
        </w:rPr>
        <w:t>звеното за научно прогнозиране на Европейския парламент, са: i) да се намалят нивата на образуване на отпадъци</w:t>
      </w:r>
      <w:r w:rsidR="00E1625C"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ii) да се приведат в съответствие целите за управление на отпадъците с тези на кръговата икономика. За да постигне тези цели, секторът за управление на отпадъците трябва да се превърне в ключов партньор в разработването на иновативни бизнес модели с целите както за предотвратяване на отпадъците, така и за превръщането на отпадъците в ресурс.</w:t>
      </w:r>
      <w:bookmarkEnd w:id="31"/>
    </w:p>
    <w:p w:rsidR="00675FF4" w:rsidRPr="00CD315B" w:rsidRDefault="00675FF4" w:rsidP="00E02FDE">
      <w:pPr>
        <w:spacing w:after="0"/>
        <w:jc w:val="both"/>
        <w:rPr>
          <w:rFonts w:asciiTheme="minorHAnsi" w:eastAsia="Times New Roman" w:hAnsiTheme="minorHAnsi"/>
          <w:lang w:val="bg-BG" w:eastAsia="en-GB"/>
        </w:rPr>
      </w:pPr>
    </w:p>
    <w:p w:rsidR="004C2C44" w:rsidRPr="00CD315B" w:rsidRDefault="00675FF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К</w:t>
      </w:r>
      <w:r w:rsidR="004C2C44" w:rsidRPr="00CD315B">
        <w:rPr>
          <w:rFonts w:asciiTheme="minorHAnsi" w:eastAsia="Times New Roman" w:hAnsiTheme="minorHAnsi"/>
          <w:lang w:val="bg-BG" w:eastAsia="en-GB"/>
        </w:rPr>
        <w:t>онцепция</w:t>
      </w:r>
      <w:r w:rsidRPr="00CD315B">
        <w:rPr>
          <w:rFonts w:asciiTheme="minorHAnsi" w:eastAsia="Times New Roman" w:hAnsiTheme="minorHAnsi"/>
          <w:lang w:val="bg-BG" w:eastAsia="en-GB"/>
        </w:rPr>
        <w:t>та</w:t>
      </w:r>
      <w:r w:rsidR="004C2C44" w:rsidRPr="00CD315B">
        <w:rPr>
          <w:rFonts w:asciiTheme="minorHAnsi" w:eastAsia="Times New Roman" w:hAnsiTheme="minorHAnsi"/>
          <w:lang w:val="bg-BG" w:eastAsia="en-GB"/>
        </w:rPr>
        <w:t xml:space="preserve"> на кръгова</w:t>
      </w:r>
      <w:r w:rsidRPr="00CD315B">
        <w:rPr>
          <w:rFonts w:asciiTheme="minorHAnsi" w:eastAsia="Times New Roman" w:hAnsiTheme="minorHAnsi"/>
          <w:lang w:val="bg-BG" w:eastAsia="en-GB"/>
        </w:rPr>
        <w:t>та</w:t>
      </w:r>
      <w:r w:rsidR="004C2C44" w:rsidRPr="00CD315B">
        <w:rPr>
          <w:rFonts w:asciiTheme="minorHAnsi" w:eastAsia="Times New Roman" w:hAnsiTheme="minorHAnsi"/>
          <w:lang w:val="bg-BG" w:eastAsia="en-GB"/>
        </w:rPr>
        <w:t xml:space="preserve"> икономика свързва много различни фактори, които са </w:t>
      </w:r>
      <w:r w:rsidRPr="00CD315B">
        <w:rPr>
          <w:rFonts w:asciiTheme="minorHAnsi" w:eastAsia="Times New Roman" w:hAnsiTheme="minorHAnsi"/>
          <w:lang w:val="bg-BG" w:eastAsia="en-GB"/>
        </w:rPr>
        <w:t>об</w:t>
      </w:r>
      <w:r w:rsidR="004C2C44" w:rsidRPr="00CD315B">
        <w:rPr>
          <w:rFonts w:asciiTheme="minorHAnsi" w:eastAsia="Times New Roman" w:hAnsiTheme="minorHAnsi"/>
          <w:lang w:val="bg-BG" w:eastAsia="en-GB"/>
        </w:rPr>
        <w:t>вързани помежду си с управление на отпадъците, като например</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странични продукти (не непременно отпадъци), използване и преобразуване на отпадъци в производствения цикъл</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 xml:space="preserve">(например като доставка </w:t>
      </w:r>
      <w:r w:rsidRPr="00CD315B">
        <w:rPr>
          <w:rFonts w:asciiTheme="minorHAnsi" w:eastAsia="Times New Roman" w:hAnsiTheme="minorHAnsi"/>
          <w:lang w:val="bg-BG" w:eastAsia="en-GB"/>
        </w:rPr>
        <w:t xml:space="preserve">на </w:t>
      </w:r>
      <w:r w:rsidR="004C2C44" w:rsidRPr="00CD315B">
        <w:rPr>
          <w:rFonts w:asciiTheme="minorHAnsi" w:eastAsia="Times New Roman" w:hAnsiTheme="minorHAnsi"/>
          <w:lang w:val="bg-BG" w:eastAsia="en-GB"/>
        </w:rPr>
        <w:t>материали), повторна употре</w:t>
      </w:r>
      <w:r w:rsidRPr="00CD315B">
        <w:rPr>
          <w:rFonts w:asciiTheme="minorHAnsi" w:eastAsia="Times New Roman" w:hAnsiTheme="minorHAnsi"/>
          <w:lang w:val="bg-BG" w:eastAsia="en-GB"/>
        </w:rPr>
        <w:t>ба на вода, промишлени симбиоза</w:t>
      </w:r>
      <w:r w:rsidR="004C2C44" w:rsidRPr="00CD315B">
        <w:rPr>
          <w:rFonts w:asciiTheme="minorHAnsi" w:eastAsia="Times New Roman" w:hAnsiTheme="minorHAnsi"/>
          <w:lang w:val="bg-BG" w:eastAsia="en-GB"/>
        </w:rPr>
        <w:t>, съвместно производство и т.н. - тези</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аспекти си заслужава да бъдат разгледани,</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за да се приведат в съответствие</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решенията за кръговата икономика.</w:t>
      </w:r>
    </w:p>
    <w:p w:rsidR="00675FF4" w:rsidRPr="00CD315B" w:rsidRDefault="00675FF4"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Повишаването на осведомеността, информирането и ангажирането на гражданите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местните власти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са от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съществено значение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за осигуряване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рециклирането на отпадъци и насърчаване на избора на устойчиви и кръгови варианти по отношение на продукти и услуги.</w:t>
      </w:r>
      <w:r w:rsidRPr="00CD315B">
        <w:rPr>
          <w:rFonts w:asciiTheme="minorHAnsi" w:eastAsia="Times New Roman" w:hAnsiTheme="minorHAnsi"/>
          <w:lang w:eastAsia="en-GB"/>
        </w:rPr>
        <w:t> За да се осигури успехът на прехода, практиките и политиките за кръговата икономика трябва да бъдат свързани и да работят в синергия, а заинтересованите страни трябва да засилят сътрудничеството си по цялата верига на стойността, така че да се осигури тази кръгообразност на продуктит</w:t>
      </w:r>
      <w:r w:rsidR="00675FF4" w:rsidRPr="00CD315B">
        <w:rPr>
          <w:rFonts w:asciiTheme="minorHAnsi" w:eastAsia="Times New Roman" w:hAnsiTheme="minorHAnsi"/>
          <w:lang w:eastAsia="en-GB"/>
        </w:rPr>
        <w:t xml:space="preserve">е и услугите . Този подход би </w:t>
      </w:r>
      <w:r w:rsidR="00675FF4" w:rsidRPr="00CD315B">
        <w:rPr>
          <w:rFonts w:asciiTheme="minorHAnsi" w:eastAsia="Times New Roman" w:hAnsiTheme="minorHAnsi"/>
          <w:lang w:val="bg-BG" w:eastAsia="en-GB"/>
        </w:rPr>
        <w:t xml:space="preserve">се възползвал </w:t>
      </w:r>
      <w:r w:rsidRPr="00CD315B">
        <w:rPr>
          <w:rFonts w:asciiTheme="minorHAnsi" w:eastAsia="Times New Roman" w:hAnsiTheme="minorHAnsi"/>
          <w:lang w:eastAsia="en-GB"/>
        </w:rPr>
        <w:t xml:space="preserve">особено от приноса на културните и творческите индустрии и </w:t>
      </w:r>
      <w:r w:rsidR="007337A9" w:rsidRPr="00CD315B">
        <w:rPr>
          <w:rFonts w:asciiTheme="minorHAnsi" w:eastAsia="Times New Roman" w:hAnsiTheme="minorHAnsi"/>
          <w:lang w:val="bg-BG" w:eastAsia="en-GB"/>
        </w:rPr>
        <w:t>следва да</w:t>
      </w:r>
      <w:r w:rsidRPr="00CD315B">
        <w:rPr>
          <w:rFonts w:asciiTheme="minorHAnsi" w:eastAsia="Times New Roman" w:hAnsiTheme="minorHAnsi"/>
          <w:lang w:eastAsia="en-GB"/>
        </w:rPr>
        <w:t> бъде адаптиран към туристическия сектор.</w:t>
      </w:r>
    </w:p>
    <w:p w:rsidR="007337A9" w:rsidRPr="00CD315B" w:rsidRDefault="007337A9"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Това може по-специално да бъде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засилено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чрез приноса на проекти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към</w:t>
      </w:r>
      <w:r w:rsidRPr="00CD315B">
        <w:rPr>
          <w:rFonts w:asciiTheme="minorHAnsi" w:eastAsia="Times New Roman" w:hAnsiTheme="minorHAnsi"/>
          <w:lang w:eastAsia="en-GB"/>
        </w:rPr>
        <w:t> EUSAIR</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а именно тъй като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тази тема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може да бъде свързана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със стълб 1 Син растеж и стълб 4 Устойчив туризъм.</w:t>
      </w:r>
      <w:r w:rsidRPr="00CD315B">
        <w:rPr>
          <w:rFonts w:asciiTheme="minorHAnsi" w:eastAsia="Times New Roman" w:hAnsiTheme="minorHAnsi"/>
          <w:lang w:eastAsia="en-GB"/>
        </w:rPr>
        <w:t> Практиките, въведени чрез прилагането на модели на кръгова икономика, могат да подпомогнат иновациите за по- устойчиво управление на туризма или по -динамичен сектор на морското производство.</w:t>
      </w:r>
    </w:p>
    <w:p w:rsidR="007337A9" w:rsidRPr="00CD315B" w:rsidRDefault="007337A9"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lang w:val="bg-BG" w:eastAsia="en-GB"/>
        </w:rPr>
        <w:t>Кръг</w:t>
      </w:r>
      <w:r w:rsidR="007337A9" w:rsidRPr="00CD315B">
        <w:rPr>
          <w:rFonts w:asciiTheme="minorHAnsi" w:eastAsia="Times New Roman" w:hAnsiTheme="minorHAnsi"/>
          <w:lang w:val="bg-BG" w:eastAsia="en-GB"/>
        </w:rPr>
        <w:t>овата</w:t>
      </w:r>
      <w:r w:rsidRPr="00CD315B">
        <w:rPr>
          <w:rFonts w:asciiTheme="minorHAnsi" w:eastAsia="Times New Roman" w:hAnsiTheme="minorHAnsi"/>
          <w:lang w:val="bg-BG" w:eastAsia="en-GB"/>
        </w:rPr>
        <w:t xml:space="preserve"> икономика е хоризонтална тема</w:t>
      </w:r>
      <w:r w:rsidR="007337A9" w:rsidRPr="00CD315B">
        <w:rPr>
          <w:rFonts w:asciiTheme="minorHAnsi" w:eastAsia="Times New Roman" w:hAnsiTheme="minorHAnsi"/>
          <w:lang w:val="bg-BG" w:eastAsia="en-GB"/>
        </w:rPr>
        <w:t>, която</w:t>
      </w:r>
      <w:r w:rsidRPr="00CD315B">
        <w:rPr>
          <w:rFonts w:asciiTheme="minorHAnsi" w:eastAsia="Times New Roman" w:hAnsiTheme="minorHAnsi"/>
          <w:lang w:val="bg-BG" w:eastAsia="en-GB"/>
        </w:rPr>
        <w:t xml:space="preserve"> 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толкова решаващо свързан</w:t>
      </w:r>
      <w:r w:rsidR="007337A9" w:rsidRPr="00CD315B">
        <w:rPr>
          <w:rFonts w:asciiTheme="minorHAnsi" w:eastAsia="Times New Roman" w:hAnsiTheme="minorHAnsi"/>
          <w:lang w:val="bg-BG" w:eastAsia="en-GB"/>
        </w:rPr>
        <w:t>а</w:t>
      </w:r>
      <w:r w:rsidRPr="00CD315B">
        <w:rPr>
          <w:rFonts w:asciiTheme="minorHAnsi" w:eastAsia="Times New Roman" w:hAnsiTheme="minorHAnsi"/>
          <w:lang w:val="bg-BG" w:eastAsia="en-GB"/>
        </w:rPr>
        <w:t xml:space="preserve"> с </w:t>
      </w:r>
      <w:r w:rsidR="007337A9" w:rsidRPr="00CD315B">
        <w:rPr>
          <w:rFonts w:asciiTheme="minorHAnsi" w:eastAsia="Times New Roman" w:hAnsiTheme="minorHAnsi"/>
          <w:lang w:val="bg-BG" w:eastAsia="en-GB"/>
        </w:rPr>
        <w:t>крайния резултат</w:t>
      </w:r>
      <w:r w:rsidRPr="00CD315B">
        <w:rPr>
          <w:rFonts w:asciiTheme="minorHAnsi" w:eastAsia="Times New Roman" w:hAnsiTheme="minorHAnsi"/>
          <w:lang w:val="bg-BG" w:eastAsia="en-GB"/>
        </w:rPr>
        <w:t xml:space="preserve"> на </w:t>
      </w:r>
      <w:r w:rsidR="007337A9" w:rsidRPr="00CD315B">
        <w:rPr>
          <w:rFonts w:asciiTheme="minorHAnsi" w:eastAsia="Times New Roman" w:hAnsiTheme="minorHAnsi"/>
          <w:lang w:val="bg-BG" w:eastAsia="en-GB"/>
        </w:rPr>
        <w:t xml:space="preserve">Зелената сделка </w:t>
      </w:r>
      <w:r w:rsidRPr="00CD315B">
        <w:rPr>
          <w:rFonts w:asciiTheme="minorHAnsi" w:eastAsia="Times New Roman" w:hAnsiTheme="minorHAnsi"/>
          <w:lang w:val="bg-BG" w:eastAsia="en-GB"/>
        </w:rPr>
        <w:t>на ЕС</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инициативи на </w:t>
      </w:r>
      <w:r w:rsidR="007337A9" w:rsidRPr="00CD315B">
        <w:rPr>
          <w:rFonts w:asciiTheme="minorHAnsi" w:eastAsia="Times New Roman" w:hAnsiTheme="minorHAnsi"/>
          <w:lang w:val="bg-BG" w:eastAsia="en-GB"/>
        </w:rPr>
        <w:t xml:space="preserve">ниво </w:t>
      </w:r>
      <w:r w:rsidRPr="00CD315B">
        <w:rPr>
          <w:rFonts w:asciiTheme="minorHAnsi" w:eastAsia="Times New Roman" w:hAnsiTheme="minorHAnsi"/>
          <w:lang w:val="bg-BG" w:eastAsia="en-GB"/>
        </w:rPr>
        <w:t>Средиземно</w:t>
      </w:r>
      <w:r w:rsidR="007337A9" w:rsidRPr="00CD315B">
        <w:rPr>
          <w:rFonts w:asciiTheme="minorHAnsi" w:eastAsia="Times New Roman" w:hAnsiTheme="minorHAnsi"/>
          <w:lang w:val="bg-BG" w:eastAsia="en-GB"/>
        </w:rPr>
        <w:t>морие</w:t>
      </w:r>
      <w:r w:rsidRPr="00CD315B">
        <w:rPr>
          <w:rFonts w:asciiTheme="minorHAnsi" w:eastAsia="Times New Roman" w:hAnsiTheme="minorHAnsi"/>
          <w:lang w:val="bg-BG" w:eastAsia="en-GB"/>
        </w:rPr>
        <w:t xml:space="preserve">, </w:t>
      </w:r>
      <w:r w:rsidR="007337A9" w:rsidRPr="00CD315B">
        <w:rPr>
          <w:rFonts w:asciiTheme="minorHAnsi" w:eastAsia="Times New Roman" w:hAnsiTheme="minorHAnsi"/>
          <w:lang w:val="bg-BG" w:eastAsia="en-GB"/>
        </w:rPr>
        <w:t>че се очаква,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тя</w:t>
      </w:r>
      <w:r w:rsidRPr="00CD315B">
        <w:rPr>
          <w:rFonts w:asciiTheme="minorHAnsi" w:eastAsia="Times New Roman" w:hAnsiTheme="minorHAnsi"/>
          <w:lang w:eastAsia="en-GB"/>
        </w:rPr>
        <w:t> </w:t>
      </w:r>
      <w:r w:rsidR="007337A9" w:rsidRPr="00CD315B">
        <w:rPr>
          <w:rFonts w:asciiTheme="minorHAnsi" w:eastAsia="Times New Roman" w:hAnsiTheme="minorHAnsi"/>
          <w:lang w:val="bg-BG" w:eastAsia="en-GB"/>
        </w:rPr>
        <w:t>да</w:t>
      </w:r>
      <w:r w:rsidRPr="00CD315B">
        <w:rPr>
          <w:rFonts w:asciiTheme="minorHAnsi" w:eastAsia="Times New Roman" w:hAnsiTheme="minorHAnsi"/>
          <w:lang w:val="bg-BG" w:eastAsia="en-GB"/>
        </w:rPr>
        <w:t xml:space="preserve"> бъде</w:t>
      </w:r>
      <w:r w:rsidRPr="00CD315B">
        <w:rPr>
          <w:rFonts w:asciiTheme="minorHAnsi" w:eastAsia="Times New Roman" w:hAnsiTheme="minorHAnsi"/>
          <w:lang w:eastAsia="en-GB"/>
        </w:rPr>
        <w:t> </w:t>
      </w:r>
      <w:r w:rsidR="007337A9" w:rsidRPr="00CD315B">
        <w:rPr>
          <w:rFonts w:asciiTheme="minorHAnsi" w:eastAsia="Times New Roman" w:hAnsiTheme="minorHAnsi"/>
          <w:lang w:val="bg-BG" w:eastAsia="en-GB"/>
        </w:rPr>
        <w:t>трайно</w:t>
      </w:r>
      <w:r w:rsidRPr="00CD315B">
        <w:rPr>
          <w:rFonts w:asciiTheme="minorHAnsi" w:eastAsia="Times New Roman" w:hAnsiTheme="minorHAnsi"/>
          <w:lang w:val="bg-BG" w:eastAsia="en-GB"/>
        </w:rPr>
        <w:t xml:space="preserve"> включен</w:t>
      </w:r>
      <w:r w:rsidR="007337A9" w:rsidRPr="00CD315B">
        <w:rPr>
          <w:rFonts w:asciiTheme="minorHAnsi" w:eastAsia="Times New Roman" w:hAnsiTheme="minorHAnsi"/>
          <w:lang w:val="bg-BG" w:eastAsia="en-GB"/>
        </w:rPr>
        <w:t>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в приоритетите, избрани да бъдат </w:t>
      </w:r>
      <w:r w:rsidR="00D12A10" w:rsidRPr="00CD315B">
        <w:rPr>
          <w:rFonts w:asciiTheme="minorHAnsi" w:eastAsia="Times New Roman" w:hAnsiTheme="minorHAnsi"/>
          <w:lang w:val="bg-BG" w:eastAsia="en-GB"/>
        </w:rPr>
        <w:t xml:space="preserve">адресирани от </w:t>
      </w:r>
      <w:r w:rsidRPr="00CD315B">
        <w:rPr>
          <w:rFonts w:asciiTheme="minorHAnsi" w:eastAsia="Times New Roman" w:hAnsiTheme="minorHAnsi"/>
          <w:lang w:val="bg-BG" w:eastAsia="en-GB"/>
        </w:rPr>
        <w:t xml:space="preserve"> предстоящите стратегии и програми, към ко</w:t>
      </w:r>
      <w:r w:rsidR="00D12A10"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то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 резултатите от проектите </w:t>
      </w:r>
      <w:r w:rsidR="00D12A10" w:rsidRPr="00CD315B">
        <w:rPr>
          <w:rFonts w:asciiTheme="minorHAnsi" w:eastAsia="Times New Roman" w:hAnsiTheme="minorHAnsi"/>
          <w:lang w:val="bg-BG" w:eastAsia="en-GB"/>
        </w:rPr>
        <w:t xml:space="preserve">по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 xml:space="preserve"> 2021</w:t>
      </w:r>
      <w:r w:rsidR="00D12A10" w:rsidRPr="00CD315B">
        <w:rPr>
          <w:rFonts w:asciiTheme="minorHAnsi" w:eastAsia="Times New Roman" w:hAnsiTheme="minorHAnsi"/>
          <w:lang w:val="bg-BG" w:eastAsia="en-GB"/>
        </w:rPr>
        <w:t>-2027 ефективно ще допринесат</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B91772" w:rsidRPr="00CD315B">
        <w:rPr>
          <w:rFonts w:asciiTheme="minorHAnsi" w:eastAsia="Times New Roman" w:hAnsiTheme="minorHAnsi"/>
          <w:color w:val="0082B0"/>
          <w:lang w:eastAsia="en-GB"/>
        </w:rPr>
        <w:t>Т</w:t>
      </w:r>
      <w:r w:rsidR="00B91772">
        <w:rPr>
          <w:rFonts w:asciiTheme="minorHAnsi" w:eastAsia="Times New Roman" w:hAnsiTheme="minorHAnsi"/>
          <w:color w:val="0082B0"/>
          <w:lang w:val="bg-BG" w:eastAsia="en-GB"/>
        </w:rPr>
        <w:t>а</w:t>
      </w:r>
      <w:r w:rsidR="00B91772" w:rsidRPr="00CD315B">
        <w:rPr>
          <w:rFonts w:asciiTheme="minorHAnsi" w:eastAsia="Times New Roman" w:hAnsiTheme="minorHAnsi"/>
          <w:color w:val="0082B0"/>
          <w:lang w:val="bg-BG" w:eastAsia="en-GB"/>
        </w:rPr>
        <w:t>къв</w:t>
      </w:r>
      <w:r w:rsidR="00B91772" w:rsidRPr="00CD315B">
        <w:rPr>
          <w:rFonts w:asciiTheme="minorHAnsi" w:eastAsia="Times New Roman" w:hAnsiTheme="minorHAnsi"/>
          <w:color w:val="0082B0"/>
          <w:lang w:eastAsia="en-GB"/>
        </w:rPr>
        <w:t xml:space="preserve"> </w:t>
      </w:r>
      <w:r w:rsidRPr="00CD315B">
        <w:rPr>
          <w:rFonts w:asciiTheme="minorHAnsi" w:eastAsia="Times New Roman" w:hAnsiTheme="minorHAnsi"/>
          <w:color w:val="0082B0"/>
          <w:lang w:eastAsia="en-GB"/>
        </w:rPr>
        <w:t xml:space="preserve">може да </w:t>
      </w:r>
      <w:r w:rsidR="00D12A10" w:rsidRPr="00CD315B">
        <w:rPr>
          <w:rFonts w:asciiTheme="minorHAnsi" w:eastAsia="Times New Roman" w:hAnsiTheme="minorHAnsi"/>
          <w:color w:val="0082B0"/>
          <w:lang w:val="bg-BG" w:eastAsia="en-GB"/>
        </w:rPr>
        <w:t xml:space="preserve">е случаят </w:t>
      </w:r>
      <w:r w:rsidRPr="00CD315B">
        <w:rPr>
          <w:rFonts w:asciiTheme="minorHAnsi" w:eastAsia="Times New Roman" w:hAnsiTheme="minorHAnsi"/>
          <w:color w:val="0082B0"/>
          <w:lang w:eastAsia="en-GB"/>
        </w:rPr>
        <w:t xml:space="preserve">например с EUSALP AG 2, чрез Приоритет 2 </w:t>
      </w:r>
      <w:r w:rsidR="0045545B" w:rsidRPr="00CD315B">
        <w:rPr>
          <w:rFonts w:asciiTheme="minorHAnsi" w:eastAsia="Times New Roman" w:hAnsiTheme="minorHAnsi"/>
          <w:color w:val="0082B0"/>
          <w:lang w:val="en-US" w:eastAsia="en-GB"/>
        </w:rPr>
        <w:t xml:space="preserve">S.O. </w:t>
      </w:r>
      <w:r w:rsidRPr="00CD315B">
        <w:rPr>
          <w:rFonts w:asciiTheme="minorHAnsi" w:eastAsia="Times New Roman" w:hAnsiTheme="minorHAnsi"/>
          <w:color w:val="0082B0"/>
          <w:lang w:eastAsia="en-GB"/>
        </w:rPr>
        <w:t>Промотиране на прехода към кръгова икономика </w:t>
      </w:r>
      <w:r w:rsidR="00D12A10" w:rsidRPr="00CD315B">
        <w:rPr>
          <w:rFonts w:asciiTheme="minorHAnsi" w:eastAsia="Times New Roman" w:hAnsiTheme="minorHAnsi"/>
          <w:color w:val="0082B0"/>
          <w:lang w:eastAsia="en-GB"/>
        </w:rPr>
        <w:t xml:space="preserve">на </w:t>
      </w:r>
      <w:r w:rsidR="00D12A10" w:rsidRPr="00CD315B">
        <w:rPr>
          <w:rFonts w:asciiTheme="minorHAnsi" w:eastAsia="Times New Roman" w:hAnsiTheme="minorHAnsi"/>
          <w:color w:val="0082B0"/>
          <w:lang w:val="bg-BG" w:eastAsia="en-GB"/>
        </w:rPr>
        <w:t xml:space="preserve">Програмата за </w:t>
      </w:r>
      <w:r w:rsidR="00D12A10" w:rsidRPr="00CD315B">
        <w:rPr>
          <w:rFonts w:asciiTheme="minorHAnsi" w:eastAsia="Times New Roman" w:hAnsiTheme="minorHAnsi"/>
          <w:color w:val="0082B0"/>
          <w:lang w:eastAsia="en-GB"/>
        </w:rPr>
        <w:t>Алпийското пространство</w:t>
      </w:r>
      <w:r w:rsidRPr="00CD315B">
        <w:rPr>
          <w:rFonts w:asciiTheme="minorHAnsi" w:eastAsia="Times New Roman" w:hAnsiTheme="minorHAnsi"/>
          <w:color w:val="0082B0"/>
          <w:lang w:eastAsia="en-GB"/>
        </w:rPr>
        <w:t>.</w:t>
      </w:r>
    </w:p>
    <w:p w:rsidR="00D12A10" w:rsidRPr="00CD315B" w:rsidRDefault="00D12A10" w:rsidP="00E02FDE">
      <w:pPr>
        <w:spacing w:after="0"/>
        <w:jc w:val="both"/>
        <w:rPr>
          <w:rFonts w:asciiTheme="minorHAnsi" w:eastAsia="Times New Roman" w:hAnsiTheme="minorHAnsi"/>
          <w:lang w:val="bg-BG" w:eastAsia="en-GB"/>
        </w:rPr>
      </w:pPr>
    </w:p>
    <w:p w:rsidR="004C2C44" w:rsidRPr="00CD315B" w:rsidRDefault="0045545B"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Този п</w:t>
      </w:r>
      <w:r w:rsidR="004C2C44" w:rsidRPr="00CD315B">
        <w:rPr>
          <w:rFonts w:asciiTheme="minorHAnsi" w:eastAsia="Times New Roman" w:hAnsiTheme="minorHAnsi"/>
          <w:lang w:val="bg-BG" w:eastAsia="en-GB"/>
        </w:rPr>
        <w:t xml:space="preserve">ринос вече започна да </w:t>
      </w:r>
      <w:r w:rsidRPr="00CD315B">
        <w:rPr>
          <w:rFonts w:asciiTheme="minorHAnsi" w:eastAsia="Times New Roman" w:hAnsiTheme="minorHAnsi"/>
          <w:lang w:val="bg-BG" w:eastAsia="en-GB"/>
        </w:rPr>
        <w:t xml:space="preserve">действа </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през програмния период 2014-2020 г.</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 xml:space="preserve">чрез участието в работната група по околна среда на Съюза за Средиземноморието и в основната група на </w:t>
      </w:r>
      <w:r w:rsidR="004C2C44" w:rsidRPr="00CD315B">
        <w:rPr>
          <w:rFonts w:asciiTheme="minorHAnsi" w:eastAsia="Times New Roman" w:hAnsiTheme="minorHAnsi"/>
          <w:lang w:val="bg-BG" w:eastAsia="en-GB"/>
        </w:rPr>
        <w:lastRenderedPageBreak/>
        <w:t>платформата на ЕС за кръгова икономика, проправяйки пътя за</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конкретна интеграция в бъдещите</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стратегии и планове за действие</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w:t>
      </w:r>
    </w:p>
    <w:p w:rsidR="0045545B" w:rsidRPr="00CD315B" w:rsidRDefault="0045545B"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Създаване</w:t>
      </w:r>
      <w:r w:rsidR="0045545B" w:rsidRPr="00CD315B">
        <w:rPr>
          <w:rFonts w:asciiTheme="minorHAnsi" w:eastAsia="Times New Roman" w:hAnsiTheme="minorHAnsi"/>
          <w:lang w:val="bg-BG" w:eastAsia="en-GB"/>
        </w:rPr>
        <w:t>то</w:t>
      </w:r>
      <w:r w:rsidRPr="00CD315B">
        <w:rPr>
          <w:rFonts w:asciiTheme="minorHAnsi" w:eastAsia="Times New Roman" w:hAnsiTheme="minorHAnsi"/>
          <w:lang w:val="bg-BG" w:eastAsia="en-GB"/>
        </w:rPr>
        <w:t xml:space="preserve"> на пре</w:t>
      </w:r>
      <w:r w:rsidR="0045545B" w:rsidRPr="00CD315B">
        <w:rPr>
          <w:rFonts w:asciiTheme="minorHAnsi" w:eastAsia="Times New Roman" w:hAnsiTheme="minorHAnsi"/>
          <w:lang w:val="bg-BG" w:eastAsia="en-GB"/>
        </w:rPr>
        <w:t>ход</w:t>
      </w:r>
      <w:r w:rsidRPr="00CD315B">
        <w:rPr>
          <w:rFonts w:asciiTheme="minorHAnsi" w:eastAsia="Times New Roman" w:hAnsiTheme="minorHAnsi"/>
          <w:lang w:val="bg-BG" w:eastAsia="en-GB"/>
        </w:rPr>
        <w:t xml:space="preserve"> към</w:t>
      </w:r>
      <w:r w:rsidR="0045545B" w:rsidRPr="00CD315B">
        <w:rPr>
          <w:rFonts w:asciiTheme="minorHAnsi" w:eastAsia="Times New Roman" w:hAnsiTheme="minorHAnsi"/>
          <w:lang w:val="bg-BG" w:eastAsia="en-GB"/>
        </w:rPr>
        <w:t xml:space="preserve"> кръгова икономика в Средиземно</w:t>
      </w:r>
      <w:r w:rsidRPr="00CD315B">
        <w:rPr>
          <w:rFonts w:asciiTheme="minorHAnsi" w:eastAsia="Times New Roman" w:hAnsiTheme="minorHAnsi"/>
          <w:lang w:val="bg-BG" w:eastAsia="en-GB"/>
        </w:rPr>
        <w:t>мор</w:t>
      </w:r>
      <w:r w:rsidR="0045545B"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е</w:t>
      </w:r>
      <w:r w:rsidR="0045545B" w:rsidRPr="00CD315B">
        <w:rPr>
          <w:rFonts w:asciiTheme="minorHAnsi" w:eastAsia="Times New Roman" w:hAnsiTheme="minorHAnsi"/>
          <w:lang w:val="bg-BG" w:eastAsia="en-GB"/>
        </w:rPr>
        <w:t>то</w:t>
      </w:r>
      <w:r w:rsidRPr="00CD315B">
        <w:rPr>
          <w:rFonts w:asciiTheme="minorHAnsi" w:eastAsia="Times New Roman" w:hAnsiTheme="minorHAnsi"/>
          <w:lang w:val="bg-BG" w:eastAsia="en-GB"/>
        </w:rPr>
        <w:t xml:space="preserve"> ще доведе до по-малко отрицателн</w:t>
      </w:r>
      <w:r w:rsidR="0045545B"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 xml:space="preserve"> въздействи</w:t>
      </w:r>
      <w:r w:rsidR="0045545B" w:rsidRPr="00CD315B">
        <w:rPr>
          <w:rFonts w:asciiTheme="minorHAnsi" w:eastAsia="Times New Roman" w:hAnsiTheme="minorHAnsi"/>
          <w:lang w:val="bg-BG" w:eastAsia="en-GB"/>
        </w:rPr>
        <w:t>я от</w:t>
      </w:r>
      <w:r w:rsidRPr="00CD315B">
        <w:rPr>
          <w:rFonts w:asciiTheme="minorHAnsi" w:eastAsia="Times New Roman" w:hAnsiTheme="minorHAnsi"/>
          <w:lang w:val="bg-BG" w:eastAsia="en-GB"/>
        </w:rPr>
        <w:t xml:space="preserve"> икономическите дейности </w:t>
      </w:r>
      <w:r w:rsidR="0045545B" w:rsidRPr="00CD315B">
        <w:rPr>
          <w:rFonts w:asciiTheme="minorHAnsi" w:eastAsia="Times New Roman" w:hAnsiTheme="minorHAnsi"/>
          <w:lang w:val="bg-BG" w:eastAsia="en-GB"/>
        </w:rPr>
        <w:t>върху</w:t>
      </w:r>
      <w:r w:rsidRPr="00CD315B">
        <w:rPr>
          <w:rFonts w:asciiTheme="minorHAnsi" w:eastAsia="Times New Roman" w:hAnsiTheme="minorHAnsi"/>
          <w:lang w:val="bg-BG" w:eastAsia="en-GB"/>
        </w:rPr>
        <w:t xml:space="preserve"> наш</w:t>
      </w:r>
      <w:r w:rsidR="0045545B" w:rsidRPr="00CD315B">
        <w:rPr>
          <w:rFonts w:asciiTheme="minorHAnsi" w:eastAsia="Times New Roman" w:hAnsiTheme="minorHAnsi"/>
          <w:lang w:val="bg-BG" w:eastAsia="en-GB"/>
        </w:rPr>
        <w:t>а</w:t>
      </w:r>
      <w:r w:rsidRPr="00CD315B">
        <w:rPr>
          <w:rFonts w:asciiTheme="minorHAnsi" w:eastAsia="Times New Roman" w:hAnsiTheme="minorHAnsi"/>
          <w:lang w:val="bg-BG" w:eastAsia="en-GB"/>
        </w:rPr>
        <w:t>т</w:t>
      </w:r>
      <w:r w:rsidR="0045545B" w:rsidRPr="00CD315B">
        <w:rPr>
          <w:rFonts w:asciiTheme="minorHAnsi" w:eastAsia="Times New Roman" w:hAnsiTheme="minorHAnsi"/>
          <w:lang w:val="bg-BG" w:eastAsia="en-GB"/>
        </w:rPr>
        <w:t>а</w:t>
      </w:r>
      <w:r w:rsidRPr="00CD315B">
        <w:rPr>
          <w:rFonts w:asciiTheme="minorHAnsi" w:eastAsia="Times New Roman" w:hAnsiTheme="minorHAnsi"/>
          <w:lang w:val="bg-BG" w:eastAsia="en-GB"/>
        </w:rPr>
        <w:t xml:space="preserve"> </w:t>
      </w:r>
      <w:r w:rsidR="0045545B" w:rsidRPr="00CD315B">
        <w:rPr>
          <w:rFonts w:asciiTheme="minorHAnsi" w:eastAsia="Times New Roman" w:hAnsiTheme="minorHAnsi"/>
          <w:lang w:val="bg-BG" w:eastAsia="en-GB"/>
        </w:rPr>
        <w:t xml:space="preserve">околната среда и по-устойчиви </w:t>
      </w:r>
      <w:r w:rsidRPr="00CD315B">
        <w:rPr>
          <w:rFonts w:asciiTheme="minorHAnsi" w:eastAsia="Times New Roman" w:hAnsiTheme="minorHAnsi"/>
          <w:lang w:val="bg-BG" w:eastAsia="en-GB"/>
        </w:rPr>
        <w:t>системи за производство, с</w:t>
      </w:r>
      <w:r w:rsidR="0016420B" w:rsidRPr="00CD315B">
        <w:rPr>
          <w:rFonts w:asciiTheme="minorHAnsi" w:eastAsia="Times New Roman" w:hAnsiTheme="minorHAnsi"/>
          <w:lang w:val="bg-BG" w:eastAsia="en-GB"/>
        </w:rPr>
        <w:t>ъс специал</w:t>
      </w:r>
      <w:r w:rsidRPr="00CD315B">
        <w:rPr>
          <w:rFonts w:asciiTheme="minorHAnsi" w:eastAsia="Times New Roman" w:hAnsiTheme="minorHAnsi"/>
          <w:lang w:val="bg-BG" w:eastAsia="en-GB"/>
        </w:rPr>
        <w:t>н</w:t>
      </w:r>
      <w:r w:rsidR="0016420B" w:rsidRPr="00CD315B">
        <w:rPr>
          <w:rFonts w:asciiTheme="minorHAnsi" w:eastAsia="Times New Roman" w:hAnsiTheme="minorHAnsi"/>
          <w:lang w:val="bg-BG" w:eastAsia="en-GB"/>
        </w:rPr>
        <w:t>о</w:t>
      </w:r>
      <w:r w:rsidRPr="00CD315B">
        <w:rPr>
          <w:rFonts w:asciiTheme="minorHAnsi" w:eastAsia="Times New Roman" w:hAnsiTheme="minorHAnsi"/>
          <w:lang w:val="bg-BG" w:eastAsia="en-GB"/>
        </w:rPr>
        <w:t xml:space="preserve"> внимание</w:t>
      </w:r>
      <w:r w:rsidR="0016420B"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върху</w:t>
      </w:r>
      <w:r w:rsidRPr="00CD315B">
        <w:rPr>
          <w:rFonts w:asciiTheme="minorHAnsi" w:eastAsia="Times New Roman" w:hAnsiTheme="minorHAnsi"/>
          <w:lang w:eastAsia="en-GB"/>
        </w:rPr>
        <w:t> </w:t>
      </w:r>
      <w:r w:rsidR="0016420B" w:rsidRPr="00CD315B">
        <w:rPr>
          <w:rFonts w:asciiTheme="minorHAnsi" w:eastAsia="Times New Roman" w:hAnsiTheme="minorHAnsi"/>
          <w:lang w:val="bg-BG" w:eastAsia="en-GB"/>
        </w:rPr>
        <w:t xml:space="preserve"> селското стопанство-храни </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 рибарството, които преобладават на територията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Крайната цел е да се изгради дългосрочна устойчивост и да се предоставят нови икономически възможности, благоприятни за нашето общество като цяло</w:t>
      </w:r>
      <w:r w:rsidR="0016420B" w:rsidRPr="00CD315B">
        <w:rPr>
          <w:rFonts w:asciiTheme="minorHAnsi" w:eastAsia="Times New Roman" w:hAnsiTheme="minorHAnsi"/>
          <w:lang w:val="bg-BG" w:eastAsia="en-GB"/>
        </w:rPr>
        <w:t>,</w:t>
      </w:r>
      <w:r w:rsidRPr="00CD315B">
        <w:rPr>
          <w:rFonts w:asciiTheme="minorHAnsi" w:eastAsia="Times New Roman" w:hAnsiTheme="minorHAnsi"/>
          <w:lang w:eastAsia="en-GB"/>
        </w:rPr>
        <w:t> по отношение на бизнес възможностите и информираността на потребителите.</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Цели</w:t>
      </w:r>
    </w:p>
    <w:p w:rsidR="004C2C44" w:rsidRPr="00CD315B" w:rsidRDefault="004C2C44" w:rsidP="00E02FDE">
      <w:pPr>
        <w:numPr>
          <w:ilvl w:val="0"/>
          <w:numId w:val="15"/>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за разработването и прилагането на кр</w:t>
      </w:r>
      <w:r w:rsidR="0034794F" w:rsidRPr="00CD315B">
        <w:rPr>
          <w:rFonts w:asciiTheme="minorHAnsi" w:eastAsia="Times New Roman" w:hAnsiTheme="minorHAnsi"/>
          <w:lang w:eastAsia="en-GB"/>
        </w:rPr>
        <w:t>ъгови практики в производството</w:t>
      </w:r>
      <w:r w:rsidRPr="00CD315B">
        <w:rPr>
          <w:rFonts w:asciiTheme="minorHAnsi" w:eastAsia="Times New Roman" w:hAnsiTheme="minorHAnsi"/>
          <w:lang w:eastAsia="en-GB"/>
        </w:rPr>
        <w:t>, производствените системи на селското стопанство, храните</w:t>
      </w:r>
      <w:r w:rsidR="0034794F" w:rsidRPr="00CD315B">
        <w:rPr>
          <w:rFonts w:asciiTheme="minorHAnsi" w:eastAsia="Times New Roman" w:hAnsiTheme="minorHAnsi"/>
          <w:lang w:val="bg-BG" w:eastAsia="en-GB"/>
        </w:rPr>
        <w:t>лната индустрия</w:t>
      </w:r>
      <w:r w:rsidRPr="00CD315B">
        <w:rPr>
          <w:rFonts w:asciiTheme="minorHAnsi" w:eastAsia="Times New Roman" w:hAnsiTheme="minorHAnsi"/>
          <w:lang w:eastAsia="en-GB"/>
        </w:rPr>
        <w:t xml:space="preserve"> и рибарството, в туристическия сектор, както и в </w:t>
      </w:r>
      <w:r w:rsidRPr="00CD315B">
        <w:rPr>
          <w:rFonts w:asciiTheme="minorHAnsi" w:eastAsia="Times New Roman" w:hAnsiTheme="minorHAnsi"/>
          <w:color w:val="1F497D" w:themeColor="text2"/>
          <w:lang w:eastAsia="en-GB"/>
        </w:rPr>
        <w:t>об</w:t>
      </w:r>
      <w:r w:rsidR="0034794F" w:rsidRPr="00CD315B">
        <w:rPr>
          <w:rFonts w:asciiTheme="minorHAnsi" w:eastAsia="Times New Roman" w:hAnsiTheme="minorHAnsi"/>
          <w:color w:val="1F497D" w:themeColor="text2"/>
          <w:lang w:eastAsia="en-GB"/>
        </w:rPr>
        <w:t>ластта на културното наследство</w:t>
      </w:r>
      <w:r w:rsidRPr="00CD315B">
        <w:rPr>
          <w:rFonts w:asciiTheme="minorHAnsi" w:eastAsia="Times New Roman" w:hAnsiTheme="minorHAnsi"/>
          <w:lang w:eastAsia="en-GB"/>
        </w:rPr>
        <w:t>, насърчаване на иновативни бизнес модели и „кръгови“ креативни дизайнерски процеси и еко- иновация.</w:t>
      </w:r>
    </w:p>
    <w:p w:rsidR="004C2C44" w:rsidRPr="00CD315B" w:rsidRDefault="004C2C44" w:rsidP="00E02FDE">
      <w:pPr>
        <w:numPr>
          <w:ilvl w:val="0"/>
          <w:numId w:val="15"/>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Насърчаване на предотвратяването, намаляването и икономическото оползотворяване на отпадъците, увеличаване на сътрудничеството между заинтересованите страни и ангажираността на потребителите. </w:t>
      </w:r>
    </w:p>
    <w:p w:rsidR="0034794F" w:rsidRPr="00CD315B" w:rsidRDefault="0034794F" w:rsidP="0034794F">
      <w:pPr>
        <w:spacing w:after="0"/>
        <w:ind w:left="521"/>
        <w:jc w:val="both"/>
        <w:rPr>
          <w:rFonts w:asciiTheme="minorHAnsi" w:eastAsia="Times New Roman" w:hAnsiTheme="minorHAnsi"/>
          <w:lan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Очаквани резултати</w:t>
      </w:r>
    </w:p>
    <w:p w:rsidR="004C2C44" w:rsidRPr="00CD315B" w:rsidRDefault="004C2C44" w:rsidP="00E02FDE">
      <w:pPr>
        <w:numPr>
          <w:ilvl w:val="0"/>
          <w:numId w:val="1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Приети иновационни практики за засилване на </w:t>
      </w:r>
      <w:r w:rsidR="00866A90" w:rsidRPr="00CD315B">
        <w:rPr>
          <w:rFonts w:asciiTheme="minorHAnsi" w:eastAsia="Times New Roman" w:hAnsiTheme="minorHAnsi"/>
          <w:lang w:val="bg-BG" w:eastAsia="en-GB"/>
        </w:rPr>
        <w:t>издръжливостта</w:t>
      </w:r>
      <w:r w:rsidRPr="00CD315B">
        <w:rPr>
          <w:rFonts w:asciiTheme="minorHAnsi" w:eastAsia="Times New Roman" w:hAnsiTheme="minorHAnsi"/>
          <w:lang w:eastAsia="en-GB"/>
        </w:rPr>
        <w:t xml:space="preserve"> и устойчивостта на производствените системи в ключови първични сектори</w:t>
      </w:r>
    </w:p>
    <w:p w:rsidR="004C2C44" w:rsidRPr="00CD315B" w:rsidRDefault="004C2C44" w:rsidP="00E02FDE">
      <w:pPr>
        <w:numPr>
          <w:ilvl w:val="0"/>
          <w:numId w:val="1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Приети кръгови и устойчиви практики, позволяващи ефективно намаляване и оползотворяване на отпадъците</w:t>
      </w:r>
    </w:p>
    <w:p w:rsidR="004C2C44" w:rsidRPr="00CD315B" w:rsidRDefault="004C2C44" w:rsidP="00E02FDE">
      <w:pPr>
        <w:numPr>
          <w:ilvl w:val="0"/>
          <w:numId w:val="1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Засилено сътрудничество между заинтересованите страни по цялата верига на стойност на управлението на отпадъ</w:t>
      </w:r>
      <w:r w:rsidR="00866A90" w:rsidRPr="00CD315B">
        <w:rPr>
          <w:rFonts w:asciiTheme="minorHAnsi" w:eastAsia="Times New Roman" w:hAnsiTheme="minorHAnsi"/>
          <w:lang w:eastAsia="en-GB"/>
        </w:rPr>
        <w:t>ците, включително ангажираност</w:t>
      </w:r>
      <w:r w:rsidRPr="00CD315B">
        <w:rPr>
          <w:rFonts w:asciiTheme="minorHAnsi" w:eastAsia="Times New Roman" w:hAnsiTheme="minorHAnsi"/>
          <w:lang w:eastAsia="en-GB"/>
        </w:rPr>
        <w:t xml:space="preserve"> на потребителите</w:t>
      </w:r>
    </w:p>
    <w:p w:rsidR="00866A90" w:rsidRPr="00CD315B" w:rsidRDefault="00866A90" w:rsidP="00866A90">
      <w:pPr>
        <w:spacing w:after="0"/>
        <w:ind w:left="521"/>
        <w:jc w:val="both"/>
        <w:rPr>
          <w:rFonts w:asciiTheme="minorHAnsi" w:eastAsia="Times New Roman" w:hAnsiTheme="minorHAnsi"/>
          <w:lan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Индикативни типове действия</w:t>
      </w:r>
    </w:p>
    <w:p w:rsidR="004C2C44" w:rsidRPr="00CD315B" w:rsidRDefault="004C2C44" w:rsidP="00E02FDE">
      <w:pPr>
        <w:numPr>
          <w:ilvl w:val="0"/>
          <w:numId w:val="17"/>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и насърчаване на </w:t>
      </w:r>
      <w:r w:rsidR="009E50E5" w:rsidRPr="00CD315B">
        <w:rPr>
          <w:rFonts w:asciiTheme="minorHAnsi" w:eastAsia="Times New Roman" w:hAnsiTheme="minorHAnsi"/>
          <w:lang w:val="bg-BG" w:eastAsia="en-GB"/>
        </w:rPr>
        <w:t>затворения цикъл (</w:t>
      </w:r>
      <w:r w:rsidRPr="00CD315B">
        <w:rPr>
          <w:rFonts w:asciiTheme="minorHAnsi" w:eastAsia="Times New Roman" w:hAnsiTheme="minorHAnsi"/>
          <w:lang w:eastAsia="en-GB"/>
        </w:rPr>
        <w:t>кръгообразността</w:t>
      </w:r>
      <w:r w:rsidR="009E50E5"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устойчивостта на продуктите и производствените системи , включително еко-иновативни бизнес модели за затваряне на вериги, в сектори, например земеделие, храни и рибарство , здравеопазване , както и производството.</w:t>
      </w:r>
    </w:p>
    <w:p w:rsidR="009E50E5" w:rsidRPr="00CD315B" w:rsidRDefault="004C2C44" w:rsidP="00E02FDE">
      <w:pPr>
        <w:numPr>
          <w:ilvl w:val="0"/>
          <w:numId w:val="17"/>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Подпомагане на устойчиви практики за намаляване на отпадъците и предотвратяване, справяне с образуването и </w:t>
      </w:r>
      <w:r w:rsidR="009E50E5" w:rsidRPr="00CD315B">
        <w:rPr>
          <w:rFonts w:asciiTheme="minorHAnsi" w:eastAsia="Times New Roman" w:hAnsiTheme="minorHAnsi"/>
          <w:lang w:val="bg-BG" w:eastAsia="en-GB"/>
        </w:rPr>
        <w:t>свръх</w:t>
      </w:r>
      <w:r w:rsidRPr="00CD315B">
        <w:rPr>
          <w:rFonts w:asciiTheme="minorHAnsi" w:eastAsia="Times New Roman" w:hAnsiTheme="minorHAnsi"/>
          <w:lang w:eastAsia="en-GB"/>
        </w:rPr>
        <w:t>-опаковане - с </w:t>
      </w:r>
    </w:p>
    <w:p w:rsidR="004C2C44" w:rsidRPr="00CD315B" w:rsidRDefault="004C2C44" w:rsidP="009E50E5">
      <w:pPr>
        <w:spacing w:after="0"/>
        <w:ind w:left="521"/>
        <w:jc w:val="both"/>
        <w:rPr>
          <w:rFonts w:asciiTheme="minorHAnsi" w:eastAsia="Times New Roman" w:hAnsiTheme="minorHAnsi"/>
          <w:lang w:eastAsia="en-GB"/>
        </w:rPr>
      </w:pPr>
      <w:r w:rsidRPr="00CD315B">
        <w:rPr>
          <w:rFonts w:asciiTheme="minorHAnsi" w:eastAsia="Times New Roman" w:hAnsiTheme="minorHAnsi"/>
          <w:lang w:eastAsia="en-GB"/>
        </w:rPr>
        <w:t>фокус върху пластмаса</w:t>
      </w:r>
    </w:p>
    <w:p w:rsidR="004C2C44" w:rsidRPr="00CD315B" w:rsidRDefault="004C2C44" w:rsidP="00E02FDE">
      <w:pPr>
        <w:numPr>
          <w:ilvl w:val="0"/>
          <w:numId w:val="17"/>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Насърчаване на оползотворяване на икономическата стойност на отпадъците и превръщане</w:t>
      </w:r>
      <w:r w:rsidR="009E50E5" w:rsidRPr="00CD315B">
        <w:rPr>
          <w:rFonts w:asciiTheme="minorHAnsi" w:eastAsia="Times New Roman" w:hAnsiTheme="minorHAnsi"/>
          <w:lang w:val="bg-BG" w:eastAsia="en-GB"/>
        </w:rPr>
        <w:t>то им</w:t>
      </w:r>
      <w:r w:rsidRPr="00CD315B">
        <w:rPr>
          <w:rFonts w:asciiTheme="minorHAnsi" w:eastAsia="Times New Roman" w:hAnsiTheme="minorHAnsi"/>
          <w:lang w:eastAsia="en-GB"/>
        </w:rPr>
        <w:t xml:space="preserve"> в ресурс</w:t>
      </w:r>
    </w:p>
    <w:p w:rsidR="004C2C44" w:rsidRPr="00CD315B" w:rsidRDefault="004C2C44" w:rsidP="00E02FDE">
      <w:pPr>
        <w:numPr>
          <w:ilvl w:val="0"/>
          <w:numId w:val="17"/>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Подкрепа и </w:t>
      </w:r>
      <w:r w:rsidR="009E50E5" w:rsidRPr="00CD315B">
        <w:rPr>
          <w:rFonts w:asciiTheme="minorHAnsi" w:eastAsia="Times New Roman" w:hAnsiTheme="minorHAnsi"/>
          <w:lang w:val="bg-BG" w:eastAsia="en-GB"/>
        </w:rPr>
        <w:t>насърчаване на</w:t>
      </w:r>
      <w:r w:rsidRPr="00CD315B">
        <w:rPr>
          <w:rFonts w:asciiTheme="minorHAnsi" w:eastAsia="Times New Roman" w:hAnsiTheme="minorHAnsi"/>
          <w:lang w:eastAsia="en-GB"/>
        </w:rPr>
        <w:t xml:space="preserve"> кръгли и устойчиви практики в туризма и културните и творческите индустрии </w:t>
      </w:r>
      <w:r w:rsidR="009E50E5" w:rsidRPr="00CD315B">
        <w:rPr>
          <w:rFonts w:asciiTheme="minorHAnsi" w:eastAsia="Times New Roman" w:hAnsiTheme="minorHAnsi"/>
          <w:lang w:eastAsia="en-GB"/>
        </w:rPr>
        <w:t xml:space="preserve">и </w:t>
      </w:r>
      <w:r w:rsidRPr="00CD315B">
        <w:rPr>
          <w:rFonts w:asciiTheme="minorHAnsi" w:eastAsia="Times New Roman" w:hAnsiTheme="minorHAnsi"/>
          <w:lang w:eastAsia="en-GB"/>
        </w:rPr>
        <w:t>сектор</w:t>
      </w:r>
      <w:r w:rsidR="009E50E5" w:rsidRPr="00CD315B">
        <w:rPr>
          <w:rFonts w:asciiTheme="minorHAnsi" w:eastAsia="Times New Roman" w:hAnsiTheme="minorHAnsi"/>
          <w:lang w:val="bg-BG" w:eastAsia="en-GB"/>
        </w:rPr>
        <w:t>и</w:t>
      </w:r>
      <w:r w:rsidRPr="00CD315B">
        <w:rPr>
          <w:rFonts w:asciiTheme="minorHAnsi" w:eastAsia="Times New Roman" w:hAnsiTheme="minorHAnsi"/>
          <w:lang w:eastAsia="en-GB"/>
        </w:rPr>
        <w:t> </w:t>
      </w:r>
    </w:p>
    <w:p w:rsidR="004C2C44" w:rsidRPr="00CD315B" w:rsidRDefault="004C2C44" w:rsidP="00E02FDE">
      <w:pPr>
        <w:numPr>
          <w:ilvl w:val="0"/>
          <w:numId w:val="17"/>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lastRenderedPageBreak/>
        <w:t>Насърчаване на ангажираността на потребителите и повишаване на осведомеността - включително в туристическия сектор</w:t>
      </w:r>
    </w:p>
    <w:p w:rsidR="004C2C44" w:rsidRPr="00CD315B" w:rsidRDefault="004C2C44" w:rsidP="00E02FDE">
      <w:pPr>
        <w:numPr>
          <w:ilvl w:val="0"/>
          <w:numId w:val="17"/>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на инициативи, занимаващи се с връзката вода-енергия-храна.</w:t>
      </w:r>
    </w:p>
    <w:p w:rsidR="004C2C44" w:rsidRPr="00CD315B" w:rsidRDefault="004C2C44" w:rsidP="00E02FDE">
      <w:pPr>
        <w:numPr>
          <w:ilvl w:val="0"/>
          <w:numId w:val="17"/>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Интегриране на практиките на кръговата икономика в националните и регионалните политики.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2.2.1.2 Показатели</w:t>
      </w:r>
      <w:r w:rsidRPr="00CD315B">
        <w:rPr>
          <w:rFonts w:asciiTheme="minorHAnsi" w:eastAsia="Times New Roman" w:hAnsiTheme="minorHAnsi"/>
          <w:lang w:eastAsia="en-GB"/>
        </w:rPr>
        <w:t>    </w:t>
      </w:r>
    </w:p>
    <w:p w:rsidR="004C2C44" w:rsidRPr="00CD315B" w:rsidRDefault="004C2C44" w:rsidP="00E02FDE">
      <w:pPr>
        <w:spacing w:before="240" w:after="0"/>
        <w:rPr>
          <w:rFonts w:asciiTheme="minorHAnsi" w:eastAsia="Times New Roman" w:hAnsiTheme="minorHAnsi"/>
          <w:lang w:val="bg-BG" w:eastAsia="en-GB"/>
        </w:rPr>
      </w:pPr>
      <w:r w:rsidRPr="00CD315B">
        <w:rPr>
          <w:rFonts w:asciiTheme="minorHAnsi" w:eastAsia="Times New Roman" w:hAnsiTheme="minorHAnsi"/>
          <w:lang w:eastAsia="en-GB"/>
        </w:rPr>
        <w:t xml:space="preserve">Таблица 2: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w:t>
      </w:r>
      <w:r w:rsidR="009E50E5" w:rsidRPr="00CD315B">
        <w:rPr>
          <w:rFonts w:asciiTheme="minorHAnsi" w:eastAsia="Times New Roman" w:hAnsiTheme="minorHAnsi"/>
          <w:lang w:val="bg-BG" w:eastAsia="en-GB"/>
        </w:rPr>
        <w:t>за изходящ продукт/резултат</w:t>
      </w:r>
    </w:p>
    <w:tbl>
      <w:tblPr>
        <w:tblW w:w="0" w:type="auto"/>
        <w:tblCellMar>
          <w:left w:w="0" w:type="dxa"/>
          <w:right w:w="0" w:type="dxa"/>
        </w:tblCellMar>
        <w:tblLook w:val="04A0" w:firstRow="1" w:lastRow="0" w:firstColumn="1" w:lastColumn="0" w:noHBand="0" w:noVBand="1"/>
      </w:tblPr>
      <w:tblGrid>
        <w:gridCol w:w="1201"/>
        <w:gridCol w:w="1401"/>
        <w:gridCol w:w="910"/>
        <w:gridCol w:w="2187"/>
        <w:gridCol w:w="1453"/>
        <w:gridCol w:w="1243"/>
        <w:gridCol w:w="893"/>
      </w:tblGrid>
      <w:tr w:rsidR="004C2C44" w:rsidRPr="00FE5102" w:rsidTr="009E50E5">
        <w:trPr>
          <w:trHeight w:val="83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bookmarkStart w:id="32" w:name="_Hlk57720775"/>
            <w:r w:rsidRPr="00CD315B">
              <w:rPr>
                <w:rFonts w:asciiTheme="minorHAnsi" w:eastAsia="Times New Roman" w:hAnsiTheme="minorHAnsi"/>
                <w:b/>
                <w:bCs/>
                <w:lang w:eastAsia="en-GB"/>
              </w:rPr>
              <w:t>Приоритет</w:t>
            </w:r>
            <w:bookmarkEnd w:id="32"/>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4C2C44" w:rsidRPr="00CD315B" w:rsidRDefault="009E50E5"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4C2C44" w:rsidRPr="00CD315B" w:rsidRDefault="009E50E5"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ID</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[255]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4C2C44" w:rsidRPr="00CD315B" w:rsidRDefault="009E50E5"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Междинна стойност</w:t>
            </w:r>
            <w:r w:rsidR="004C2C44" w:rsidRPr="00CD315B">
              <w:rPr>
                <w:rFonts w:asciiTheme="minorHAnsi" w:eastAsia="Times New Roman" w:hAnsiTheme="minorHAnsi"/>
                <w:b/>
                <w:bCs/>
                <w:lang w:eastAsia="en-GB"/>
              </w:rPr>
              <w:t xml:space="preserve"> (2024)</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[200]</w:t>
            </w:r>
          </w:p>
        </w:tc>
      </w:tr>
      <w:tr w:rsidR="004C2C44" w:rsidRPr="00FE5102" w:rsidTr="009E50E5">
        <w:trPr>
          <w:trHeight w:val="57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По-зелена Европа</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i/>
                <w:iCs/>
                <w:lang w:eastAsia="en-GB"/>
              </w:rPr>
              <w:t>(vi) Насърчаване на прехода към кръгова икономика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RCO01</w:t>
            </w:r>
          </w:p>
        </w:tc>
        <w:tc>
          <w:tcPr>
            <w:tcW w:w="0" w:type="auto"/>
            <w:tcBorders>
              <w:top w:val="single" w:sz="8"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9E50E5" w:rsidP="00E02FDE">
            <w:pPr>
              <w:spacing w:before="120" w:after="0"/>
              <w:rPr>
                <w:rFonts w:asciiTheme="minorHAnsi" w:eastAsia="Times New Roman" w:hAnsiTheme="minorHAnsi"/>
                <w:lang w:eastAsia="en-GB"/>
              </w:rPr>
            </w:pPr>
            <w:r w:rsidRPr="00CD315B">
              <w:rPr>
                <w:rFonts w:asciiTheme="minorHAnsi" w:eastAsia="Times New Roman" w:hAnsiTheme="minorHAnsi"/>
                <w:lang w:val="bg-BG" w:eastAsia="en-GB"/>
              </w:rPr>
              <w:t xml:space="preserve">Подкрепени предприятия </w:t>
            </w:r>
            <w:r w:rsidR="004C2C44" w:rsidRPr="00CD315B">
              <w:rPr>
                <w:rFonts w:asciiTheme="minorHAnsi" w:eastAsia="Times New Roman" w:hAnsiTheme="minorHAnsi"/>
                <w:lang w:eastAsia="en-GB"/>
              </w:rPr>
              <w:t xml:space="preserve"> ( от които: микро, малки, средни, големи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Предприятие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 </w:t>
            </w:r>
          </w:p>
        </w:tc>
      </w:tr>
      <w:tr w:rsidR="004C2C44" w:rsidRPr="00FE5102" w:rsidTr="009E50E5">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RCO83</w:t>
            </w:r>
          </w:p>
        </w:tc>
        <w:tc>
          <w:tcPr>
            <w:tcW w:w="0" w:type="auto"/>
            <w:tcBorders>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стратегии и планове за действие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r w:rsidR="004C2C44" w:rsidRPr="00FE5102" w:rsidTr="009E50E5">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RCO116</w:t>
            </w:r>
          </w:p>
        </w:tc>
        <w:tc>
          <w:tcPr>
            <w:tcW w:w="0" w:type="auto"/>
            <w:tcBorders>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решения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Решение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r w:rsidR="004C2C44" w:rsidRPr="00FE5102" w:rsidTr="009E50E5">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RCO87</w:t>
            </w:r>
          </w:p>
        </w:tc>
        <w:tc>
          <w:tcPr>
            <w:tcW w:w="0" w:type="auto"/>
            <w:tcBorders>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Организации, които си сътрудничат през границите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before="240" w:after="0"/>
        <w:rPr>
          <w:rFonts w:asciiTheme="minorHAnsi" w:eastAsia="Times New Roman" w:hAnsiTheme="minorHAnsi"/>
          <w:lang w:eastAsia="en-GB"/>
        </w:rPr>
      </w:pPr>
      <w:r w:rsidRPr="00CD315B">
        <w:rPr>
          <w:rFonts w:asciiTheme="minorHAnsi" w:eastAsia="Times New Roman" w:hAnsiTheme="minorHAnsi"/>
          <w:lang w:eastAsia="en-GB"/>
        </w:rPr>
        <w:t xml:space="preserve">Таблица 3: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за </w:t>
      </w:r>
      <w:r w:rsidR="0053053E" w:rsidRPr="00CD315B">
        <w:rPr>
          <w:rFonts w:asciiTheme="minorHAnsi" w:eastAsia="Times New Roman" w:hAnsiTheme="minorHAnsi"/>
          <w:lang w:val="bg-BG" w:eastAsia="en-GB"/>
        </w:rPr>
        <w:t xml:space="preserve">дългосрочен </w:t>
      </w:r>
      <w:r w:rsidRPr="00CD315B">
        <w:rPr>
          <w:rFonts w:asciiTheme="minorHAnsi" w:eastAsia="Times New Roman" w:hAnsiTheme="minorHAnsi"/>
          <w:lang w:eastAsia="en-GB"/>
        </w:rPr>
        <w:t>резултат</w:t>
      </w:r>
    </w:p>
    <w:tbl>
      <w:tblPr>
        <w:tblW w:w="0" w:type="auto"/>
        <w:tblCellMar>
          <w:left w:w="0" w:type="dxa"/>
          <w:right w:w="0" w:type="dxa"/>
        </w:tblCellMar>
        <w:tblLook w:val="04A0" w:firstRow="1" w:lastRow="0" w:firstColumn="1" w:lastColumn="0" w:noHBand="0" w:noVBand="1"/>
      </w:tblPr>
      <w:tblGrid>
        <w:gridCol w:w="837"/>
        <w:gridCol w:w="1080"/>
        <w:gridCol w:w="641"/>
        <w:gridCol w:w="1462"/>
        <w:gridCol w:w="1457"/>
        <w:gridCol w:w="619"/>
        <w:gridCol w:w="918"/>
        <w:gridCol w:w="644"/>
        <w:gridCol w:w="765"/>
        <w:gridCol w:w="865"/>
      </w:tblGrid>
      <w:tr w:rsidR="004C2C44" w:rsidRPr="00FE5102" w:rsidTr="0053053E">
        <w:trPr>
          <w:trHeight w:val="947"/>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bookmarkStart w:id="33" w:name="_Hlk57720795"/>
            <w:r w:rsidRPr="00CD315B">
              <w:rPr>
                <w:rFonts w:asciiTheme="minorHAnsi" w:eastAsia="Times New Roman" w:hAnsiTheme="minorHAnsi"/>
                <w:b/>
                <w:bCs/>
                <w:lang w:eastAsia="en-GB"/>
              </w:rPr>
              <w:t>Приоритет</w:t>
            </w:r>
            <w:bookmarkEnd w:id="33"/>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53053E"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53053E"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ID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Базова линия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Референтна година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Източник на данни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Коментари</w:t>
            </w:r>
          </w:p>
        </w:tc>
      </w:tr>
      <w:tr w:rsidR="004C2C44" w:rsidRPr="00FE5102" w:rsidTr="0053053E">
        <w:trPr>
          <w:trHeight w:val="629"/>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val="bg-BG" w:eastAsia="en-GB"/>
              </w:rPr>
            </w:pPr>
            <w:r w:rsidRPr="00CD315B">
              <w:rPr>
                <w:rFonts w:asciiTheme="minorHAnsi" w:eastAsia="Times New Roman" w:hAnsiTheme="minorHAnsi"/>
                <w:b/>
                <w:bCs/>
                <w:i/>
                <w:iCs/>
                <w:lang w:eastAsia="en-GB"/>
              </w:rPr>
              <w:t>По-зелена Европ</w:t>
            </w:r>
            <w:r w:rsidRPr="00CD315B">
              <w:rPr>
                <w:rFonts w:asciiTheme="minorHAnsi" w:eastAsia="Times New Roman" w:hAnsiTheme="minorHAnsi"/>
                <w:b/>
                <w:bCs/>
                <w:i/>
                <w:iCs/>
                <w:lang w:eastAsia="en-GB"/>
              </w:rPr>
              <w:lastRenderedPageBreak/>
              <w:t>а </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val="bg-BG" w:eastAsia="en-GB"/>
              </w:rPr>
            </w:pPr>
            <w:r w:rsidRPr="00CD315B">
              <w:rPr>
                <w:rFonts w:asciiTheme="minorHAnsi" w:eastAsia="Times New Roman" w:hAnsiTheme="minorHAnsi"/>
                <w:i/>
                <w:iCs/>
                <w:lang w:val="bg-BG" w:eastAsia="en-GB"/>
              </w:rPr>
              <w:lastRenderedPageBreak/>
              <w:t>(</w:t>
            </w:r>
            <w:r w:rsidRPr="00CD315B">
              <w:rPr>
                <w:rFonts w:asciiTheme="minorHAnsi" w:eastAsia="Times New Roman" w:hAnsiTheme="minorHAnsi"/>
                <w:i/>
                <w:iCs/>
                <w:lang w:eastAsia="en-GB"/>
              </w:rPr>
              <w:t>VI</w:t>
            </w:r>
            <w:r w:rsidRPr="00CD315B">
              <w:rPr>
                <w:rFonts w:asciiTheme="minorHAnsi" w:eastAsia="Times New Roman" w:hAnsiTheme="minorHAnsi"/>
                <w:i/>
                <w:iCs/>
                <w:lang w:val="bg-BG" w:eastAsia="en-GB"/>
              </w:rPr>
              <w:t xml:space="preserve">) насърчаване на прехода </w:t>
            </w:r>
            <w:r w:rsidRPr="00CD315B">
              <w:rPr>
                <w:rFonts w:asciiTheme="minorHAnsi" w:eastAsia="Times New Roman" w:hAnsiTheme="minorHAnsi"/>
                <w:i/>
                <w:iCs/>
                <w:lang w:val="bg-BG" w:eastAsia="en-GB"/>
              </w:rPr>
              <w:lastRenderedPageBreak/>
              <w:t>към кръгъл иконом</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години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lastRenderedPageBreak/>
              <w:t>RCR104</w:t>
            </w:r>
          </w:p>
        </w:tc>
        <w:tc>
          <w:tcPr>
            <w:tcW w:w="0" w:type="auto"/>
            <w:tcBorders>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 xml:space="preserve">Решения, взети или разширени от </w:t>
            </w:r>
            <w:r w:rsidRPr="00CD315B">
              <w:rPr>
                <w:rFonts w:asciiTheme="minorHAnsi" w:eastAsia="Times New Roman" w:hAnsiTheme="minorHAnsi"/>
                <w:lang w:eastAsia="en-GB"/>
              </w:rPr>
              <w:lastRenderedPageBreak/>
              <w:t>организации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lastRenderedPageBreak/>
              <w:t>Приложено решение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53053E">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RCR79</w:t>
            </w:r>
          </w:p>
        </w:tc>
        <w:tc>
          <w:tcPr>
            <w:tcW w:w="0" w:type="auto"/>
            <w:tcBorders>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Съвместни стратегии и планове за действие, предприети от организации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53053E">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PSR I</w:t>
            </w:r>
          </w:p>
        </w:tc>
        <w:tc>
          <w:tcPr>
            <w:tcW w:w="0" w:type="auto"/>
            <w:tcBorders>
              <w:left w:val="single" w:sz="6" w:space="0" w:color="000000"/>
              <w:bottom w:val="single" w:sz="8" w:space="0" w:color="000000"/>
              <w:right w:val="single" w:sz="6" w:space="0" w:color="000000"/>
            </w:tcBorders>
            <w:shd w:val="clear" w:color="auto" w:fill="FFFFFF"/>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Организации с повишен институционален капацитет поради участието им в трансгранични дейности за сътрудничество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bl>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val="bg-BG" w:eastAsia="en-GB"/>
        </w:rPr>
      </w:pPr>
      <w:r w:rsidRPr="00CD315B">
        <w:rPr>
          <w:rFonts w:asciiTheme="minorHAnsi" w:eastAsia="Times New Roman" w:hAnsiTheme="minorHAnsi"/>
          <w:b/>
          <w:bCs/>
          <w:lang w:eastAsia="en-GB"/>
        </w:rPr>
        <w:t>2.2.1.3 Основните целеви групи </w:t>
      </w:r>
      <w:bookmarkStart w:id="34" w:name="_Hlk57720820"/>
      <w:r w:rsidRPr="00CD315B">
        <w:rPr>
          <w:rFonts w:asciiTheme="minorHAnsi" w:eastAsia="Times New Roman" w:hAnsiTheme="minorHAnsi"/>
          <w:lang w:eastAsia="en-GB"/>
        </w:rPr>
        <w:t>[7 000 знака]    </w:t>
      </w:r>
      <w:bookmarkEnd w:id="34"/>
    </w:p>
    <w:p w:rsidR="0053053E" w:rsidRPr="00CD315B" w:rsidRDefault="0053053E" w:rsidP="00E02FDE">
      <w:pPr>
        <w:spacing w:before="240" w:after="0"/>
        <w:ind w:left="1800" w:hanging="72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Основната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целева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група на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val="bg-BG" w:eastAsia="en-GB"/>
        </w:rPr>
        <w:t xml:space="preserve"> 21-27 се състои от национални, регионални и местни публични власти, ангажирани в разработването на политики за териториално развитие.</w:t>
      </w:r>
      <w:r w:rsidRPr="00CD315B">
        <w:rPr>
          <w:rFonts w:asciiTheme="minorHAnsi" w:eastAsia="Times New Roman" w:hAnsiTheme="minorHAnsi"/>
          <w:lang w:eastAsia="en-GB"/>
        </w:rPr>
        <w:t> </w:t>
      </w:r>
      <w:r w:rsidR="0053053E" w:rsidRPr="00CD315B">
        <w:rPr>
          <w:rFonts w:asciiTheme="minorHAnsi" w:eastAsia="Times New Roman" w:hAnsiTheme="minorHAnsi"/>
          <w:lang w:val="bg-BG" w:eastAsia="en-GB"/>
        </w:rPr>
        <w:t>Заедно</w:t>
      </w:r>
      <w:r w:rsidRPr="00CD315B">
        <w:rPr>
          <w:rFonts w:asciiTheme="minorHAnsi" w:eastAsia="Times New Roman" w:hAnsiTheme="minorHAnsi"/>
          <w:lang w:eastAsia="en-GB"/>
        </w:rPr>
        <w:t xml:space="preserve"> с други заинтересовани органи, отговорни за определянето и прилагането на политиките за развитие, това ядро е основната целева група на </w:t>
      </w:r>
      <w:r w:rsidR="0053053E" w:rsidRPr="00CD315B">
        <w:rPr>
          <w:rFonts w:asciiTheme="minorHAnsi" w:eastAsia="Times New Roman" w:hAnsiTheme="minorHAnsi"/>
          <w:lang w:val="bg-BG" w:eastAsia="en-GB"/>
        </w:rPr>
        <w:t>Програмата</w:t>
      </w:r>
      <w:r w:rsidRPr="00CD315B">
        <w:rPr>
          <w:rFonts w:asciiTheme="minorHAnsi" w:eastAsia="Times New Roman" w:hAnsiTheme="minorHAnsi"/>
          <w:lang w:eastAsia="en-GB"/>
        </w:rPr>
        <w:t xml:space="preserve">. В зависимост от сферата на </w:t>
      </w:r>
      <w:r w:rsidR="0053053E" w:rsidRPr="00CD315B">
        <w:rPr>
          <w:rFonts w:asciiTheme="minorHAnsi" w:eastAsia="Times New Roman" w:hAnsiTheme="minorHAnsi"/>
          <w:lang w:val="bg-BG" w:eastAsia="en-GB"/>
        </w:rPr>
        <w:t>интервенция</w:t>
      </w:r>
      <w:r w:rsidRPr="00CD315B">
        <w:rPr>
          <w:rFonts w:asciiTheme="minorHAnsi" w:eastAsia="Times New Roman" w:hAnsiTheme="minorHAnsi"/>
          <w:lang w:eastAsia="en-GB"/>
        </w:rPr>
        <w:t xml:space="preserve"> и административната структура на всяка държава, вид</w:t>
      </w:r>
      <w:r w:rsidR="0053053E" w:rsidRPr="00CD315B">
        <w:rPr>
          <w:rFonts w:asciiTheme="minorHAnsi" w:eastAsia="Times New Roman" w:hAnsiTheme="minorHAnsi"/>
          <w:lang w:val="bg-BG" w:eastAsia="en-GB"/>
        </w:rPr>
        <w:t>ът</w:t>
      </w:r>
      <w:r w:rsidRPr="00CD315B">
        <w:rPr>
          <w:rFonts w:asciiTheme="minorHAnsi" w:eastAsia="Times New Roman" w:hAnsiTheme="minorHAnsi"/>
          <w:lang w:eastAsia="en-GB"/>
        </w:rPr>
        <w:t xml:space="preserve"> на участващата публична институция може да варира. Основните действия са насочени към укрепване на уменията на публичните администратори за подобряване на процесите на вземане на решения с оглед на по-последователни и интегрирани политики.</w:t>
      </w:r>
    </w:p>
    <w:p w:rsidR="0053053E" w:rsidRPr="00CD315B" w:rsidRDefault="0053053E"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В контекста на кръговата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икономика</w:t>
      </w:r>
      <w:r w:rsidR="0053053E"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публичните власти ще играят решаваща роля при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разработването и внедряването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стратегии и планове за действие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като отговорните органи за прилагане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стратегии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за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устойчиво развитие на тяхно</w:t>
      </w:r>
      <w:r w:rsidR="00642F69" w:rsidRPr="00CD315B">
        <w:rPr>
          <w:rFonts w:asciiTheme="minorHAnsi" w:eastAsia="Times New Roman" w:hAnsiTheme="minorHAnsi"/>
          <w:lang w:val="bg-BG" w:eastAsia="en-GB"/>
        </w:rPr>
        <w:t>то ниво (местно/регионално/</w:t>
      </w:r>
      <w:r w:rsidRPr="00CD315B">
        <w:rPr>
          <w:rFonts w:asciiTheme="minorHAnsi" w:eastAsia="Times New Roman" w:hAnsiTheme="minorHAnsi"/>
          <w:lang w:val="bg-BG" w:eastAsia="en-GB"/>
        </w:rPr>
        <w:t>национално)</w:t>
      </w:r>
      <w:r w:rsidR="00642F69"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те ще имат </w:t>
      </w:r>
      <w:r w:rsidR="00642F69" w:rsidRPr="00CD315B">
        <w:rPr>
          <w:rFonts w:asciiTheme="minorHAnsi" w:eastAsia="Times New Roman" w:hAnsiTheme="minorHAnsi"/>
          <w:lang w:val="bg-BG" w:eastAsia="en-GB"/>
        </w:rPr>
        <w:t>отговорност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да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интегрират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практиките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кръговата икономика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в собствените си </w:t>
      </w:r>
      <w:r w:rsidRPr="00CD315B">
        <w:rPr>
          <w:rFonts w:asciiTheme="minorHAnsi" w:eastAsia="Times New Roman" w:hAnsiTheme="minorHAnsi"/>
          <w:lang w:val="bg-BG" w:eastAsia="en-GB"/>
        </w:rPr>
        <w:lastRenderedPageBreak/>
        <w:t>политики.</w:t>
      </w:r>
      <w:r w:rsidRPr="00CD315B">
        <w:rPr>
          <w:rFonts w:asciiTheme="minorHAnsi" w:eastAsia="Times New Roman" w:hAnsiTheme="minorHAnsi"/>
          <w:lang w:eastAsia="en-GB"/>
        </w:rPr>
        <w:t> Те ще бъдат насърчавани да правят това чрез планове за действие, </w:t>
      </w:r>
      <w:r w:rsidR="00642F69"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разработени </w:t>
      </w:r>
      <w:r w:rsidR="00642F69" w:rsidRPr="00CD315B">
        <w:rPr>
          <w:rFonts w:asciiTheme="minorHAnsi" w:eastAsia="Times New Roman" w:hAnsiTheme="minorHAnsi"/>
          <w:lang w:val="bg-BG" w:eastAsia="en-GB"/>
        </w:rPr>
        <w:t xml:space="preserve"> чрез</w:t>
      </w:r>
      <w:r w:rsidRPr="00CD315B">
        <w:rPr>
          <w:rFonts w:asciiTheme="minorHAnsi" w:eastAsia="Times New Roman" w:hAnsiTheme="minorHAnsi"/>
          <w:lang w:eastAsia="en-GB"/>
        </w:rPr>
        <w:t xml:space="preserve"> проекти, </w:t>
      </w:r>
      <w:r w:rsidR="00642F69"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постигнати в сътрудничество с всички заинтересован</w:t>
      </w:r>
      <w:r w:rsidR="00642F69" w:rsidRPr="00CD315B">
        <w:rPr>
          <w:rFonts w:asciiTheme="minorHAnsi" w:eastAsia="Times New Roman" w:hAnsiTheme="minorHAnsi"/>
          <w:lang w:eastAsia="en-GB"/>
        </w:rPr>
        <w:t>и страни от кръговата икономика</w:t>
      </w:r>
      <w:r w:rsidRPr="00CD315B">
        <w:rPr>
          <w:rFonts w:asciiTheme="minorHAnsi" w:eastAsia="Times New Roman" w:hAnsiTheme="minorHAnsi"/>
          <w:lang w:eastAsia="en-GB"/>
        </w:rPr>
        <w:t>, подкрепящи зеления преход като цяло.</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 xml:space="preserve">Главно, </w:t>
      </w:r>
      <w:r w:rsidR="00642F69" w:rsidRPr="00CD315B">
        <w:rPr>
          <w:rFonts w:asciiTheme="minorHAnsi" w:eastAsia="Times New Roman" w:hAnsiTheme="minorHAnsi"/>
          <w:lang w:val="bg-BG" w:eastAsia="en-GB"/>
        </w:rPr>
        <w:t xml:space="preserve">организации от частния </w:t>
      </w:r>
      <w:r w:rsidRPr="00CD315B">
        <w:rPr>
          <w:rFonts w:asciiTheme="minorHAnsi" w:eastAsia="Times New Roman" w:hAnsiTheme="minorHAnsi"/>
          <w:lang w:eastAsia="en-GB"/>
        </w:rPr>
        <w:t>сектор</w:t>
      </w:r>
      <w:r w:rsidR="00642F69" w:rsidRPr="00CD315B">
        <w:rPr>
          <w:rFonts w:asciiTheme="minorHAnsi" w:eastAsia="Times New Roman" w:hAnsiTheme="minorHAnsi"/>
          <w:lang w:val="bg-BG" w:eastAsia="en-GB"/>
        </w:rPr>
        <w:t xml:space="preserve">, и </w:t>
      </w:r>
      <w:r w:rsidRPr="00CD315B">
        <w:rPr>
          <w:rFonts w:asciiTheme="minorHAnsi" w:eastAsia="Times New Roman" w:hAnsiTheme="minorHAnsi"/>
          <w:lang w:eastAsia="en-GB"/>
        </w:rPr>
        <w:t xml:space="preserve"> по-специално малките и средните предприятия и </w:t>
      </w:r>
      <w:r w:rsidR="00642F69" w:rsidRPr="00CD315B">
        <w:rPr>
          <w:rFonts w:asciiTheme="minorHAnsi" w:eastAsia="Times New Roman" w:hAnsiTheme="minorHAnsi"/>
          <w:lang w:eastAsia="en-GB"/>
        </w:rPr>
        <w:t>организаци</w:t>
      </w:r>
      <w:r w:rsidR="00642F69"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за подкрепа на бизнеса (например </w:t>
      </w:r>
      <w:r w:rsidR="00642F69" w:rsidRPr="00CD315B">
        <w:rPr>
          <w:rFonts w:asciiTheme="minorHAnsi" w:eastAsia="Times New Roman" w:hAnsiTheme="minorHAnsi"/>
          <w:lang w:eastAsia="en-GB"/>
        </w:rPr>
        <w:t xml:space="preserve">агенции </w:t>
      </w:r>
      <w:r w:rsidR="00642F69" w:rsidRPr="00CD315B">
        <w:rPr>
          <w:rFonts w:asciiTheme="minorHAnsi" w:eastAsia="Times New Roman" w:hAnsiTheme="minorHAnsi"/>
          <w:lang w:val="bg-BG" w:eastAsia="en-GB"/>
        </w:rPr>
        <w:t xml:space="preserve">за </w:t>
      </w:r>
      <w:r w:rsidRPr="00CD315B">
        <w:rPr>
          <w:rFonts w:asciiTheme="minorHAnsi" w:eastAsia="Times New Roman" w:hAnsiTheme="minorHAnsi"/>
          <w:lang w:eastAsia="en-GB"/>
        </w:rPr>
        <w:t xml:space="preserve">иновации / секторни , търговски камари, клъстери ... ) са основни целеви групи - </w:t>
      </w:r>
      <w:r w:rsidR="00642F69" w:rsidRPr="00CD315B">
        <w:rPr>
          <w:rFonts w:asciiTheme="minorHAnsi" w:eastAsia="Times New Roman" w:hAnsiTheme="minorHAnsi"/>
          <w:lang w:val="bg-BG" w:eastAsia="en-GB"/>
        </w:rPr>
        <w:t>икономически</w:t>
      </w:r>
      <w:r w:rsidRPr="00CD315B">
        <w:rPr>
          <w:rFonts w:asciiTheme="minorHAnsi" w:eastAsia="Times New Roman" w:hAnsiTheme="minorHAnsi"/>
          <w:lang w:eastAsia="en-GB"/>
        </w:rPr>
        <w:t xml:space="preserve"> оператори ще имат решаваща роля</w:t>
      </w:r>
      <w:r w:rsidR="00642F69"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за приноса към т</w:t>
      </w:r>
      <w:r w:rsidR="00DF1B87" w:rsidRPr="00CD315B">
        <w:rPr>
          <w:rFonts w:asciiTheme="minorHAnsi" w:eastAsia="Times New Roman" w:hAnsiTheme="minorHAnsi"/>
          <w:lang w:val="bg-BG" w:eastAsia="en-GB"/>
        </w:rPr>
        <w:t>ези</w:t>
      </w:r>
      <w:r w:rsidRPr="00CD315B">
        <w:rPr>
          <w:rFonts w:asciiTheme="minorHAnsi" w:eastAsia="Times New Roman" w:hAnsiTheme="minorHAnsi"/>
          <w:lang w:eastAsia="en-GB"/>
        </w:rPr>
        <w:t xml:space="preserve"> решения, особено в сектори, напр. туризъм и хранително-вкусова промишленост (включително риболов и аквакултури), за подпомагане на трансформацията към отделения за иновативна и устойчива икономика.</w:t>
      </w:r>
    </w:p>
    <w:p w:rsidR="00DF1B87" w:rsidRPr="00CD315B" w:rsidRDefault="00DF1B8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В подкрепа на </w:t>
      </w:r>
      <w:r w:rsidR="00DF1B87" w:rsidRPr="00CD315B">
        <w:rPr>
          <w:rFonts w:asciiTheme="minorHAnsi" w:eastAsia="Times New Roman" w:hAnsiTheme="minorHAnsi"/>
          <w:lang w:val="bg-BG" w:eastAsia="en-GB"/>
        </w:rPr>
        <w:t>преход към иновации</w:t>
      </w:r>
      <w:r w:rsidRPr="00CD315B">
        <w:rPr>
          <w:rFonts w:asciiTheme="minorHAnsi" w:eastAsia="Times New Roman" w:hAnsiTheme="minorHAnsi"/>
          <w:lang w:val="bg-BG" w:eastAsia="en-GB"/>
        </w:rPr>
        <w:t xml:space="preserve"> и </w:t>
      </w:r>
      <w:r w:rsidR="00DF1B87" w:rsidRPr="00CD315B">
        <w:rPr>
          <w:rFonts w:asciiTheme="minorHAnsi" w:eastAsia="Times New Roman" w:hAnsiTheme="minorHAnsi"/>
          <w:lang w:val="bg-BG" w:eastAsia="en-GB"/>
        </w:rPr>
        <w:t>устойчивост</w:t>
      </w:r>
      <w:r w:rsidRPr="00CD315B">
        <w:rPr>
          <w:rFonts w:asciiTheme="minorHAnsi" w:eastAsia="Times New Roman" w:hAnsiTheme="minorHAnsi"/>
          <w:lang w:val="bg-BG" w:eastAsia="en-GB"/>
        </w:rPr>
        <w:t xml:space="preserve"> на околната среда, университетите и </w:t>
      </w:r>
      <w:r w:rsidR="00DF1B87" w:rsidRPr="00CD315B">
        <w:rPr>
          <w:rFonts w:asciiTheme="minorHAnsi" w:eastAsia="Times New Roman" w:hAnsiTheme="minorHAnsi"/>
          <w:lang w:val="bg-BG" w:eastAsia="en-GB"/>
        </w:rPr>
        <w:t xml:space="preserve">центровете за </w:t>
      </w:r>
      <w:r w:rsidRPr="00CD315B">
        <w:rPr>
          <w:rFonts w:asciiTheme="minorHAnsi" w:eastAsia="Times New Roman" w:hAnsiTheme="minorHAnsi"/>
          <w:lang w:val="bg-BG" w:eastAsia="en-GB"/>
        </w:rPr>
        <w:t>научните изследвания са друг</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важен</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играч </w:t>
      </w:r>
      <w:r w:rsidR="00DF1B87" w:rsidRPr="00CD315B">
        <w:rPr>
          <w:rFonts w:asciiTheme="minorHAnsi" w:eastAsia="Times New Roman" w:hAnsiTheme="minorHAnsi"/>
          <w:lang w:val="bg-BG" w:eastAsia="en-GB"/>
        </w:rPr>
        <w:t xml:space="preserve">за </w:t>
      </w:r>
      <w:r w:rsidRPr="00CD315B">
        <w:rPr>
          <w:rFonts w:asciiTheme="minorHAnsi" w:eastAsia="Times New Roman" w:hAnsiTheme="minorHAnsi"/>
          <w:lang w:val="bg-BG" w:eastAsia="en-GB"/>
        </w:rPr>
        <w:t>всички приоритети на</w:t>
      </w:r>
      <w:r w:rsidRPr="00CD315B">
        <w:rPr>
          <w:rFonts w:asciiTheme="minorHAnsi" w:eastAsia="Times New Roman" w:hAnsiTheme="minorHAnsi"/>
          <w:lang w:eastAsia="en-GB"/>
        </w:rPr>
        <w:t> </w:t>
      </w:r>
      <w:r w:rsidR="00DF1B87" w:rsidRPr="00CD315B">
        <w:rPr>
          <w:rFonts w:asciiTheme="minorHAnsi" w:eastAsia="Times New Roman" w:hAnsiTheme="minorHAnsi"/>
          <w:lang w:val="bg-BG" w:eastAsia="en-GB"/>
        </w:rPr>
        <w:t>програмата</w:t>
      </w:r>
      <w:r w:rsidRPr="00CD315B">
        <w:rPr>
          <w:rFonts w:asciiTheme="minorHAnsi" w:eastAsia="Times New Roman" w:hAnsiTheme="minorHAnsi"/>
          <w:lang w:val="bg-BG" w:eastAsia="en-GB"/>
        </w:rPr>
        <w:t>, осигурява</w:t>
      </w:r>
      <w:r w:rsidR="00DF1B87" w:rsidRPr="00CD315B">
        <w:rPr>
          <w:rFonts w:asciiTheme="minorHAnsi" w:eastAsia="Times New Roman" w:hAnsiTheme="minorHAnsi"/>
          <w:lang w:val="bg-BG" w:eastAsia="en-GB"/>
        </w:rPr>
        <w:t>йки</w:t>
      </w:r>
      <w:r w:rsidRPr="00CD315B">
        <w:rPr>
          <w:rFonts w:asciiTheme="minorHAnsi" w:eastAsia="Times New Roman" w:hAnsiTheme="minorHAnsi"/>
          <w:lang w:val="bg-BG" w:eastAsia="en-GB"/>
        </w:rPr>
        <w:t xml:space="preserve"> знания и опит и </w:t>
      </w:r>
      <w:r w:rsidR="00DF1B87" w:rsidRPr="00CD315B">
        <w:rPr>
          <w:rFonts w:asciiTheme="minorHAnsi" w:eastAsia="Times New Roman" w:hAnsiTheme="minorHAnsi"/>
          <w:lang w:val="bg-BG" w:eastAsia="en-GB"/>
        </w:rPr>
        <w:t xml:space="preserve"> като </w:t>
      </w:r>
      <w:r w:rsidRPr="00CD315B">
        <w:rPr>
          <w:rFonts w:asciiTheme="minorHAnsi" w:eastAsia="Times New Roman" w:hAnsiTheme="minorHAnsi"/>
          <w:lang w:val="bg-BG" w:eastAsia="en-GB"/>
        </w:rPr>
        <w:t>бъд</w:t>
      </w:r>
      <w:r w:rsidR="00DF1B87" w:rsidRPr="00CD315B">
        <w:rPr>
          <w:rFonts w:asciiTheme="minorHAnsi" w:eastAsia="Times New Roman" w:hAnsiTheme="minorHAnsi"/>
          <w:lang w:val="bg-BG" w:eastAsia="en-GB"/>
        </w:rPr>
        <w:t>ат</w:t>
      </w:r>
      <w:r w:rsidRPr="00CD315B">
        <w:rPr>
          <w:rFonts w:asciiTheme="minorHAnsi" w:eastAsia="Times New Roman" w:hAnsiTheme="minorHAnsi"/>
          <w:lang w:val="bg-BG" w:eastAsia="en-GB"/>
        </w:rPr>
        <w:t xml:space="preserve"> мост между практика и политика.</w:t>
      </w:r>
      <w:r w:rsidRPr="00CD315B">
        <w:rPr>
          <w:rFonts w:asciiTheme="minorHAnsi" w:eastAsia="Times New Roman" w:hAnsiTheme="minorHAnsi"/>
          <w:lang w:eastAsia="en-GB"/>
        </w:rPr>
        <w:t> </w:t>
      </w:r>
    </w:p>
    <w:p w:rsidR="00DF1B87" w:rsidRPr="00CD315B" w:rsidRDefault="00DF1B8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Както </w:t>
      </w:r>
      <w:r w:rsidR="00DF1B87" w:rsidRPr="00CD315B">
        <w:rPr>
          <w:rFonts w:asciiTheme="minorHAnsi" w:eastAsia="Times New Roman" w:hAnsiTheme="minorHAnsi"/>
          <w:lang w:val="bg-BG" w:eastAsia="en-GB"/>
        </w:rPr>
        <w:t>б</w:t>
      </w:r>
      <w:r w:rsidRPr="00CD315B">
        <w:rPr>
          <w:rFonts w:asciiTheme="minorHAnsi" w:eastAsia="Times New Roman" w:hAnsiTheme="minorHAnsi"/>
          <w:lang w:val="bg-BG" w:eastAsia="en-GB"/>
        </w:rPr>
        <w:t>е науч</w:t>
      </w:r>
      <w:r w:rsidR="00DF1B87" w:rsidRPr="00CD315B">
        <w:rPr>
          <w:rFonts w:asciiTheme="minorHAnsi" w:eastAsia="Times New Roman" w:hAnsiTheme="minorHAnsi"/>
          <w:lang w:val="bg-BG" w:eastAsia="en-GB"/>
        </w:rPr>
        <w:t>ено</w:t>
      </w:r>
      <w:r w:rsidRPr="00CD315B">
        <w:rPr>
          <w:rFonts w:asciiTheme="minorHAnsi" w:eastAsia="Times New Roman" w:hAnsiTheme="minorHAnsi"/>
          <w:lang w:val="bg-BG" w:eastAsia="en-GB"/>
        </w:rPr>
        <w:t xml:space="preserve"> през</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програмния период</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2014-2020, </w:t>
      </w:r>
      <w:r w:rsidR="00DF1B87" w:rsidRPr="00CD315B">
        <w:rPr>
          <w:rFonts w:asciiTheme="minorHAnsi" w:eastAsia="Times New Roman" w:hAnsiTheme="minorHAnsi"/>
          <w:lang w:val="bg-BG" w:eastAsia="en-GB"/>
        </w:rPr>
        <w:t>имайки като</w:t>
      </w:r>
      <w:r w:rsidRPr="00CD315B">
        <w:rPr>
          <w:rFonts w:asciiTheme="minorHAnsi" w:eastAsia="Times New Roman" w:hAnsiTheme="minorHAnsi"/>
          <w:lang w:val="bg-BG" w:eastAsia="en-GB"/>
        </w:rPr>
        <w:t xml:space="preserve"> целев</w:t>
      </w:r>
      <w:r w:rsidR="00DF1B87" w:rsidRPr="00CD315B">
        <w:rPr>
          <w:rFonts w:asciiTheme="minorHAnsi" w:eastAsia="Times New Roman" w:hAnsiTheme="minorHAnsi"/>
          <w:lang w:val="bg-BG" w:eastAsia="en-GB"/>
        </w:rPr>
        <w:t xml:space="preserve">а </w:t>
      </w:r>
      <w:r w:rsidRPr="00CD315B">
        <w:rPr>
          <w:rFonts w:asciiTheme="minorHAnsi" w:eastAsia="Times New Roman" w:hAnsiTheme="minorHAnsi"/>
          <w:lang w:val="bg-BG" w:eastAsia="en-GB"/>
        </w:rPr>
        <w:t>груп</w:t>
      </w:r>
      <w:r w:rsidR="00DF1B87"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мрежи</w:t>
      </w:r>
      <w:r w:rsidR="00DF1B87" w:rsidRPr="00CD315B">
        <w:rPr>
          <w:rFonts w:asciiTheme="minorHAnsi" w:eastAsia="Times New Roman" w:hAnsiTheme="minorHAnsi"/>
          <w:lang w:val="bg-BG" w:eastAsia="en-GB"/>
        </w:rPr>
        <w:t>те</w:t>
      </w:r>
      <w:r w:rsidRPr="00CD315B">
        <w:rPr>
          <w:rFonts w:asciiTheme="minorHAnsi" w:eastAsia="Times New Roman" w:hAnsiTheme="minorHAnsi"/>
          <w:lang w:val="bg-BG" w:eastAsia="en-GB"/>
        </w:rPr>
        <w:t xml:space="preserve"> и тематично ориентирани</w:t>
      </w:r>
      <w:r w:rsidR="00DF1B87" w:rsidRPr="00CD315B">
        <w:rPr>
          <w:rFonts w:asciiTheme="minorHAnsi" w:eastAsia="Times New Roman" w:hAnsiTheme="minorHAnsi"/>
          <w:lang w:val="bg-BG" w:eastAsia="en-GB"/>
        </w:rPr>
        <w:t>те</w:t>
      </w:r>
      <w:r w:rsidRPr="00CD315B">
        <w:rPr>
          <w:rFonts w:asciiTheme="minorHAnsi" w:eastAsia="Times New Roman" w:hAnsiTheme="minorHAnsi"/>
          <w:lang w:val="bg-BG" w:eastAsia="en-GB"/>
        </w:rPr>
        <w:t xml:space="preserve"> организации може да осигури влияние върху </w:t>
      </w:r>
      <w:r w:rsidR="00DF1B87" w:rsidRPr="00CD315B">
        <w:rPr>
          <w:rFonts w:asciiTheme="minorHAnsi" w:eastAsia="Times New Roman" w:hAnsiTheme="minorHAnsi"/>
          <w:lang w:val="bg-BG" w:eastAsia="en-GB"/>
        </w:rPr>
        <w:t>избраните</w:t>
      </w:r>
      <w:r w:rsidRPr="00CD315B">
        <w:rPr>
          <w:rFonts w:asciiTheme="minorHAnsi" w:eastAsia="Times New Roman" w:hAnsiTheme="minorHAnsi"/>
          <w:lang w:val="bg-BG" w:eastAsia="en-GB"/>
        </w:rPr>
        <w:t xml:space="preserve"> политици и да умножи ефектите при мобилизиране на други ключови играчи.</w:t>
      </w:r>
    </w:p>
    <w:p w:rsidR="00DF1B87" w:rsidRPr="00CD315B" w:rsidRDefault="00DF1B8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Гражданите, местните общности и сдружения</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друга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съществена</w:t>
      </w:r>
      <w:r w:rsidRPr="00CD315B">
        <w:rPr>
          <w:rFonts w:asciiTheme="minorHAnsi" w:eastAsia="Times New Roman" w:hAnsiTheme="minorHAnsi"/>
          <w:lang w:eastAsia="en-GB"/>
        </w:rPr>
        <w:t> </w:t>
      </w:r>
      <w:r w:rsidR="002B19C2" w:rsidRPr="00CD315B">
        <w:rPr>
          <w:rFonts w:asciiTheme="minorHAnsi" w:eastAsia="Times New Roman" w:hAnsiTheme="minorHAnsi"/>
          <w:lang w:val="bg-BG" w:eastAsia="en-GB"/>
        </w:rPr>
        <w:t>целева група на програмата</w:t>
      </w:r>
      <w:r w:rsidRPr="00CD315B">
        <w:rPr>
          <w:rFonts w:asciiTheme="minorHAnsi" w:eastAsia="Times New Roman" w:hAnsiTheme="minorHAnsi"/>
          <w:lang w:val="bg-BG" w:eastAsia="en-GB"/>
        </w:rPr>
        <w:t>, която м</w:t>
      </w:r>
      <w:r w:rsidR="002B19C2" w:rsidRPr="00CD315B">
        <w:rPr>
          <w:rFonts w:asciiTheme="minorHAnsi" w:eastAsia="Times New Roman" w:hAnsiTheme="minorHAnsi"/>
          <w:lang w:val="bg-BG" w:eastAsia="en-GB"/>
        </w:rPr>
        <w:t>оже да приеме и да се възползва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от</w:t>
      </w:r>
      <w:r w:rsidR="002B19C2" w:rsidRPr="00CD315B">
        <w:rPr>
          <w:rFonts w:asciiTheme="minorHAnsi" w:eastAsia="Times New Roman" w:hAnsiTheme="minorHAnsi"/>
          <w:lang w:val="bg-BG" w:eastAsia="en-GB"/>
        </w:rPr>
        <w:t xml:space="preserve"> реализираните</w:t>
      </w:r>
      <w:r w:rsidRPr="00CD315B">
        <w:rPr>
          <w:rFonts w:asciiTheme="minorHAnsi" w:eastAsia="Times New Roman" w:hAnsiTheme="minorHAnsi"/>
          <w:lang w:eastAsia="en-GB"/>
        </w:rPr>
        <w:t> </w:t>
      </w:r>
      <w:r w:rsidR="002B19C2" w:rsidRPr="00CD315B">
        <w:rPr>
          <w:rFonts w:asciiTheme="minorHAnsi" w:eastAsia="Times New Roman" w:hAnsiTheme="minorHAnsi"/>
          <w:lang w:val="bg-BG" w:eastAsia="en-GB"/>
        </w:rPr>
        <w:t>иновативни</w:t>
      </w:r>
      <w:r w:rsidRPr="00CD315B">
        <w:rPr>
          <w:rFonts w:asciiTheme="minorHAnsi" w:eastAsia="Times New Roman" w:hAnsiTheme="minorHAnsi"/>
          <w:lang w:val="bg-BG" w:eastAsia="en-GB"/>
        </w:rPr>
        <w:t xml:space="preserve"> решения, и в този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случай,</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те също са от съществено значение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за повишаване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 информираността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като носители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комуникация, за да</w:t>
      </w:r>
      <w:r w:rsidRPr="00CD315B">
        <w:rPr>
          <w:rFonts w:asciiTheme="minorHAnsi" w:eastAsia="Times New Roman" w:hAnsiTheme="minorHAnsi"/>
          <w:lang w:eastAsia="en-GB"/>
        </w:rPr>
        <w:t> </w:t>
      </w:r>
      <w:r w:rsidR="002B19C2" w:rsidRPr="00CD315B">
        <w:rPr>
          <w:rFonts w:asciiTheme="minorHAnsi" w:eastAsia="Times New Roman" w:hAnsiTheme="minorHAnsi"/>
          <w:lang w:val="bg-BG" w:eastAsia="en-GB"/>
        </w:rPr>
        <w:t>предизвикат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промяна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в</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социално- икономическо</w:t>
      </w:r>
      <w:r w:rsidR="002B19C2" w:rsidRPr="00CD315B">
        <w:rPr>
          <w:rFonts w:asciiTheme="minorHAnsi" w:eastAsia="Times New Roman" w:hAnsiTheme="minorHAnsi"/>
          <w:lang w:val="bg-BG" w:eastAsia="en-GB"/>
        </w:rPr>
        <w:t>то</w:t>
      </w:r>
      <w:r w:rsidRPr="00CD315B">
        <w:rPr>
          <w:rFonts w:asciiTheme="minorHAnsi" w:eastAsia="Times New Roman" w:hAnsiTheme="minorHAnsi"/>
          <w:lang w:val="bg-BG" w:eastAsia="en-GB"/>
        </w:rPr>
        <w:t xml:space="preserve"> поведение</w:t>
      </w:r>
      <w:r w:rsidR="002B19C2"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 възприема</w:t>
      </w:r>
      <w:r w:rsidR="002B19C2" w:rsidRPr="00CD315B">
        <w:rPr>
          <w:rFonts w:asciiTheme="minorHAnsi" w:eastAsia="Times New Roman" w:hAnsiTheme="minorHAnsi"/>
          <w:lang w:val="bg-BG" w:eastAsia="en-GB"/>
        </w:rPr>
        <w:t xml:space="preserve">йки </w:t>
      </w:r>
      <w:r w:rsidRPr="00CD315B">
        <w:rPr>
          <w:rFonts w:asciiTheme="minorHAnsi" w:eastAsia="Times New Roman" w:hAnsiTheme="minorHAnsi"/>
          <w:lang w:val="bg-BG" w:eastAsia="en-GB"/>
        </w:rPr>
        <w:t xml:space="preserve"> модели на кръгова икономика в нашето общество.</w:t>
      </w:r>
    </w:p>
    <w:p w:rsidR="002B19C2" w:rsidRPr="00CD315B" w:rsidRDefault="002B19C2" w:rsidP="00E02FDE">
      <w:pPr>
        <w:spacing w:after="0"/>
        <w:jc w:val="both"/>
        <w:rPr>
          <w:rFonts w:asciiTheme="minorHAnsi" w:eastAsia="Times New Roman" w:hAnsiTheme="minorHAnsi"/>
          <w:lang w:val="bg-BG" w:eastAsia="en-GB"/>
        </w:rPr>
      </w:pPr>
    </w:p>
    <w:p w:rsidR="004C2C44" w:rsidRPr="00CD315B" w:rsidRDefault="002B19C2"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Индикативно</w:t>
      </w:r>
      <w:r w:rsidR="004C2C44" w:rsidRPr="00CD315B">
        <w:rPr>
          <w:rFonts w:asciiTheme="minorHAnsi" w:eastAsia="Times New Roman" w:hAnsiTheme="minorHAnsi"/>
          <w:lang w:val="bg-BG" w:eastAsia="en-GB"/>
        </w:rPr>
        <w:t>, сред целевите групи за</w:t>
      </w:r>
      <w:r w:rsidR="004C2C44" w:rsidRPr="00CD315B">
        <w:rPr>
          <w:rFonts w:asciiTheme="minorHAnsi" w:eastAsia="Times New Roman" w:hAnsiTheme="minorHAnsi"/>
          <w:lang w:eastAsia="en-GB"/>
        </w:rPr>
        <w:t> </w:t>
      </w:r>
      <w:r w:rsidRPr="00CD315B">
        <w:rPr>
          <w:rFonts w:asciiTheme="minorHAnsi" w:eastAsia="Times New Roman" w:hAnsiTheme="minorHAnsi"/>
          <w:lang w:val="bg-BG" w:eastAsia="en-GB"/>
        </w:rPr>
        <w:t>интервениця</w:t>
      </w:r>
      <w:r w:rsidR="004C2C44" w:rsidRPr="00CD315B">
        <w:rPr>
          <w:rFonts w:asciiTheme="minorHAnsi" w:eastAsia="Times New Roman" w:hAnsiTheme="minorHAnsi"/>
          <w:lang w:val="bg-BG" w:eastAsia="en-GB"/>
        </w:rPr>
        <w:t xml:space="preserve"> в </w:t>
      </w:r>
      <w:r w:rsidRPr="00CD315B">
        <w:rPr>
          <w:rFonts w:asciiTheme="minorHAnsi" w:eastAsia="Times New Roman" w:hAnsiTheme="minorHAnsi"/>
          <w:lang w:val="bg-BG" w:eastAsia="en-GB"/>
        </w:rPr>
        <w:t>специфична</w:t>
      </w:r>
      <w:r w:rsidR="004C2C44" w:rsidRPr="00CD315B">
        <w:rPr>
          <w:rFonts w:asciiTheme="minorHAnsi" w:eastAsia="Times New Roman" w:hAnsiTheme="minorHAnsi"/>
          <w:lang w:val="bg-BG" w:eastAsia="en-GB"/>
        </w:rPr>
        <w:t xml:space="preserve"> цел (</w:t>
      </w:r>
      <w:r w:rsidR="004C2C44" w:rsidRPr="00CD315B">
        <w:rPr>
          <w:rFonts w:asciiTheme="minorHAnsi" w:eastAsia="Times New Roman" w:hAnsiTheme="minorHAnsi"/>
          <w:lang w:eastAsia="en-GB"/>
        </w:rPr>
        <w:t> v i</w:t>
      </w:r>
      <w:r w:rsidR="004C2C44"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w:t>
      </w:r>
      <w:r w:rsidR="004C2C44" w:rsidRPr="00CD315B">
        <w:rPr>
          <w:rFonts w:asciiTheme="minorHAnsi" w:eastAsia="Times New Roman" w:hAnsiTheme="minorHAnsi"/>
          <w:i/>
          <w:iCs/>
          <w:lang w:val="bg-BG" w:eastAsia="en-GB"/>
        </w:rPr>
        <w:t>Насърчаване</w:t>
      </w:r>
      <w:r w:rsidR="004C2C44" w:rsidRPr="00CD315B">
        <w:rPr>
          <w:rFonts w:asciiTheme="minorHAnsi" w:eastAsia="Times New Roman" w:hAnsiTheme="minorHAnsi"/>
          <w:i/>
          <w:iCs/>
          <w:lang w:eastAsia="en-GB"/>
        </w:rPr>
        <w:t> </w:t>
      </w:r>
      <w:r w:rsidR="004C2C44" w:rsidRPr="00CD315B">
        <w:rPr>
          <w:rFonts w:asciiTheme="minorHAnsi" w:eastAsia="Times New Roman" w:hAnsiTheme="minorHAnsi"/>
          <w:i/>
          <w:iCs/>
          <w:lang w:val="bg-BG" w:eastAsia="en-GB"/>
        </w:rPr>
        <w:t>на</w:t>
      </w:r>
      <w:r w:rsidR="004C2C44" w:rsidRPr="00CD315B">
        <w:rPr>
          <w:rFonts w:asciiTheme="minorHAnsi" w:eastAsia="Times New Roman" w:hAnsiTheme="minorHAnsi"/>
          <w:i/>
          <w:iCs/>
          <w:lang w:eastAsia="en-GB"/>
        </w:rPr>
        <w:t> </w:t>
      </w:r>
      <w:r w:rsidR="004C2C44" w:rsidRPr="00CD315B">
        <w:rPr>
          <w:rFonts w:asciiTheme="minorHAnsi" w:eastAsia="Times New Roman" w:hAnsiTheme="minorHAnsi"/>
          <w:i/>
          <w:iCs/>
          <w:lang w:val="bg-BG" w:eastAsia="en-GB"/>
        </w:rPr>
        <w:t>прехода към кръгова икономика</w:t>
      </w:r>
      <w:r w:rsidR="004C2C44" w:rsidRPr="00CD315B">
        <w:rPr>
          <w:rFonts w:asciiTheme="minorHAnsi" w:eastAsia="Times New Roman" w:hAnsiTheme="minorHAnsi"/>
          <w:i/>
          <w:iCs/>
          <w:lang w:eastAsia="en-GB"/>
        </w:rPr>
        <w:t> </w:t>
      </w:r>
      <w:r w:rsidR="004C2C44" w:rsidRPr="00CD315B">
        <w:rPr>
          <w:rFonts w:asciiTheme="minorHAnsi" w:eastAsia="Times New Roman" w:hAnsiTheme="minorHAnsi"/>
          <w:lang w:val="bg-BG" w:eastAsia="en-GB"/>
        </w:rPr>
        <w:t>са:</w:t>
      </w:r>
    </w:p>
    <w:p w:rsidR="004C2C44" w:rsidRPr="00CD315B" w:rsidRDefault="004C2C44" w:rsidP="00E02FDE">
      <w:pPr>
        <w:spacing w:before="240" w:after="0"/>
        <w:ind w:left="414"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Местни,</w:t>
      </w:r>
      <w:r w:rsidR="002B19C2" w:rsidRPr="00CD315B">
        <w:rPr>
          <w:rFonts w:asciiTheme="minorHAnsi" w:eastAsia="Times New Roman" w:hAnsiTheme="minorHAnsi"/>
          <w:lang w:val="bg-BG" w:eastAsia="en-GB"/>
        </w:rPr>
        <w:t xml:space="preserve"> регионални и национални власти</w:t>
      </w:r>
      <w:r w:rsidRPr="00CD315B">
        <w:rPr>
          <w:rFonts w:asciiTheme="minorHAnsi" w:eastAsia="Times New Roman" w:hAnsiTheme="minorHAnsi"/>
          <w:lang w:val="bg-BG" w:eastAsia="en-GB"/>
        </w:rPr>
        <w:t>, по-специално техните секторни агенции</w:t>
      </w:r>
      <w:r w:rsidRPr="00CD315B">
        <w:rPr>
          <w:rFonts w:asciiTheme="minorHAnsi" w:eastAsia="Times New Roman" w:hAnsiTheme="minorHAnsi"/>
          <w:lang w:eastAsia="en-GB"/>
        </w:rPr>
        <w:t>             </w:t>
      </w:r>
    </w:p>
    <w:p w:rsidR="004C2C44" w:rsidRPr="00CD315B" w:rsidRDefault="004C2C44" w:rsidP="00E02FDE">
      <w:pPr>
        <w:spacing w:after="0"/>
        <w:ind w:left="414"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МСП и икономически оператори</w:t>
      </w:r>
      <w:r w:rsidRPr="00CD315B">
        <w:rPr>
          <w:rFonts w:asciiTheme="minorHAnsi" w:eastAsia="Times New Roman" w:hAnsiTheme="minorHAnsi"/>
          <w:lang w:eastAsia="en-GB"/>
        </w:rPr>
        <w:t>             </w:t>
      </w:r>
    </w:p>
    <w:p w:rsidR="004C2C44" w:rsidRPr="00CD315B" w:rsidRDefault="004C2C44" w:rsidP="00E02FDE">
      <w:pPr>
        <w:spacing w:after="0"/>
        <w:ind w:left="414"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Организации за подкрепа на бизнеса</w:t>
      </w:r>
      <w:r w:rsidRPr="00CD315B">
        <w:rPr>
          <w:rFonts w:asciiTheme="minorHAnsi" w:eastAsia="Times New Roman" w:hAnsiTheme="minorHAnsi"/>
          <w:lang w:eastAsia="en-GB"/>
        </w:rPr>
        <w:t>             </w:t>
      </w:r>
    </w:p>
    <w:p w:rsidR="004C2C44" w:rsidRPr="00CD315B" w:rsidRDefault="004C2C44" w:rsidP="00E02FDE">
      <w:pPr>
        <w:spacing w:after="0"/>
        <w:ind w:left="414"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Университети и изследователски центрове</w:t>
      </w:r>
      <w:r w:rsidRPr="00CD315B">
        <w:rPr>
          <w:rFonts w:asciiTheme="minorHAnsi" w:eastAsia="Times New Roman" w:hAnsiTheme="minorHAnsi"/>
          <w:lang w:eastAsia="en-GB"/>
        </w:rPr>
        <w:t>             </w:t>
      </w:r>
    </w:p>
    <w:p w:rsidR="004C2C44" w:rsidRPr="00CD315B" w:rsidRDefault="004C2C44" w:rsidP="00E02FDE">
      <w:pPr>
        <w:spacing w:after="0"/>
        <w:ind w:left="414"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Гражданското общество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НПО /</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Местн</w:t>
      </w:r>
      <w:r w:rsidR="002B19C2" w:rsidRPr="00CD315B">
        <w:rPr>
          <w:rFonts w:asciiTheme="minorHAnsi" w:eastAsia="Times New Roman" w:hAnsiTheme="minorHAnsi"/>
          <w:lang w:val="bg-BG" w:eastAsia="en-GB"/>
        </w:rPr>
        <w:t xml:space="preserve">и общностти </w:t>
      </w:r>
      <w:r w:rsidRPr="00CD315B">
        <w:rPr>
          <w:rFonts w:asciiTheme="minorHAnsi" w:eastAsia="Times New Roman" w:hAnsiTheme="minorHAnsi"/>
          <w:color w:val="0082B0"/>
          <w:lang w:val="bg-BG" w:eastAsia="en-GB"/>
        </w:rPr>
        <w:t>и сдружения</w:t>
      </w:r>
      <w:r w:rsidRPr="00CD315B">
        <w:rPr>
          <w:rFonts w:asciiTheme="minorHAnsi" w:eastAsia="Times New Roman" w:hAnsiTheme="minorHAnsi"/>
          <w:color w:val="0082B0"/>
          <w:lang w:eastAsia="en-GB"/>
        </w:rPr>
        <w:t>             </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Освен целеви групи, по-горе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посочените власти и организации могат да бъдат пряко ангажирани в операции като активни или асоциирани бенефициери (партньори по проекта).</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Повече подробности за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допустими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бенефициенти </w:t>
      </w:r>
      <w:r w:rsidR="0044419B" w:rsidRPr="00CD315B">
        <w:rPr>
          <w:rFonts w:asciiTheme="minorHAnsi" w:eastAsia="Times New Roman" w:hAnsiTheme="minorHAnsi"/>
          <w:lang w:val="bg-BG" w:eastAsia="en-GB"/>
        </w:rPr>
        <w:t>за</w:t>
      </w:r>
      <w:r w:rsidRPr="00CD315B">
        <w:rPr>
          <w:rFonts w:asciiTheme="minorHAnsi" w:eastAsia="Times New Roman" w:hAnsiTheme="minorHAnsi"/>
          <w:lang w:val="bg-BG" w:eastAsia="en-GB"/>
        </w:rPr>
        <w:t xml:space="preserve"> проект</w:t>
      </w:r>
      <w:r w:rsidR="0044419B"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 xml:space="preserve"> и </w:t>
      </w:r>
      <w:r w:rsidR="0044419B"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естеството на участието на тези целеви групи в проекти ще бъдат определени в съответни</w:t>
      </w:r>
      <w:r w:rsidR="0044419B" w:rsidRPr="00CD315B">
        <w:rPr>
          <w:rFonts w:asciiTheme="minorHAnsi" w:eastAsia="Times New Roman" w:hAnsiTheme="minorHAnsi"/>
          <w:lang w:val="bg-BG" w:eastAsia="en-GB"/>
        </w:rPr>
        <w:t xml:space="preserve">те технически задания на </w:t>
      </w:r>
      <w:r w:rsidRPr="00CD315B">
        <w:rPr>
          <w:rFonts w:asciiTheme="minorHAnsi" w:eastAsia="Times New Roman" w:hAnsiTheme="minorHAnsi"/>
          <w:lang w:val="bg-BG" w:eastAsia="en-GB"/>
        </w:rPr>
        <w:t>покани</w:t>
      </w:r>
      <w:r w:rsidR="0044419B" w:rsidRPr="00CD315B">
        <w:rPr>
          <w:rFonts w:asciiTheme="minorHAnsi" w:eastAsia="Times New Roman" w:hAnsiTheme="minorHAnsi"/>
          <w:lang w:val="bg-BG" w:eastAsia="en-GB"/>
        </w:rPr>
        <w:t>те</w:t>
      </w:r>
      <w:r w:rsidRPr="00CD315B">
        <w:rPr>
          <w:rFonts w:asciiTheme="minorHAnsi" w:eastAsia="Times New Roman" w:hAnsiTheme="minorHAnsi"/>
          <w:lang w:val="bg-BG" w:eastAsia="en-GB"/>
        </w:rPr>
        <w:t xml:space="preserve"> за представяне на </w:t>
      </w:r>
      <w:r w:rsidR="0044419B" w:rsidRPr="00CD315B">
        <w:rPr>
          <w:rFonts w:asciiTheme="minorHAnsi" w:eastAsia="Times New Roman" w:hAnsiTheme="minorHAnsi"/>
          <w:lang w:val="bg-BG" w:eastAsia="en-GB"/>
        </w:rPr>
        <w:t xml:space="preserve">проектни </w:t>
      </w:r>
      <w:r w:rsidRPr="00CD315B">
        <w:rPr>
          <w:rFonts w:asciiTheme="minorHAnsi" w:eastAsia="Times New Roman" w:hAnsiTheme="minorHAnsi"/>
          <w:lang w:val="bg-BG" w:eastAsia="en-GB"/>
        </w:rPr>
        <w:t>предложения</w:t>
      </w:r>
      <w:r w:rsidR="0044419B" w:rsidRPr="00CD315B">
        <w:rPr>
          <w:rFonts w:asciiTheme="minorHAnsi" w:eastAsia="Times New Roman" w:hAnsiTheme="minorHAnsi"/>
          <w:lang w:val="bg-BG" w:eastAsia="en-GB"/>
        </w:rPr>
        <w:t xml:space="preserve"> на</w:t>
      </w:r>
      <w:r w:rsidR="0044419B" w:rsidRPr="00CD315B">
        <w:rPr>
          <w:rFonts w:asciiTheme="minorHAnsi" w:eastAsia="Times New Roman" w:hAnsiTheme="minorHAnsi"/>
          <w:lang w:eastAsia="en-GB"/>
        </w:rPr>
        <w:t> </w:t>
      </w:r>
      <w:r w:rsidR="0044419B" w:rsidRPr="00CD315B">
        <w:rPr>
          <w:rFonts w:asciiTheme="minorHAnsi" w:eastAsia="Times New Roman" w:hAnsiTheme="minorHAnsi"/>
          <w:lang w:val="bg-BG" w:eastAsia="en-GB"/>
        </w:rPr>
        <w:t>програмата</w:t>
      </w:r>
      <w:r w:rsidR="0044419B" w:rsidRPr="00CD315B">
        <w:rPr>
          <w:rFonts w:asciiTheme="minorHAnsi" w:eastAsia="Times New Roman" w:hAnsiTheme="minorHAnsi"/>
          <w:lang w:eastAsia="en-GB"/>
        </w:rPr>
        <w:t> </w:t>
      </w:r>
      <w:r w:rsidRPr="00CD315B">
        <w:rPr>
          <w:rFonts w:asciiTheme="minorHAnsi" w:eastAsia="Times New Roman" w:hAnsiTheme="minorHAnsi"/>
          <w:lang w:val="bg-BG" w:eastAsia="en-GB"/>
        </w:rPr>
        <w:t>.</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lastRenderedPageBreak/>
        <w:t>2.2.1.4</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 xml:space="preserve">Посочване на конкретните целеви територии, включително планираното използване на </w:t>
      </w:r>
      <w:r w:rsidRPr="00CD315B">
        <w:rPr>
          <w:rFonts w:asciiTheme="minorHAnsi" w:eastAsia="Times New Roman" w:hAnsiTheme="minorHAnsi"/>
          <w:b/>
          <w:bCs/>
          <w:lang w:eastAsia="en-GB"/>
        </w:rPr>
        <w:t>ITI</w:t>
      </w:r>
      <w:r w:rsidRPr="00CD315B">
        <w:rPr>
          <w:rFonts w:asciiTheme="minorHAnsi" w:eastAsia="Times New Roman" w:hAnsiTheme="minorHAnsi"/>
          <w:b/>
          <w:bCs/>
          <w:lang w:val="bg-BG" w:eastAsia="en-GB"/>
        </w:rPr>
        <w:t xml:space="preserve">, </w:t>
      </w:r>
      <w:r w:rsidRPr="00CD315B">
        <w:rPr>
          <w:rFonts w:asciiTheme="minorHAnsi" w:eastAsia="Times New Roman" w:hAnsiTheme="minorHAnsi"/>
          <w:b/>
          <w:bCs/>
          <w:lang w:eastAsia="en-GB"/>
        </w:rPr>
        <w:t>CLLD</w:t>
      </w:r>
      <w:r w:rsidRPr="00CD315B">
        <w:rPr>
          <w:rFonts w:asciiTheme="minorHAnsi" w:eastAsia="Times New Roman" w:hAnsiTheme="minorHAnsi"/>
          <w:b/>
          <w:bCs/>
          <w:lang w:val="bg-BG" w:eastAsia="en-GB"/>
        </w:rPr>
        <w:t xml:space="preserve"> или други териториални инструменти</w:t>
      </w:r>
      <w:r w:rsidRPr="00CD315B">
        <w:rPr>
          <w:rFonts w:asciiTheme="minorHAnsi" w:eastAsia="Times New Roman" w:hAnsiTheme="minorHAnsi"/>
          <w:b/>
          <w:bCs/>
          <w:lang w:eastAsia="en-GB"/>
        </w:rPr>
        <w:t> </w:t>
      </w:r>
      <w:bookmarkStart w:id="35" w:name="_Hlk57721636"/>
      <w:r w:rsidRPr="00CD315B">
        <w:rPr>
          <w:rFonts w:asciiTheme="minorHAnsi" w:eastAsia="Times New Roman" w:hAnsiTheme="minorHAnsi"/>
          <w:lang w:val="bg-BG" w:eastAsia="en-GB"/>
        </w:rPr>
        <w:t>[7 000 знака]</w:t>
      </w:r>
      <w:r w:rsidRPr="00CD315B">
        <w:rPr>
          <w:rFonts w:asciiTheme="minorHAnsi" w:eastAsia="Times New Roman" w:hAnsiTheme="minorHAnsi"/>
          <w:lang w:eastAsia="en-GB"/>
        </w:rPr>
        <w:t>    </w:t>
      </w:r>
      <w:bookmarkEnd w:id="35"/>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Няма специално разграничение, което трябва да се има предвид по отношение на териториите, които биха могли да бъдат обхванати от интервенции в рамките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Приоритет 2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Специфичната цел</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v i</w:t>
      </w:r>
      <w:r w:rsidRPr="00CD315B">
        <w:rPr>
          <w:rFonts w:asciiTheme="minorHAnsi" w:eastAsia="Times New Roman" w:hAnsiTheme="minorHAnsi"/>
          <w:lang w:val="bg-BG" w:eastAsia="en-GB"/>
        </w:rPr>
        <w:t>) „</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Насърчаване на прехода към кръгова икономика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0044419B" w:rsidRPr="00CD315B">
        <w:rPr>
          <w:rFonts w:asciiTheme="minorHAnsi" w:eastAsia="Times New Roman" w:hAnsiTheme="minorHAnsi"/>
          <w:lang w:val="bg-BG" w:eastAsia="en-GB"/>
        </w:rPr>
        <w:t xml:space="preserve"> всички видове територии</w:t>
      </w:r>
      <w:r w:rsidR="0044419B" w:rsidRPr="00CD315B">
        <w:rPr>
          <w:rFonts w:asciiTheme="minorHAnsi" w:eastAsia="Times New Roman" w:hAnsiTheme="minorHAnsi"/>
          <w:lang w:eastAsia="en-GB"/>
        </w:rPr>
        <w:t> </w:t>
      </w:r>
      <w:r w:rsidR="0044419B"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се </w:t>
      </w:r>
      <w:r w:rsidR="0044419B" w:rsidRPr="00CD315B">
        <w:rPr>
          <w:rFonts w:asciiTheme="minorHAnsi" w:eastAsia="Times New Roman" w:hAnsiTheme="minorHAnsi"/>
          <w:lang w:val="bg-BG" w:eastAsia="en-GB"/>
        </w:rPr>
        <w:t>имат предвид</w:t>
      </w:r>
      <w:r w:rsidRPr="00CD315B">
        <w:rPr>
          <w:rFonts w:asciiTheme="minorHAnsi" w:eastAsia="Times New Roman" w:hAnsiTheme="minorHAnsi"/>
          <w:lang w:val="bg-BG" w:eastAsia="en-GB"/>
        </w:rPr>
        <w:t>:</w:t>
      </w:r>
    </w:p>
    <w:p w:rsidR="004C2C44" w:rsidRPr="00CD315B" w:rsidRDefault="004C2C44" w:rsidP="00E02FDE">
      <w:pPr>
        <w:spacing w:before="240"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Крайбрежни / морски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райони</w:t>
      </w:r>
      <w:r w:rsidRPr="00CD315B">
        <w:rPr>
          <w:rFonts w:asciiTheme="minorHAnsi" w:eastAsia="Times New Roman" w:hAnsiTheme="minorHAnsi"/>
          <w:lang w:eastAsia="en-GB"/>
        </w:rPr>
        <w:t>       </w:t>
      </w:r>
    </w:p>
    <w:p w:rsidR="004C2C44" w:rsidRPr="00CD315B" w:rsidRDefault="004C2C44" w:rsidP="00E02FDE">
      <w:pPr>
        <w:spacing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Острови</w:t>
      </w:r>
      <w:r w:rsidRPr="00CD315B">
        <w:rPr>
          <w:rFonts w:asciiTheme="minorHAnsi" w:eastAsia="Times New Roman" w:hAnsiTheme="minorHAnsi"/>
          <w:lang w:eastAsia="en-GB"/>
        </w:rPr>
        <w:t>       </w:t>
      </w:r>
    </w:p>
    <w:p w:rsidR="004C2C44" w:rsidRPr="00CD315B" w:rsidRDefault="004C2C44" w:rsidP="00E02FDE">
      <w:pPr>
        <w:spacing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Селски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планински райони</w:t>
      </w:r>
      <w:r w:rsidRPr="00CD315B">
        <w:rPr>
          <w:rFonts w:asciiTheme="minorHAnsi" w:eastAsia="Times New Roman" w:hAnsiTheme="minorHAnsi"/>
          <w:lang w:eastAsia="en-GB"/>
        </w:rPr>
        <w:t>       </w:t>
      </w:r>
    </w:p>
    <w:p w:rsidR="004C2C44" w:rsidRPr="00CD315B" w:rsidRDefault="004C2C44" w:rsidP="00E02FDE">
      <w:pPr>
        <w:spacing w:after="0"/>
        <w:ind w:left="709" w:hanging="295"/>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Градски райони</w:t>
      </w: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Тази </w:t>
      </w:r>
      <w:r w:rsidR="00983140" w:rsidRPr="00CD315B">
        <w:rPr>
          <w:rFonts w:asciiTheme="minorHAnsi" w:eastAsia="Times New Roman" w:hAnsiTheme="minorHAnsi"/>
          <w:lang w:val="bg-BG" w:eastAsia="en-GB"/>
        </w:rPr>
        <w:t>специфична</w:t>
      </w:r>
      <w:r w:rsidRPr="00CD315B">
        <w:rPr>
          <w:rFonts w:asciiTheme="minorHAnsi" w:eastAsia="Times New Roman" w:hAnsiTheme="minorHAnsi"/>
          <w:lang w:val="bg-BG" w:eastAsia="en-GB"/>
        </w:rPr>
        <w:t xml:space="preserve"> цел като </w:t>
      </w:r>
      <w:r w:rsidR="00983140" w:rsidRPr="00CD315B">
        <w:rPr>
          <w:rFonts w:asciiTheme="minorHAnsi" w:eastAsia="Times New Roman" w:hAnsiTheme="minorHAnsi"/>
          <w:lang w:val="bg-BG" w:eastAsia="en-GB"/>
        </w:rPr>
        <w:t>хоризонтален</w:t>
      </w:r>
      <w:r w:rsidRPr="00CD315B">
        <w:rPr>
          <w:rFonts w:asciiTheme="minorHAnsi" w:eastAsia="Times New Roman" w:hAnsiTheme="minorHAnsi"/>
          <w:lang w:val="bg-BG" w:eastAsia="en-GB"/>
        </w:rPr>
        <w:t xml:space="preserve"> приоритет обхваща цялата</w:t>
      </w:r>
      <w:r w:rsidR="00983140" w:rsidRPr="00CD315B">
        <w:rPr>
          <w:rFonts w:asciiTheme="minorHAnsi" w:eastAsia="Times New Roman" w:hAnsiTheme="minorHAnsi"/>
          <w:lang w:val="bg-BG" w:eastAsia="en-GB"/>
        </w:rPr>
        <w:t xml:space="preserve"> зона</w:t>
      </w:r>
      <w:r w:rsidRPr="00CD315B">
        <w:rPr>
          <w:rFonts w:asciiTheme="minorHAnsi" w:eastAsia="Times New Roman" w:hAnsiTheme="minorHAnsi"/>
          <w:lang w:val="bg-BG" w:eastAsia="en-GB"/>
        </w:rPr>
        <w:t xml:space="preserve"> на програмата и всички </w:t>
      </w:r>
      <w:r w:rsidR="00983140" w:rsidRPr="00CD315B">
        <w:rPr>
          <w:rFonts w:asciiTheme="minorHAnsi" w:eastAsia="Times New Roman" w:hAnsiTheme="minorHAnsi"/>
          <w:lang w:val="bg-BG" w:eastAsia="en-GB"/>
        </w:rPr>
        <w:t>видове представени територии – всъщност,</w:t>
      </w:r>
      <w:r w:rsidRPr="00CD315B">
        <w:rPr>
          <w:rFonts w:asciiTheme="minorHAnsi" w:eastAsia="Times New Roman" w:hAnsiTheme="minorHAnsi"/>
          <w:lang w:val="bg-BG" w:eastAsia="en-GB"/>
        </w:rPr>
        <w:t xml:space="preserve"> концепцията за кръговата икономика би могла да бъде от голяма полза за всяка територия, благоприятстваща местното развитие и териториалната устойчивост.</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Островите са </w:t>
      </w:r>
      <w:r w:rsidR="00983140" w:rsidRPr="00CD315B">
        <w:rPr>
          <w:rFonts w:asciiTheme="minorHAnsi" w:eastAsia="Times New Roman" w:hAnsiTheme="minorHAnsi"/>
          <w:lang w:val="bg-BG" w:eastAsia="en-GB"/>
        </w:rPr>
        <w:t>отличен п</w:t>
      </w:r>
      <w:r w:rsidRPr="00CD315B">
        <w:rPr>
          <w:rFonts w:asciiTheme="minorHAnsi" w:eastAsia="Times New Roman" w:hAnsiTheme="minorHAnsi"/>
          <w:lang w:val="bg-BG" w:eastAsia="en-GB"/>
        </w:rPr>
        <w:t>ример за това как</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моделите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кръговата икономика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могат да бъдат</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успешни в пос</w:t>
      </w:r>
      <w:r w:rsidR="00983140" w:rsidRPr="00CD315B">
        <w:rPr>
          <w:rFonts w:asciiTheme="minorHAnsi" w:eastAsia="Times New Roman" w:hAnsiTheme="minorHAnsi"/>
          <w:lang w:val="bg-BG" w:eastAsia="en-GB"/>
        </w:rPr>
        <w:t>тигането на екологичен преход, отговоряйки н</w:t>
      </w:r>
      <w:r w:rsidRPr="00CD315B">
        <w:rPr>
          <w:rFonts w:asciiTheme="minorHAnsi" w:eastAsia="Times New Roman" w:hAnsiTheme="minorHAnsi"/>
          <w:lang w:val="bg-BG" w:eastAsia="en-GB"/>
        </w:rPr>
        <w:t>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техните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специфични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териториални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предизвикателства.</w:t>
      </w:r>
      <w:r w:rsidRPr="00CD315B">
        <w:rPr>
          <w:rFonts w:asciiTheme="minorHAnsi" w:eastAsia="Times New Roman" w:hAnsiTheme="minorHAnsi"/>
          <w:lang w:eastAsia="en-GB"/>
        </w:rPr>
        <w:t xml:space="preserve"> Управлението на природните ресурси, икономическата и социална екосистема е и местни </w:t>
      </w:r>
      <w:r w:rsidR="00983140" w:rsidRPr="00CD315B">
        <w:rPr>
          <w:rFonts w:asciiTheme="minorHAnsi" w:eastAsia="Times New Roman" w:hAnsiTheme="minorHAnsi"/>
          <w:lang w:val="bg-BG" w:eastAsia="en-GB"/>
        </w:rPr>
        <w:t xml:space="preserve">ограничения </w:t>
      </w:r>
      <w:r w:rsidRPr="00CD315B">
        <w:rPr>
          <w:rFonts w:asciiTheme="minorHAnsi" w:eastAsia="Times New Roman" w:hAnsiTheme="minorHAnsi"/>
          <w:lang w:eastAsia="en-GB"/>
        </w:rPr>
        <w:t xml:space="preserve"> и възможностите, свързани с </w:t>
      </w:r>
      <w:r w:rsidR="00983140" w:rsidRPr="00CD315B">
        <w:rPr>
          <w:rFonts w:asciiTheme="minorHAnsi" w:eastAsia="Times New Roman" w:hAnsiTheme="minorHAnsi"/>
          <w:lang w:val="bg-BG" w:eastAsia="en-GB"/>
        </w:rPr>
        <w:t xml:space="preserve">измеренията  на </w:t>
      </w:r>
      <w:r w:rsidRPr="00CD315B">
        <w:rPr>
          <w:rFonts w:asciiTheme="minorHAnsi" w:eastAsia="Times New Roman" w:hAnsiTheme="minorHAnsi"/>
          <w:lang w:eastAsia="en-GB"/>
        </w:rPr>
        <w:t xml:space="preserve">островите </w:t>
      </w:r>
      <w:r w:rsidR="008E3587" w:rsidRPr="00CD315B">
        <w:rPr>
          <w:rFonts w:asciiTheme="minorHAnsi" w:eastAsia="Times New Roman" w:hAnsiTheme="minorHAnsi"/>
          <w:lang w:val="bg-BG" w:eastAsia="en-GB"/>
        </w:rPr>
        <w:t xml:space="preserve">ги прави </w:t>
      </w:r>
      <w:r w:rsidRPr="00CD315B">
        <w:rPr>
          <w:rFonts w:asciiTheme="minorHAnsi" w:eastAsia="Times New Roman" w:hAnsiTheme="minorHAnsi"/>
          <w:lang w:eastAsia="en-GB"/>
        </w:rPr>
        <w:t>първ</w:t>
      </w:r>
      <w:r w:rsidR="008E3587" w:rsidRPr="00CD315B">
        <w:rPr>
          <w:rFonts w:asciiTheme="minorHAnsi" w:eastAsia="Times New Roman" w:hAnsiTheme="minorHAnsi"/>
          <w:lang w:val="bg-BG" w:eastAsia="en-GB"/>
        </w:rPr>
        <w:t xml:space="preserve">от място за </w:t>
      </w:r>
      <w:r w:rsidRPr="00CD315B">
        <w:rPr>
          <w:rFonts w:asciiTheme="minorHAnsi" w:eastAsia="Times New Roman" w:hAnsiTheme="minorHAnsi"/>
          <w:lang w:eastAsia="en-GB"/>
        </w:rPr>
        <w:t>тест</w:t>
      </w:r>
      <w:r w:rsidR="008E3587" w:rsidRPr="00CD315B">
        <w:rPr>
          <w:rFonts w:asciiTheme="minorHAnsi" w:eastAsia="Times New Roman" w:hAnsiTheme="minorHAnsi"/>
          <w:lang w:val="bg-BG" w:eastAsia="en-GB"/>
        </w:rPr>
        <w:t>ване</w:t>
      </w:r>
      <w:r w:rsidRPr="00CD315B">
        <w:rPr>
          <w:rFonts w:asciiTheme="minorHAnsi" w:eastAsia="Times New Roman" w:hAnsiTheme="minorHAnsi"/>
          <w:lang w:eastAsia="en-GB"/>
        </w:rPr>
        <w:t xml:space="preserve"> и прилага</w:t>
      </w:r>
      <w:r w:rsidR="008E3587" w:rsidRPr="00CD315B">
        <w:rPr>
          <w:rFonts w:asciiTheme="minorHAnsi" w:eastAsia="Times New Roman" w:hAnsiTheme="minorHAnsi"/>
          <w:lang w:val="bg-BG" w:eastAsia="en-GB"/>
        </w:rPr>
        <w:t>не на</w:t>
      </w:r>
      <w:r w:rsidRPr="00CD315B">
        <w:rPr>
          <w:rFonts w:asciiTheme="minorHAnsi" w:eastAsia="Times New Roman" w:hAnsiTheme="minorHAnsi"/>
          <w:lang w:eastAsia="en-GB"/>
        </w:rPr>
        <w:t xml:space="preserve"> нови кръгови подходи. Следователно</w:t>
      </w:r>
      <w:r w:rsidR="008E3587" w:rsidRPr="00CD315B">
        <w:rPr>
          <w:rFonts w:asciiTheme="minorHAnsi" w:eastAsia="Times New Roman" w:hAnsiTheme="minorHAnsi"/>
          <w:lang w:val="bg-BG" w:eastAsia="en-GB"/>
        </w:rPr>
        <w:t>,</w:t>
      </w:r>
      <w:r w:rsidRPr="00CD315B">
        <w:rPr>
          <w:rFonts w:asciiTheme="minorHAnsi" w:eastAsia="Times New Roman" w:hAnsiTheme="minorHAnsi"/>
          <w:lang w:eastAsia="en-GB"/>
        </w:rPr>
        <w:t> те</w:t>
      </w:r>
      <w:r w:rsidR="008E3587" w:rsidRPr="00CD315B">
        <w:rPr>
          <w:rFonts w:asciiTheme="minorHAnsi" w:eastAsia="Times New Roman" w:hAnsiTheme="minorHAnsi"/>
          <w:lang w:val="bg-BG" w:eastAsia="en-GB"/>
        </w:rPr>
        <w:t xml:space="preserve"> по</w:t>
      </w:r>
      <w:r w:rsidRPr="00CD315B">
        <w:rPr>
          <w:rFonts w:asciiTheme="minorHAnsi" w:eastAsia="Times New Roman" w:hAnsiTheme="minorHAnsi"/>
          <w:lang w:eastAsia="en-GB"/>
        </w:rPr>
        <w:t xml:space="preserve"> естествен</w:t>
      </w:r>
      <w:r w:rsidR="008E3587" w:rsidRPr="00CD315B">
        <w:rPr>
          <w:rFonts w:asciiTheme="minorHAnsi" w:eastAsia="Times New Roman" w:hAnsiTheme="minorHAnsi"/>
          <w:lang w:val="bg-BG" w:eastAsia="en-GB"/>
        </w:rPr>
        <w:t xml:space="preserve"> начин</w:t>
      </w:r>
      <w:r w:rsidRPr="00CD315B">
        <w:rPr>
          <w:rFonts w:asciiTheme="minorHAnsi" w:eastAsia="Times New Roman" w:hAnsiTheme="minorHAnsi"/>
          <w:lang w:eastAsia="en-GB"/>
        </w:rPr>
        <w:t xml:space="preserve"> са една от най-важните целеви територии на инструментите и практиките, разработени от проектите.</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Подобен случай </w:t>
      </w:r>
      <w:r w:rsidR="008E3587" w:rsidRPr="00CD315B">
        <w:rPr>
          <w:rFonts w:asciiTheme="minorHAnsi" w:eastAsia="Times New Roman" w:hAnsiTheme="minorHAnsi"/>
          <w:lang w:val="bg-BG" w:eastAsia="en-GB"/>
        </w:rPr>
        <w:t xml:space="preserve">може да бъде посочен </w:t>
      </w:r>
      <w:r w:rsidRPr="00CD315B">
        <w:rPr>
          <w:rFonts w:asciiTheme="minorHAnsi" w:eastAsia="Times New Roman" w:hAnsiTheme="minorHAnsi"/>
          <w:lang w:eastAsia="en-GB"/>
        </w:rPr>
        <w:t>за територии</w:t>
      </w:r>
      <w:r w:rsidR="008E3587" w:rsidRPr="00CD315B">
        <w:rPr>
          <w:rFonts w:asciiTheme="minorHAnsi" w:eastAsia="Times New Roman" w:hAnsiTheme="minorHAnsi"/>
          <w:lang w:val="bg-BG" w:eastAsia="en-GB"/>
        </w:rPr>
        <w:t>те</w:t>
      </w:r>
      <w:r w:rsidRPr="00CD315B">
        <w:rPr>
          <w:rFonts w:asciiTheme="minorHAnsi" w:eastAsia="Times New Roman" w:hAnsiTheme="minorHAnsi"/>
          <w:lang w:eastAsia="en-GB"/>
        </w:rPr>
        <w:t>, считани за "</w:t>
      </w:r>
      <w:r w:rsidR="008E3587" w:rsidRPr="00CD315B">
        <w:rPr>
          <w:rFonts w:asciiTheme="minorHAnsi" w:eastAsia="Times New Roman" w:hAnsiTheme="minorHAnsi"/>
          <w:lang w:val="bg-BG" w:eastAsia="en-GB"/>
        </w:rPr>
        <w:t>отдалечени</w:t>
      </w:r>
      <w:r w:rsidRPr="00CD315B">
        <w:rPr>
          <w:rFonts w:asciiTheme="minorHAnsi" w:eastAsia="Times New Roman" w:hAnsiTheme="minorHAnsi"/>
          <w:lang w:eastAsia="en-GB"/>
        </w:rPr>
        <w:t>", </w:t>
      </w:r>
      <w:r w:rsidR="008E3587"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които са изправени пред сходни териториални предизвикателства </w:t>
      </w:r>
      <w:r w:rsidR="008E3587" w:rsidRPr="00CD315B">
        <w:rPr>
          <w:rFonts w:asciiTheme="minorHAnsi" w:eastAsia="Times New Roman" w:hAnsiTheme="minorHAnsi"/>
          <w:lang w:val="bg-BG" w:eastAsia="en-GB"/>
        </w:rPr>
        <w:t xml:space="preserve">поради </w:t>
      </w:r>
      <w:r w:rsidRPr="00CD315B">
        <w:rPr>
          <w:rFonts w:asciiTheme="minorHAnsi" w:eastAsia="Times New Roman" w:hAnsiTheme="minorHAnsi"/>
          <w:lang w:eastAsia="en-GB"/>
        </w:rPr>
        <w:t xml:space="preserve"> зависимостта</w:t>
      </w:r>
      <w:r w:rsidR="008E3587" w:rsidRPr="00CD315B">
        <w:rPr>
          <w:rFonts w:asciiTheme="minorHAnsi" w:eastAsia="Times New Roman" w:hAnsiTheme="minorHAnsi"/>
          <w:lang w:val="bg-BG" w:eastAsia="en-GB"/>
        </w:rPr>
        <w:t xml:space="preserve"> им от основните  </w:t>
      </w:r>
      <w:r w:rsidRPr="00CD315B">
        <w:rPr>
          <w:rFonts w:asciiTheme="minorHAnsi" w:eastAsia="Times New Roman" w:hAnsiTheme="minorHAnsi"/>
          <w:lang w:eastAsia="en-GB"/>
        </w:rPr>
        <w:t>икономич</w:t>
      </w:r>
      <w:r w:rsidR="008E3587" w:rsidRPr="00CD315B">
        <w:rPr>
          <w:rFonts w:asciiTheme="minorHAnsi" w:eastAsia="Times New Roman" w:hAnsiTheme="minorHAnsi"/>
          <w:lang w:eastAsia="en-GB"/>
        </w:rPr>
        <w:t>ески центрове - например</w:t>
      </w:r>
      <w:r w:rsidRPr="00CD315B">
        <w:rPr>
          <w:rFonts w:asciiTheme="minorHAnsi" w:eastAsia="Times New Roman" w:hAnsiTheme="minorHAnsi"/>
          <w:lang w:eastAsia="en-GB"/>
        </w:rPr>
        <w:t>, селски и планински райони мо</w:t>
      </w:r>
      <w:r w:rsidR="008E3587" w:rsidRPr="00CD315B">
        <w:rPr>
          <w:rFonts w:asciiTheme="minorHAnsi" w:eastAsia="Times New Roman" w:hAnsiTheme="minorHAnsi"/>
          <w:lang w:val="bg-BG" w:eastAsia="en-GB"/>
        </w:rPr>
        <w:t xml:space="preserve">гат да </w:t>
      </w:r>
      <w:r w:rsidR="00FA4950" w:rsidRPr="00CD315B">
        <w:rPr>
          <w:rFonts w:asciiTheme="minorHAnsi" w:eastAsia="Times New Roman" w:hAnsiTheme="minorHAnsi"/>
          <w:lang w:val="bg-BG" w:eastAsia="en-GB"/>
        </w:rPr>
        <w:t>ускорят</w:t>
      </w:r>
      <w:r w:rsidRPr="00CD315B">
        <w:rPr>
          <w:rFonts w:asciiTheme="minorHAnsi" w:eastAsia="Times New Roman" w:hAnsiTheme="minorHAnsi"/>
          <w:lang w:eastAsia="en-GB"/>
        </w:rPr>
        <w:t xml:space="preserve"> сил</w:t>
      </w:r>
      <w:r w:rsidR="00FA4950" w:rsidRPr="00CD315B">
        <w:rPr>
          <w:rFonts w:asciiTheme="minorHAnsi" w:eastAsia="Times New Roman" w:hAnsiTheme="minorHAnsi"/>
          <w:lang w:val="bg-BG" w:eastAsia="en-GB"/>
        </w:rPr>
        <w:t>е</w:t>
      </w:r>
      <w:r w:rsidRPr="00CD315B">
        <w:rPr>
          <w:rFonts w:asciiTheme="minorHAnsi" w:eastAsia="Times New Roman" w:hAnsiTheme="minorHAnsi"/>
          <w:lang w:eastAsia="en-GB"/>
        </w:rPr>
        <w:t>н</w:t>
      </w:r>
      <w:r w:rsidR="00FA4950" w:rsidRPr="00CD315B">
        <w:rPr>
          <w:rFonts w:asciiTheme="minorHAnsi" w:eastAsia="Times New Roman" w:hAnsiTheme="minorHAnsi"/>
          <w:lang w:val="bg-BG" w:eastAsia="en-GB"/>
        </w:rPr>
        <w:t xml:space="preserve"> </w:t>
      </w:r>
      <w:r w:rsidR="00FA4950"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потенциал</w:t>
      </w:r>
      <w:r w:rsidR="00FA4950" w:rsidRPr="00CD315B">
        <w:rPr>
          <w:rFonts w:asciiTheme="minorHAnsi" w:eastAsia="Times New Roman" w:hAnsiTheme="minorHAnsi"/>
          <w:lang w:val="bg-BG" w:eastAsia="en-GB"/>
        </w:rPr>
        <w:t xml:space="preserve"> за атрактивност</w:t>
      </w:r>
      <w:r w:rsidRPr="00CD315B">
        <w:rPr>
          <w:rFonts w:asciiTheme="minorHAnsi" w:eastAsia="Times New Roman" w:hAnsiTheme="minorHAnsi"/>
          <w:lang w:eastAsia="en-GB"/>
        </w:rPr>
        <w:t>, който може да бъде подкреп</w:t>
      </w:r>
      <w:r w:rsidR="00FA4950" w:rsidRPr="00CD315B">
        <w:rPr>
          <w:rFonts w:asciiTheme="minorHAnsi" w:eastAsia="Times New Roman" w:hAnsiTheme="minorHAnsi"/>
          <w:lang w:val="bg-BG" w:eastAsia="en-GB"/>
        </w:rPr>
        <w:t xml:space="preserve">ен чрез </w:t>
      </w:r>
      <w:r w:rsidRPr="00CD315B">
        <w:rPr>
          <w:rFonts w:asciiTheme="minorHAnsi" w:eastAsia="Times New Roman" w:hAnsiTheme="minorHAnsi"/>
          <w:lang w:eastAsia="en-GB"/>
        </w:rPr>
        <w:t>изпълнение</w:t>
      </w:r>
      <w:r w:rsidR="00FA4950" w:rsidRPr="00CD315B">
        <w:rPr>
          <w:rFonts w:asciiTheme="minorHAnsi" w:eastAsia="Times New Roman" w:hAnsiTheme="minorHAnsi"/>
          <w:lang w:val="bg-BG" w:eastAsia="en-GB"/>
        </w:rPr>
        <w:t xml:space="preserve">то на </w:t>
      </w:r>
      <w:r w:rsidRPr="00CD315B">
        <w:rPr>
          <w:rFonts w:asciiTheme="minorHAnsi" w:eastAsia="Times New Roman" w:hAnsiTheme="minorHAnsi"/>
          <w:lang w:eastAsia="en-GB"/>
        </w:rPr>
        <w:t> </w:t>
      </w:r>
      <w:r w:rsidR="00FA4950" w:rsidRPr="00CD315B">
        <w:rPr>
          <w:rFonts w:asciiTheme="minorHAnsi" w:eastAsia="Times New Roman" w:hAnsiTheme="minorHAnsi"/>
          <w:lang w:eastAsia="en-GB"/>
        </w:rPr>
        <w:t xml:space="preserve">подходи  </w:t>
      </w:r>
      <w:r w:rsidR="00FA4950" w:rsidRPr="00CD315B">
        <w:rPr>
          <w:rFonts w:asciiTheme="minorHAnsi" w:eastAsia="Times New Roman" w:hAnsiTheme="minorHAnsi"/>
          <w:lang w:val="bg-BG" w:eastAsia="en-GB"/>
        </w:rPr>
        <w:t xml:space="preserve">за </w:t>
      </w:r>
      <w:r w:rsidRPr="00CD315B">
        <w:rPr>
          <w:rFonts w:asciiTheme="minorHAnsi" w:eastAsia="Times New Roman" w:hAnsiTheme="minorHAnsi"/>
          <w:lang w:eastAsia="en-GB"/>
        </w:rPr>
        <w:t>кръгова икономика</w:t>
      </w:r>
      <w:r w:rsidR="00FA495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оптимизира</w:t>
      </w:r>
      <w:r w:rsidR="00FA4950" w:rsidRPr="00CD315B">
        <w:rPr>
          <w:rFonts w:asciiTheme="minorHAnsi" w:eastAsia="Times New Roman" w:hAnsiTheme="minorHAnsi"/>
          <w:lang w:val="bg-BG" w:eastAsia="en-GB"/>
        </w:rPr>
        <w:t xml:space="preserve">щи </w:t>
      </w:r>
      <w:r w:rsidRPr="00CD315B">
        <w:rPr>
          <w:rFonts w:asciiTheme="minorHAnsi" w:eastAsia="Times New Roman" w:hAnsiTheme="minorHAnsi"/>
          <w:lang w:eastAsia="en-GB"/>
        </w:rPr>
        <w:t>местните и природните ресурси .</w:t>
      </w:r>
    </w:p>
    <w:p w:rsidR="004C2C44" w:rsidRPr="00CD315B" w:rsidRDefault="00FA4950"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Обратно</w:t>
      </w:r>
      <w:r w:rsidRPr="00CD315B">
        <w:rPr>
          <w:rFonts w:asciiTheme="minorHAnsi" w:eastAsia="Times New Roman" w:hAnsiTheme="minorHAnsi"/>
          <w:lang w:val="bg-BG" w:eastAsia="en-GB"/>
        </w:rPr>
        <w:t xml:space="preserve">то е </w:t>
      </w:r>
      <w:r w:rsidR="004C2C44" w:rsidRPr="00CD315B">
        <w:rPr>
          <w:rFonts w:asciiTheme="minorHAnsi" w:eastAsia="Times New Roman" w:hAnsiTheme="minorHAnsi"/>
          <w:lang w:eastAsia="en-GB"/>
        </w:rPr>
        <w:t>в градс</w:t>
      </w:r>
      <w:r w:rsidRPr="00CD315B">
        <w:rPr>
          <w:rFonts w:asciiTheme="minorHAnsi" w:eastAsia="Times New Roman" w:hAnsiTheme="minorHAnsi"/>
          <w:lang w:eastAsia="en-GB"/>
        </w:rPr>
        <w:t>ките райони, обществени органи</w:t>
      </w:r>
      <w:r w:rsidR="004C2C44" w:rsidRPr="00CD315B">
        <w:rPr>
          <w:rFonts w:asciiTheme="minorHAnsi" w:eastAsia="Times New Roman" w:hAnsiTheme="minorHAnsi"/>
          <w:lang w:eastAsia="en-GB"/>
        </w:rPr>
        <w:t xml:space="preserve"> по-специално ще имат решаваща роля  в </w:t>
      </w:r>
      <w:r w:rsidRPr="00CD315B">
        <w:rPr>
          <w:rFonts w:asciiTheme="minorHAnsi" w:eastAsia="Times New Roman" w:hAnsiTheme="minorHAnsi"/>
          <w:lang w:eastAsia="en-GB"/>
        </w:rPr>
        <w:t>развитието на кръгова икономика</w:t>
      </w:r>
      <w:r w:rsidR="004C2C44" w:rsidRPr="00CD315B">
        <w:rPr>
          <w:rFonts w:asciiTheme="minorHAnsi" w:eastAsia="Times New Roman" w:hAnsiTheme="minorHAnsi"/>
          <w:lang w:eastAsia="en-GB"/>
        </w:rPr>
        <w:t>, тъй като градовете са силно зависими от външни ресурси</w:t>
      </w:r>
      <w:r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xml:space="preserve"> за да отговор</w:t>
      </w:r>
      <w:r w:rsidRPr="00CD315B">
        <w:rPr>
          <w:rFonts w:asciiTheme="minorHAnsi" w:eastAsia="Times New Roman" w:hAnsiTheme="minorHAnsi"/>
          <w:lang w:val="bg-BG" w:eastAsia="en-GB"/>
        </w:rPr>
        <w:t>ят</w:t>
      </w:r>
      <w:r w:rsidRPr="00CD315B">
        <w:rPr>
          <w:rFonts w:asciiTheme="minorHAnsi" w:eastAsia="Times New Roman" w:hAnsiTheme="minorHAnsi"/>
          <w:lang w:eastAsia="en-GB"/>
        </w:rPr>
        <w:t xml:space="preserve"> на нуждите на своите граждани</w:t>
      </w:r>
      <w:r w:rsidR="004C2C44" w:rsidRPr="00CD315B">
        <w:rPr>
          <w:rFonts w:asciiTheme="minorHAnsi" w:eastAsia="Times New Roman" w:hAnsiTheme="minorHAnsi"/>
          <w:lang w:eastAsia="en-GB"/>
        </w:rPr>
        <w:t xml:space="preserve">,  и </w:t>
      </w:r>
      <w:r w:rsidRPr="00CD315B">
        <w:rPr>
          <w:rFonts w:asciiTheme="minorHAnsi" w:eastAsia="Times New Roman" w:hAnsiTheme="minorHAnsi"/>
          <w:lang w:val="bg-BG" w:eastAsia="en-GB"/>
        </w:rPr>
        <w:t>в</w:t>
      </w:r>
      <w:r w:rsidR="004C2C44" w:rsidRPr="00CD315B">
        <w:rPr>
          <w:rFonts w:asciiTheme="minorHAnsi" w:eastAsia="Times New Roman" w:hAnsiTheme="minorHAnsi"/>
          <w:lang w:eastAsia="en-GB"/>
        </w:rPr>
        <w:t xml:space="preserve"> също</w:t>
      </w:r>
      <w:r w:rsidRPr="00CD315B">
        <w:rPr>
          <w:rFonts w:asciiTheme="minorHAnsi" w:eastAsia="Times New Roman" w:hAnsiTheme="minorHAnsi"/>
          <w:lang w:val="bg-BG" w:eastAsia="en-GB"/>
        </w:rPr>
        <w:t>то</w:t>
      </w:r>
      <w:r w:rsidR="004C2C44" w:rsidRPr="00CD315B">
        <w:rPr>
          <w:rFonts w:asciiTheme="minorHAnsi" w:eastAsia="Times New Roman" w:hAnsiTheme="minorHAnsi"/>
          <w:lang w:eastAsia="en-GB"/>
        </w:rPr>
        <w:t xml:space="preserve"> време, </w:t>
      </w:r>
      <w:r w:rsidRPr="00CD315B">
        <w:rPr>
          <w:rFonts w:asciiTheme="minorHAnsi" w:eastAsia="Times New Roman" w:hAnsiTheme="minorHAnsi"/>
          <w:lang w:val="bg-BG" w:eastAsia="en-GB"/>
        </w:rPr>
        <w:t xml:space="preserve">са </w:t>
      </w:r>
      <w:r w:rsidRPr="00CD315B">
        <w:rPr>
          <w:rFonts w:asciiTheme="minorHAnsi" w:eastAsia="Times New Roman" w:hAnsiTheme="minorHAnsi"/>
          <w:lang w:eastAsia="en-GB"/>
        </w:rPr>
        <w:t>отговор</w:t>
      </w:r>
      <w:r w:rsidR="004C2C44" w:rsidRPr="00CD315B">
        <w:rPr>
          <w:rFonts w:asciiTheme="minorHAnsi" w:eastAsia="Times New Roman" w:hAnsiTheme="minorHAnsi"/>
          <w:lang w:eastAsia="en-GB"/>
        </w:rPr>
        <w:t>н</w:t>
      </w:r>
      <w:r w:rsidRPr="00CD315B">
        <w:rPr>
          <w:rFonts w:asciiTheme="minorHAnsi" w:eastAsia="Times New Roman" w:hAnsiTheme="minorHAnsi"/>
          <w:lang w:val="bg-BG" w:eastAsia="en-GB"/>
        </w:rPr>
        <w:t>и</w:t>
      </w:r>
      <w:r w:rsidR="004C2C44" w:rsidRPr="00CD315B">
        <w:rPr>
          <w:rFonts w:asciiTheme="minorHAnsi" w:eastAsia="Times New Roman" w:hAnsiTheme="minorHAnsi"/>
          <w:lang w:eastAsia="en-GB"/>
        </w:rPr>
        <w:t xml:space="preserve"> за най-голямото количество генерирани отпадъци. Следователн</w:t>
      </w:r>
      <w:r w:rsidR="00E30028"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xml:space="preserve">о въздействието на кръговата икономика има огромен потенциал </w:t>
      </w:r>
      <w:r w:rsidR="00E30028" w:rsidRPr="00CD315B">
        <w:rPr>
          <w:rFonts w:asciiTheme="minorHAnsi" w:eastAsia="Times New Roman" w:hAnsiTheme="minorHAnsi"/>
          <w:lang w:val="bg-BG" w:eastAsia="en-GB"/>
        </w:rPr>
        <w:t>да</w:t>
      </w:r>
      <w:r w:rsidR="004C2C44" w:rsidRPr="00CD315B">
        <w:rPr>
          <w:rFonts w:asciiTheme="minorHAnsi" w:eastAsia="Times New Roman" w:hAnsiTheme="minorHAnsi"/>
          <w:lang w:eastAsia="en-GB"/>
        </w:rPr>
        <w:t xml:space="preserve"> подпомагане прехода към по-екологична икономика</w:t>
      </w:r>
      <w:r w:rsidR="00E30028"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при справяне</w:t>
      </w:r>
      <w:r w:rsidR="00E30028" w:rsidRPr="00CD315B">
        <w:rPr>
          <w:rFonts w:asciiTheme="minorHAnsi" w:eastAsia="Times New Roman" w:hAnsiTheme="minorHAnsi"/>
          <w:lang w:val="bg-BG" w:eastAsia="en-GB"/>
        </w:rPr>
        <w:t>то</w:t>
      </w:r>
      <w:r w:rsidR="004C2C44" w:rsidRPr="00CD315B">
        <w:rPr>
          <w:rFonts w:asciiTheme="minorHAnsi" w:eastAsia="Times New Roman" w:hAnsiTheme="minorHAnsi"/>
          <w:lang w:eastAsia="en-GB"/>
        </w:rPr>
        <w:t xml:space="preserve"> с тези фактори по по-устойчив и </w:t>
      </w:r>
      <w:r w:rsidR="00E30028" w:rsidRPr="00CD315B">
        <w:rPr>
          <w:rFonts w:asciiTheme="minorHAnsi" w:eastAsia="Times New Roman" w:hAnsiTheme="minorHAnsi"/>
          <w:lang w:val="bg-BG" w:eastAsia="en-GB"/>
        </w:rPr>
        <w:t>издръжлив начин</w:t>
      </w:r>
      <w:r w:rsidR="004C2C44"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По-конкретно, в крайбрежните територии</w:t>
      </w:r>
      <w:r w:rsidR="00E30028"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подходът на кръговата икономика ще помогне за подобряване на баланса между икономическата динамика и валоризацията на ресурсите в ключови сектори като туризма и синята икономика, където ангажирането на местния бизнес (включително МСП ) е особено</w:t>
      </w:r>
      <w:r w:rsidR="00E30028" w:rsidRPr="00CD315B">
        <w:rPr>
          <w:rFonts w:asciiTheme="minorHAnsi" w:eastAsia="Times New Roman" w:hAnsiTheme="minorHAnsi"/>
          <w:lang w:val="bg-BG" w:eastAsia="en-GB"/>
        </w:rPr>
        <w:t xml:space="preserve"> застрашено</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lastRenderedPageBreak/>
        <w:t>В случай на действия, насочени към целеви видове територи</w:t>
      </w:r>
      <w:r w:rsidR="00E30028" w:rsidRPr="00CD315B">
        <w:rPr>
          <w:rFonts w:asciiTheme="minorHAnsi" w:eastAsia="Times New Roman" w:hAnsiTheme="minorHAnsi"/>
          <w:lang w:val="bg-BG" w:eastAsia="en-GB"/>
        </w:rPr>
        <w:t xml:space="preserve">и, по-нататъшно </w:t>
      </w:r>
      <w:r w:rsidRPr="00CD315B">
        <w:rPr>
          <w:rFonts w:asciiTheme="minorHAnsi" w:eastAsia="Times New Roman" w:hAnsiTheme="minorHAnsi"/>
          <w:lang w:eastAsia="en-GB"/>
        </w:rPr>
        <w:t xml:space="preserve"> </w:t>
      </w:r>
      <w:r w:rsidR="00E30028" w:rsidRPr="00CD315B">
        <w:rPr>
          <w:rFonts w:asciiTheme="minorHAnsi" w:eastAsia="Times New Roman" w:hAnsiTheme="minorHAnsi"/>
          <w:lang w:val="bg-BG" w:eastAsia="en-GB"/>
        </w:rPr>
        <w:t>детайлизиране на</w:t>
      </w:r>
      <w:r w:rsidRPr="00CD315B">
        <w:rPr>
          <w:rFonts w:asciiTheme="minorHAnsi" w:eastAsia="Times New Roman" w:hAnsiTheme="minorHAnsi"/>
          <w:lang w:eastAsia="en-GB"/>
        </w:rPr>
        <w:t xml:space="preserve"> териториите може да бъде </w:t>
      </w:r>
      <w:r w:rsidR="00E30028" w:rsidRPr="00CD315B">
        <w:rPr>
          <w:rFonts w:asciiTheme="minorHAnsi" w:eastAsia="Times New Roman" w:hAnsiTheme="minorHAnsi"/>
          <w:lang w:val="bg-BG" w:eastAsia="en-GB"/>
        </w:rPr>
        <w:t>напарвено</w:t>
      </w:r>
      <w:r w:rsidRPr="00CD315B">
        <w:rPr>
          <w:rFonts w:asciiTheme="minorHAnsi" w:eastAsia="Times New Roman" w:hAnsiTheme="minorHAnsi"/>
          <w:lang w:eastAsia="en-GB"/>
        </w:rPr>
        <w:t xml:space="preserve"> в съответн</w:t>
      </w:r>
      <w:r w:rsidR="00E30028" w:rsidRPr="00CD315B">
        <w:rPr>
          <w:rFonts w:asciiTheme="minorHAnsi" w:eastAsia="Times New Roman" w:hAnsiTheme="minorHAnsi"/>
          <w:lang w:val="bg-BG" w:eastAsia="en-GB"/>
        </w:rPr>
        <w:t>ото техническо задание на поканите за</w:t>
      </w:r>
      <w:r w:rsidRPr="00CD315B">
        <w:rPr>
          <w:rFonts w:asciiTheme="minorHAnsi" w:eastAsia="Times New Roman" w:hAnsiTheme="minorHAnsi"/>
          <w:lang w:eastAsia="en-GB"/>
        </w:rPr>
        <w:t xml:space="preserve"> представяне на предложения</w:t>
      </w:r>
      <w:r w:rsidR="00E30028" w:rsidRPr="00CD315B">
        <w:rPr>
          <w:rFonts w:asciiTheme="minorHAnsi" w:eastAsia="Times New Roman" w:hAnsiTheme="minorHAnsi"/>
          <w:lang w:eastAsia="en-GB"/>
        </w:rPr>
        <w:t xml:space="preserve"> на програмата</w:t>
      </w:r>
      <w:r w:rsidRPr="00CD315B">
        <w:rPr>
          <w:rFonts w:asciiTheme="minorHAnsi" w:eastAsia="Times New Roman" w:hAnsiTheme="minorHAnsi"/>
          <w:lang w:eastAsia="en-GB"/>
        </w:rPr>
        <w:t>.</w:t>
      </w:r>
    </w:p>
    <w:p w:rsidR="00E30028" w:rsidRPr="00CD315B" w:rsidRDefault="00E30028" w:rsidP="00E02FDE">
      <w:pPr>
        <w:spacing w:before="240" w:after="0"/>
        <w:jc w:val="both"/>
        <w:rPr>
          <w:rFonts w:asciiTheme="minorHAnsi" w:eastAsia="Times New Roman" w:hAnsiTheme="minorHAnsi"/>
          <w:lang w:val="bg-BG" w:eastAsia="en-GB"/>
        </w:rPr>
      </w:pPr>
    </w:p>
    <w:p w:rsidR="004C2C44" w:rsidRPr="00CD315B" w:rsidRDefault="004C2C44" w:rsidP="00E02FDE">
      <w:pPr>
        <w:spacing w:before="240" w:after="0"/>
        <w:ind w:left="1800" w:hanging="72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2.2.1.5</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Планирано използване на финансови инструменти</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 xml:space="preserve">[да не се използва за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p>
    <w:p w:rsidR="004C2C44" w:rsidRPr="00CD315B" w:rsidRDefault="004C2C44" w:rsidP="00E02FDE">
      <w:pPr>
        <w:spacing w:after="0"/>
        <w:ind w:left="1800"/>
        <w:jc w:val="both"/>
        <w:rPr>
          <w:rFonts w:asciiTheme="minorHAnsi" w:eastAsia="Times New Roman" w:hAnsiTheme="minorHAnsi"/>
          <w:lang w:val="bg-BG" w:eastAsia="en-GB"/>
        </w:rPr>
      </w:pPr>
      <w:r w:rsidRPr="00CD315B">
        <w:rPr>
          <w:rFonts w:asciiTheme="minorHAnsi" w:eastAsia="Times New Roman" w:hAnsiTheme="minorHAnsi"/>
          <w:b/>
          <w:bCs/>
          <w:lang w:eastAsia="en-GB"/>
        </w:rPr>
        <w:t> </w:t>
      </w:r>
    </w:p>
    <w:p w:rsidR="004C2C44" w:rsidRPr="00CD315B" w:rsidRDefault="004C2C44" w:rsidP="00E02FDE">
      <w:pPr>
        <w:spacing w:after="0"/>
        <w:ind w:left="1800" w:hanging="72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2.2.1.6</w:t>
      </w:r>
      <w:r w:rsidRPr="00CD315B">
        <w:rPr>
          <w:rFonts w:asciiTheme="minorHAnsi" w:eastAsia="Times New Roman" w:hAnsiTheme="minorHAnsi"/>
          <w:b/>
          <w:bCs/>
          <w:lang w:eastAsia="en-GB"/>
        </w:rPr>
        <w:t> </w:t>
      </w:r>
      <w:r w:rsidR="00ED1B5B" w:rsidRPr="00CD315B">
        <w:rPr>
          <w:rFonts w:asciiTheme="minorHAnsi" w:eastAsia="Times New Roman" w:hAnsiTheme="minorHAnsi"/>
          <w:b/>
          <w:bCs/>
          <w:lang w:val="bg-BG" w:eastAsia="en-GB"/>
        </w:rPr>
        <w:t>Индикативна</w:t>
      </w:r>
      <w:r w:rsidRPr="00CD315B">
        <w:rPr>
          <w:rFonts w:asciiTheme="minorHAnsi" w:eastAsia="Times New Roman" w:hAnsiTheme="minorHAnsi"/>
          <w:b/>
          <w:bCs/>
          <w:lang w:val="bg-BG" w:eastAsia="en-GB"/>
        </w:rPr>
        <w:t xml:space="preserve"> разбивка на програмните ресурси на ЕС по вид </w:t>
      </w:r>
      <w:r w:rsidR="00ED1B5B" w:rsidRPr="00CD315B">
        <w:rPr>
          <w:rFonts w:asciiTheme="minorHAnsi" w:eastAsia="Times New Roman" w:hAnsiTheme="minorHAnsi"/>
          <w:b/>
          <w:bCs/>
          <w:lang w:val="bg-BG" w:eastAsia="en-GB"/>
        </w:rPr>
        <w:t xml:space="preserve">интервениця </w:t>
      </w: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val="bg-BG" w:eastAsia="en-GB"/>
        </w:rPr>
      </w:pPr>
      <w:bookmarkStart w:id="36" w:name="_Hlk57722730"/>
      <w:r w:rsidRPr="00CD315B">
        <w:rPr>
          <w:rFonts w:asciiTheme="minorHAnsi" w:eastAsia="Times New Roman" w:hAnsiTheme="minorHAnsi"/>
          <w:lang w:eastAsia="en-GB"/>
        </w:rPr>
        <w:t>Таблица 4: Измерение 1 - поле за</w:t>
      </w:r>
      <w:bookmarkEnd w:id="36"/>
      <w:r w:rsidR="00ED1B5B" w:rsidRPr="00CD315B">
        <w:rPr>
          <w:rFonts w:asciiTheme="minorHAnsi" w:eastAsia="Times New Roman" w:hAnsiTheme="minorHAnsi"/>
          <w:lang w:val="bg-BG" w:eastAsia="en-GB"/>
        </w:rPr>
        <w:t xml:space="preserve">интервенция </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bookmarkStart w:id="37" w:name="_Hlk57813153"/>
            <w:r w:rsidRPr="00CD315B">
              <w:rPr>
                <w:rFonts w:asciiTheme="minorHAnsi" w:eastAsia="Times New Roman" w:hAnsiTheme="minorHAnsi"/>
                <w:b/>
                <w:bCs/>
                <w:lang w:eastAsia="en-GB"/>
              </w:rPr>
              <w:t>Приоритет №</w:t>
            </w:r>
            <w:bookmarkEnd w:id="37"/>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ED1B5B"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 xml:space="preserve">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Таблица 5: Измерение 2 - форма на финансиране</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ED1B5B"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numPr>
          <w:ilvl w:val="0"/>
          <w:numId w:val="18"/>
        </w:numPr>
        <w:spacing w:after="0"/>
        <w:ind w:left="254" w:firstLine="0"/>
        <w:jc w:val="center"/>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xml:space="preserve">Таблица 6: Измерение 3 - териториален механизъм за </w:t>
      </w:r>
      <w:r w:rsidR="00ED1B5B" w:rsidRPr="00CD315B">
        <w:rPr>
          <w:rFonts w:asciiTheme="minorHAnsi" w:eastAsia="Times New Roman" w:hAnsiTheme="minorHAnsi"/>
          <w:lang w:val="bg-BG" w:eastAsia="en-GB"/>
        </w:rPr>
        <w:t>постигане на цел</w:t>
      </w:r>
      <w:r w:rsidRPr="00CD315B">
        <w:rPr>
          <w:rFonts w:asciiTheme="minorHAnsi" w:eastAsia="Times New Roman" w:hAnsiTheme="minorHAnsi"/>
          <w:lang w:eastAsia="en-GB"/>
        </w:rPr>
        <w:t xml:space="preserve"> и териториален фокус</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ED1B5B"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left="1440" w:hanging="720"/>
        <w:rPr>
          <w:rFonts w:asciiTheme="minorHAnsi" w:eastAsia="Times New Roman" w:hAnsiTheme="minorHAnsi"/>
          <w:lang w:eastAsia="en-GB"/>
        </w:rPr>
      </w:pPr>
      <w:r w:rsidRPr="00CD315B">
        <w:rPr>
          <w:rFonts w:asciiTheme="minorHAnsi" w:eastAsia="Times New Roman" w:hAnsiTheme="minorHAnsi"/>
          <w:b/>
          <w:bCs/>
          <w:lang w:eastAsia="en-GB"/>
        </w:rPr>
        <w:t>2.2.2</w:t>
      </w:r>
      <w:r w:rsidRPr="00CD315B">
        <w:rPr>
          <w:rFonts w:asciiTheme="minorHAnsi" w:eastAsia="Times New Roman" w:hAnsiTheme="minorHAnsi"/>
          <w:lang w:eastAsia="en-GB"/>
        </w:rPr>
        <w:t>           </w:t>
      </w:r>
      <w:bookmarkStart w:id="38" w:name="_Hlk57722826"/>
      <w:bookmarkStart w:id="39" w:name="_Hlk56514817"/>
      <w:bookmarkEnd w:id="38"/>
      <w:r w:rsidRPr="00CD315B">
        <w:rPr>
          <w:rFonts w:asciiTheme="minorHAnsi" w:eastAsia="Times New Roman" w:hAnsiTheme="minorHAnsi"/>
          <w:b/>
          <w:bCs/>
          <w:lang w:eastAsia="en-GB"/>
        </w:rPr>
        <w:t>Специфична цел </w:t>
      </w:r>
      <w:r w:rsidR="00ED1B5B" w:rsidRPr="00CD315B">
        <w:rPr>
          <w:rFonts w:asciiTheme="minorHAnsi" w:eastAsia="Times New Roman" w:hAnsiTheme="minorHAnsi"/>
          <w:b/>
          <w:bCs/>
          <w:i/>
          <w:iCs/>
          <w:lang w:eastAsia="en-GB"/>
        </w:rPr>
        <w:t xml:space="preserve">Насърчаване </w:t>
      </w:r>
      <w:r w:rsidR="00ED1B5B" w:rsidRPr="00CD315B">
        <w:rPr>
          <w:rFonts w:asciiTheme="minorHAnsi" w:eastAsia="Times New Roman" w:hAnsiTheme="minorHAnsi"/>
          <w:b/>
          <w:bCs/>
          <w:i/>
          <w:iCs/>
          <w:lang w:val="bg-BG" w:eastAsia="en-GB"/>
        </w:rPr>
        <w:t xml:space="preserve">на </w:t>
      </w:r>
      <w:r w:rsidRPr="00CD315B">
        <w:rPr>
          <w:rFonts w:asciiTheme="minorHAnsi" w:eastAsia="Times New Roman" w:hAnsiTheme="minorHAnsi"/>
          <w:b/>
          <w:bCs/>
          <w:i/>
          <w:iCs/>
          <w:lang w:eastAsia="en-GB"/>
        </w:rPr>
        <w:t xml:space="preserve">адаптирането към климатичните промени, превенция на риска и устойчивостта </w:t>
      </w:r>
      <w:r w:rsidR="00ED1B5B" w:rsidRPr="00CD315B">
        <w:rPr>
          <w:rFonts w:asciiTheme="minorHAnsi" w:eastAsia="Times New Roman" w:hAnsiTheme="minorHAnsi"/>
          <w:b/>
          <w:bCs/>
          <w:i/>
          <w:iCs/>
          <w:lang w:val="bg-BG" w:eastAsia="en-GB"/>
        </w:rPr>
        <w:t xml:space="preserve">към </w:t>
      </w:r>
      <w:r w:rsidRPr="00CD315B">
        <w:rPr>
          <w:rFonts w:asciiTheme="minorHAnsi" w:eastAsia="Times New Roman" w:hAnsiTheme="minorHAnsi"/>
          <w:b/>
          <w:bCs/>
          <w:i/>
          <w:iCs/>
          <w:lang w:eastAsia="en-GB"/>
        </w:rPr>
        <w:t xml:space="preserve"> бедствия (</w:t>
      </w:r>
      <w:r w:rsidR="006F2392" w:rsidRPr="00CD315B">
        <w:rPr>
          <w:rFonts w:asciiTheme="minorHAnsi" w:eastAsia="Times New Roman" w:hAnsiTheme="minorHAnsi"/>
          <w:b/>
          <w:bCs/>
          <w:i/>
          <w:iCs/>
          <w:lang w:val="bg-BG" w:eastAsia="en-GB"/>
        </w:rPr>
        <w:t>Ц</w:t>
      </w:r>
      <w:r w:rsidR="006F2392" w:rsidRPr="00CD315B">
        <w:rPr>
          <w:rFonts w:asciiTheme="minorHAnsi" w:eastAsia="Times New Roman" w:hAnsiTheme="minorHAnsi"/>
          <w:b/>
          <w:bCs/>
          <w:i/>
          <w:iCs/>
          <w:lang w:eastAsia="en-GB"/>
        </w:rPr>
        <w:t xml:space="preserve">П2 </w:t>
      </w:r>
      <w:r w:rsidR="00CE124B" w:rsidRPr="00CD315B">
        <w:rPr>
          <w:rFonts w:asciiTheme="minorHAnsi" w:eastAsia="Times New Roman" w:hAnsiTheme="minorHAnsi"/>
          <w:b/>
          <w:bCs/>
          <w:i/>
          <w:iCs/>
          <w:lang w:eastAsia="en-GB"/>
        </w:rPr>
        <w:t>CЦ</w:t>
      </w:r>
      <w:r w:rsidRPr="00CD315B">
        <w:rPr>
          <w:rFonts w:asciiTheme="minorHAnsi" w:eastAsia="Times New Roman" w:hAnsiTheme="minorHAnsi"/>
          <w:b/>
          <w:bCs/>
          <w:i/>
          <w:iCs/>
          <w:lang w:eastAsia="en-GB"/>
        </w:rPr>
        <w:t xml:space="preserve"> (IV ))</w:t>
      </w:r>
      <w:bookmarkEnd w:id="39"/>
    </w:p>
    <w:p w:rsidR="004C2C44" w:rsidRPr="00CD315B" w:rsidRDefault="004C2C44" w:rsidP="00E02FDE">
      <w:pPr>
        <w:spacing w:after="0"/>
        <w:ind w:left="1224"/>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2.2.2.1 Свързани видове действия и техният очакван принос за тези специфични цели и за макрорегионални стратегии и стратегии</w:t>
      </w:r>
      <w:r w:rsidR="00ED1B5B" w:rsidRPr="00CD315B">
        <w:rPr>
          <w:rFonts w:asciiTheme="minorHAnsi" w:eastAsia="Times New Roman" w:hAnsiTheme="minorHAnsi"/>
          <w:b/>
          <w:bCs/>
          <w:lang w:val="bg-BG" w:eastAsia="en-GB"/>
        </w:rPr>
        <w:t>, базирани на море</w:t>
      </w:r>
      <w:r w:rsidRPr="00CD315B">
        <w:rPr>
          <w:rFonts w:asciiTheme="minorHAnsi" w:eastAsia="Times New Roman" w:hAnsiTheme="minorHAnsi"/>
          <w:b/>
          <w:bCs/>
          <w:lang w:eastAsia="en-GB"/>
        </w:rPr>
        <w:t>, където е подходящо </w:t>
      </w:r>
      <w:r w:rsidRPr="00CD315B">
        <w:rPr>
          <w:rFonts w:asciiTheme="minorHAnsi" w:eastAsia="Times New Roman" w:hAnsiTheme="minorHAnsi"/>
          <w:i/>
          <w:iCs/>
          <w:lang w:eastAsia="en-GB"/>
        </w:rPr>
        <w:t>[7 000 знака]</w:t>
      </w: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bookmarkStart w:id="40" w:name="_Toc52358891"/>
      <w:bookmarkStart w:id="41" w:name="_Hlk62838751"/>
      <w:bookmarkEnd w:id="40"/>
      <w:r w:rsidRPr="00CD315B">
        <w:rPr>
          <w:rFonts w:asciiTheme="minorHAnsi" w:eastAsia="Times New Roman" w:hAnsiTheme="minorHAnsi"/>
          <w:b/>
          <w:bCs/>
          <w:caps/>
          <w:lang w:eastAsia="en-GB"/>
        </w:rPr>
        <w:t> </w:t>
      </w:r>
      <w:bookmarkEnd w:id="41"/>
    </w:p>
    <w:p w:rsidR="004C2C44" w:rsidRPr="00CD315B" w:rsidRDefault="004C2C44" w:rsidP="00E02FDE">
      <w:pPr>
        <w:spacing w:after="0"/>
        <w:jc w:val="both"/>
        <w:rPr>
          <w:rFonts w:asciiTheme="minorHAnsi" w:eastAsia="Times New Roman" w:hAnsiTheme="minorHAnsi"/>
          <w:b/>
          <w:bCs/>
          <w:caps/>
          <w:lang w:val="bg-BG" w:eastAsia="en-GB"/>
        </w:rPr>
      </w:pPr>
      <w:r w:rsidRPr="00CD315B">
        <w:rPr>
          <w:rFonts w:asciiTheme="minorHAnsi" w:eastAsia="Times New Roman" w:hAnsiTheme="minorHAnsi"/>
          <w:b/>
          <w:bCs/>
          <w:caps/>
          <w:lang w:eastAsia="en-GB"/>
        </w:rPr>
        <w:t>ПРЕДОТВРАТЯВАНЕ И НАМАЛЯВАНЕ НА РИСКОВЕТЕ , ПОДКРЕПА ЗА ЕНЕРГИЕН ПРЕХОД И ПО-ЗЕЛЕНИ ЖИ</w:t>
      </w:r>
      <w:r w:rsidR="00ED1B5B" w:rsidRPr="00CD315B">
        <w:rPr>
          <w:rFonts w:asciiTheme="minorHAnsi" w:eastAsia="Times New Roman" w:hAnsiTheme="minorHAnsi"/>
          <w:b/>
          <w:bCs/>
          <w:caps/>
          <w:lang w:val="bg-BG" w:eastAsia="en-GB"/>
        </w:rPr>
        <w:t>ЛИЩНИ</w:t>
      </w:r>
      <w:r w:rsidRPr="00CD315B">
        <w:rPr>
          <w:rFonts w:asciiTheme="minorHAnsi" w:eastAsia="Times New Roman" w:hAnsiTheme="minorHAnsi"/>
          <w:b/>
          <w:bCs/>
          <w:caps/>
          <w:lang w:eastAsia="en-GB"/>
        </w:rPr>
        <w:t xml:space="preserve"> ЗОНИ</w:t>
      </w:r>
    </w:p>
    <w:p w:rsidR="00ED1B5B" w:rsidRPr="00CD315B" w:rsidRDefault="00ED1B5B"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b/>
          <w:bCs/>
          <w:lang w:val="bg-BG" w:eastAsia="en-GB"/>
        </w:rPr>
      </w:pPr>
      <w:r w:rsidRPr="00CD315B">
        <w:rPr>
          <w:rFonts w:asciiTheme="minorHAnsi" w:eastAsia="Times New Roman" w:hAnsiTheme="minorHAnsi"/>
          <w:b/>
          <w:bCs/>
          <w:lang w:val="bg-BG" w:eastAsia="en-GB"/>
        </w:rPr>
        <w:t>Описание</w:t>
      </w:r>
    </w:p>
    <w:p w:rsidR="00ED1B5B" w:rsidRPr="00CD315B" w:rsidRDefault="00ED1B5B"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bookmarkStart w:id="42" w:name="_Hlk62730422"/>
      <w:r w:rsidRPr="00CD315B">
        <w:rPr>
          <w:rFonts w:asciiTheme="minorHAnsi" w:eastAsia="Times New Roman" w:hAnsiTheme="minorHAnsi"/>
          <w:lang w:val="bg-BG" w:eastAsia="en-GB"/>
        </w:rPr>
        <w:t xml:space="preserve">При предотвратяването и смекчаването на възможни рискове и по начина, по който те </w:t>
      </w:r>
      <w:r w:rsidR="00EA6322" w:rsidRPr="00CD315B">
        <w:rPr>
          <w:rFonts w:asciiTheme="minorHAnsi" w:eastAsia="Times New Roman" w:hAnsiTheme="minorHAnsi"/>
          <w:lang w:val="bg-BG" w:eastAsia="en-GB"/>
        </w:rPr>
        <w:t>са адресирани</w:t>
      </w:r>
      <w:r w:rsidRPr="00CD315B">
        <w:rPr>
          <w:rFonts w:asciiTheme="minorHAnsi" w:eastAsia="Times New Roman" w:hAnsiTheme="minorHAnsi"/>
          <w:lang w:val="bg-BG" w:eastAsia="en-GB"/>
        </w:rPr>
        <w:t>, се прави разлика между екологичните рискове, засягащи природата, и рисковете, предизвикани от човешката дейност.</w:t>
      </w:r>
      <w:r w:rsidRPr="00CD315B">
        <w:rPr>
          <w:rFonts w:asciiTheme="minorHAnsi" w:eastAsia="Times New Roman" w:hAnsiTheme="minorHAnsi"/>
          <w:lang w:eastAsia="en-GB"/>
        </w:rPr>
        <w:t> Следователно</w:t>
      </w:r>
      <w:r w:rsidR="00EA6322"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необходимо </w:t>
      </w:r>
      <w:r w:rsidR="00EA6322" w:rsidRPr="00CD315B">
        <w:rPr>
          <w:rFonts w:asciiTheme="minorHAnsi" w:eastAsia="Times New Roman" w:hAnsiTheme="minorHAnsi"/>
          <w:lang w:val="bg-BG" w:eastAsia="en-GB"/>
        </w:rPr>
        <w:t xml:space="preserve">е </w:t>
      </w:r>
      <w:r w:rsidRPr="00CD315B">
        <w:rPr>
          <w:rFonts w:asciiTheme="minorHAnsi" w:eastAsia="Times New Roman" w:hAnsiTheme="minorHAnsi"/>
          <w:lang w:eastAsia="en-GB"/>
        </w:rPr>
        <w:t xml:space="preserve">да се предвидят потенциалните човешки и природни рискове, като се осигурят ефективни мерки за адаптация, </w:t>
      </w:r>
      <w:r w:rsidRPr="00CD315B">
        <w:rPr>
          <w:rFonts w:asciiTheme="minorHAnsi" w:eastAsia="Times New Roman" w:hAnsiTheme="minorHAnsi"/>
          <w:lang w:eastAsia="en-GB"/>
        </w:rPr>
        <w:lastRenderedPageBreak/>
        <w:t>както и да се работи по възстановяване на замърсената околна среда. Подходящо е приемането на превантивен подход. Всъщност</w:t>
      </w:r>
      <w:r w:rsidR="00EA6322"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превенцията означава по-добро управление на риска в бъдеще и осигуряване на добро здраве и качество на живот на хората.</w:t>
      </w:r>
      <w:bookmarkEnd w:id="42"/>
    </w:p>
    <w:p w:rsidR="00EA6322" w:rsidRPr="00CD315B" w:rsidRDefault="00EA6322"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В същото време, в</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съответствие с нарастващата информираност относно климатичните извънредни ситуации, трябва да насърчаваме интегрирана визия за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адаптация</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 териториите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към изменението на климата и следователно да подкрепяме прехода към по-екологична среда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p>
    <w:p w:rsidR="00EA6322" w:rsidRPr="00CD315B" w:rsidRDefault="00EA6322"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Устойчивото градско развитие и управление са от решаващо значение за качеството на живот на хор</w:t>
      </w:r>
      <w:r w:rsidR="00EA6322" w:rsidRPr="00CD315B">
        <w:rPr>
          <w:rFonts w:asciiTheme="minorHAnsi" w:eastAsia="Times New Roman" w:hAnsiTheme="minorHAnsi"/>
          <w:lang w:val="bg-BG" w:eastAsia="en-GB"/>
        </w:rPr>
        <w:t>ата от Средиземно</w:t>
      </w:r>
      <w:r w:rsidRPr="00CD315B">
        <w:rPr>
          <w:rFonts w:asciiTheme="minorHAnsi" w:eastAsia="Times New Roman" w:hAnsiTheme="minorHAnsi"/>
          <w:lang w:val="bg-BG" w:eastAsia="en-GB"/>
        </w:rPr>
        <w:t>мор</w:t>
      </w:r>
      <w:r w:rsidR="00EA6322"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е</w:t>
      </w:r>
      <w:r w:rsidR="00EA6322" w:rsidRPr="00CD315B">
        <w:rPr>
          <w:rFonts w:asciiTheme="minorHAnsi" w:eastAsia="Times New Roman" w:hAnsiTheme="minorHAnsi"/>
          <w:lang w:val="bg-BG" w:eastAsia="en-GB"/>
        </w:rPr>
        <w:t>то</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С </w:t>
      </w:r>
      <w:r w:rsidR="00EA6322" w:rsidRPr="00CD315B">
        <w:rPr>
          <w:rFonts w:asciiTheme="minorHAnsi" w:eastAsia="Times New Roman" w:hAnsiTheme="minorHAnsi"/>
          <w:lang w:val="bg-BG" w:eastAsia="en-GB"/>
        </w:rPr>
        <w:t xml:space="preserve"> оглед на </w:t>
      </w:r>
      <w:r w:rsidRPr="00CD315B">
        <w:rPr>
          <w:rFonts w:asciiTheme="minorHAnsi" w:eastAsia="Times New Roman" w:hAnsiTheme="minorHAnsi"/>
          <w:lang w:eastAsia="en-GB"/>
        </w:rPr>
        <w:t>постоянно нарастващия дял от населението, живеещо в градовете, има спешна нужда да се действа по отношение на негативните въздействия на градските дейности, които са опасни за човешкото здраве и околната среда, по отношение на емисиите, потреблениет</w:t>
      </w:r>
      <w:r w:rsidR="00EA6322" w:rsidRPr="00CD315B">
        <w:rPr>
          <w:rFonts w:asciiTheme="minorHAnsi" w:eastAsia="Times New Roman" w:hAnsiTheme="minorHAnsi"/>
          <w:lang w:eastAsia="en-GB"/>
        </w:rPr>
        <w:t>о на енергия, мобилността, (не)</w:t>
      </w:r>
      <w:r w:rsidRPr="00CD315B">
        <w:rPr>
          <w:rFonts w:asciiTheme="minorHAnsi" w:eastAsia="Times New Roman" w:hAnsiTheme="minorHAnsi"/>
          <w:lang w:eastAsia="en-GB"/>
        </w:rPr>
        <w:t>свързаността и т.н.</w:t>
      </w:r>
    </w:p>
    <w:p w:rsidR="00EA6322" w:rsidRPr="00CD315B" w:rsidRDefault="00EA6322"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По-специално,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преходът към чиста енергия</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трябва да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бъде </w:t>
      </w:r>
      <w:r w:rsidR="00EA6322" w:rsidRPr="00CD315B">
        <w:rPr>
          <w:rFonts w:asciiTheme="minorHAnsi" w:eastAsia="Times New Roman" w:hAnsiTheme="minorHAnsi"/>
          <w:lang w:val="bg-BG" w:eastAsia="en-GB"/>
        </w:rPr>
        <w:t>осъществен</w:t>
      </w:r>
      <w:r w:rsidRPr="00CD315B">
        <w:rPr>
          <w:rFonts w:asciiTheme="minorHAnsi" w:eastAsia="Times New Roman" w:hAnsiTheme="minorHAnsi"/>
          <w:lang w:val="bg-BG" w:eastAsia="en-GB"/>
        </w:rPr>
        <w:t>, като се има предвид въздействието върху околната среда 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икономиката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 териториите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EA6322" w:rsidRPr="00CD315B">
        <w:rPr>
          <w:rFonts w:asciiTheme="minorHAnsi" w:eastAsia="Times New Roman" w:hAnsiTheme="minorHAnsi"/>
          <w:lang w:val="en-US" w:eastAsia="en-GB"/>
        </w:rPr>
        <w:t>i</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Чрез</w:t>
      </w:r>
      <w:r w:rsidRPr="00CD315B">
        <w:rPr>
          <w:rFonts w:asciiTheme="minorHAnsi" w:eastAsia="Times New Roman" w:hAnsiTheme="minorHAnsi"/>
          <w:lang w:eastAsia="en-GB"/>
        </w:rPr>
        <w:t> </w:t>
      </w:r>
      <w:r w:rsidR="00EA6322" w:rsidRPr="00CD315B">
        <w:rPr>
          <w:rFonts w:asciiTheme="minorHAnsi" w:eastAsia="Times New Roman" w:hAnsiTheme="minorHAnsi"/>
          <w:lang w:val="bg-BG" w:eastAsia="en-GB"/>
        </w:rPr>
        <w:t xml:space="preserve">екологично разумно </w:t>
      </w:r>
      <w:r w:rsidRPr="00CD315B">
        <w:rPr>
          <w:rFonts w:asciiTheme="minorHAnsi" w:eastAsia="Times New Roman" w:hAnsiTheme="minorHAnsi"/>
          <w:lang w:val="bg-BG" w:eastAsia="en-GB"/>
        </w:rPr>
        <w:t>и интегрирано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планиране;</w:t>
      </w:r>
      <w:r w:rsidR="00EA6322"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ii</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9240FB" w:rsidRPr="00CD315B">
        <w:rPr>
          <w:rFonts w:asciiTheme="minorHAnsi" w:eastAsia="Times New Roman" w:hAnsiTheme="minorHAnsi"/>
          <w:lang w:val="bg-BG" w:eastAsia="en-GB"/>
        </w:rPr>
        <w:t xml:space="preserve">чрез </w:t>
      </w:r>
      <w:r w:rsidRPr="00CD315B">
        <w:rPr>
          <w:rFonts w:asciiTheme="minorHAnsi" w:eastAsia="Times New Roman" w:hAnsiTheme="minorHAnsi"/>
          <w:lang w:val="bg-BG" w:eastAsia="en-GB"/>
        </w:rPr>
        <w:t>финансиране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енергийния</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преход</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III</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9240FB" w:rsidRPr="00CD315B">
        <w:rPr>
          <w:rFonts w:asciiTheme="minorHAnsi" w:eastAsia="Times New Roman" w:hAnsiTheme="minorHAnsi"/>
          <w:lang w:val="bg-BG" w:eastAsia="en-GB"/>
        </w:rPr>
        <w:t>прилагането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на възобновяеми източници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iv</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9240FB" w:rsidRPr="00CD315B">
        <w:rPr>
          <w:rFonts w:asciiTheme="minorHAnsi" w:eastAsia="Times New Roman" w:hAnsiTheme="minorHAnsi"/>
          <w:lang w:val="bg-BG" w:eastAsia="en-GB"/>
        </w:rPr>
        <w:t xml:space="preserve">чрез </w:t>
      </w:r>
      <w:r w:rsidRPr="00CD315B">
        <w:rPr>
          <w:rFonts w:asciiTheme="minorHAnsi" w:eastAsia="Times New Roman" w:hAnsiTheme="minorHAnsi"/>
          <w:lang w:val="bg-BG" w:eastAsia="en-GB"/>
        </w:rPr>
        <w:t>промяна в начина, по който смятаме, че туризмът и мобилността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са от решаващо значение в нашата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работа.</w:t>
      </w:r>
    </w:p>
    <w:p w:rsidR="009240FB" w:rsidRPr="00CD315B" w:rsidRDefault="009240FB"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По този начин,</w:t>
      </w:r>
      <w:r w:rsidRPr="00CD315B">
        <w:rPr>
          <w:rFonts w:asciiTheme="minorHAnsi" w:eastAsia="Times New Roman" w:hAnsiTheme="minorHAnsi"/>
          <w:lang w:eastAsia="en-GB"/>
        </w:rPr>
        <w:t> </w:t>
      </w:r>
      <w:r w:rsidR="009240FB" w:rsidRPr="00CD315B">
        <w:rPr>
          <w:rFonts w:asciiTheme="minorHAnsi" w:eastAsia="Times New Roman" w:hAnsiTheme="minorHAnsi"/>
          <w:u w:val="single"/>
          <w:lang w:val="bg-BG" w:eastAsia="en-GB"/>
        </w:rPr>
        <w:t>промените в климата</w:t>
      </w:r>
      <w:r w:rsidRPr="00CD315B">
        <w:rPr>
          <w:rFonts w:asciiTheme="minorHAnsi" w:eastAsia="Times New Roman" w:hAnsiTheme="minorHAnsi"/>
          <w:u w:val="single"/>
          <w:lang w:val="bg-BG" w:eastAsia="en-GB"/>
        </w:rPr>
        <w:t xml:space="preserve"> ще бъде </w:t>
      </w:r>
      <w:r w:rsidR="009240FB" w:rsidRPr="00CD315B">
        <w:rPr>
          <w:rFonts w:asciiTheme="minorHAnsi" w:eastAsia="Times New Roman" w:hAnsiTheme="minorHAnsi"/>
          <w:u w:val="single"/>
          <w:lang w:val="bg-BG" w:eastAsia="en-GB"/>
        </w:rPr>
        <w:t xml:space="preserve">адресирани </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тук от</w:t>
      </w:r>
      <w:r w:rsidRPr="00CD315B">
        <w:rPr>
          <w:rFonts w:asciiTheme="minorHAnsi" w:eastAsia="Times New Roman" w:hAnsiTheme="minorHAnsi"/>
          <w:lang w:eastAsia="en-GB"/>
        </w:rPr>
        <w:t> </w:t>
      </w:r>
      <w:r w:rsidRPr="00CD315B">
        <w:rPr>
          <w:rFonts w:asciiTheme="minorHAnsi" w:eastAsia="Times New Roman" w:hAnsiTheme="minorHAnsi"/>
          <w:u w:val="single"/>
          <w:lang w:val="bg-BG" w:eastAsia="en-GB"/>
        </w:rPr>
        <w:t xml:space="preserve">две различни </w:t>
      </w:r>
      <w:r w:rsidR="009240FB" w:rsidRPr="00CD315B">
        <w:rPr>
          <w:rFonts w:asciiTheme="minorHAnsi" w:eastAsia="Times New Roman" w:hAnsiTheme="minorHAnsi"/>
          <w:u w:val="single"/>
          <w:lang w:val="bg-BG" w:eastAsia="en-GB"/>
        </w:rPr>
        <w:t>гледни точки</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 xml:space="preserve">: </w:t>
      </w:r>
      <w:r w:rsidRPr="00CD315B">
        <w:rPr>
          <w:rFonts w:asciiTheme="minorHAnsi" w:eastAsia="Times New Roman" w:hAnsiTheme="minorHAnsi"/>
          <w:u w:val="single"/>
          <w:lang w:val="bg-BG" w:eastAsia="en-GB"/>
        </w:rPr>
        <w:t>предотвратяване</w:t>
      </w:r>
      <w:r w:rsidR="009240FB" w:rsidRPr="00CD315B">
        <w:rPr>
          <w:rFonts w:asciiTheme="minorHAnsi" w:eastAsia="Times New Roman" w:hAnsiTheme="minorHAnsi"/>
          <w:u w:val="single"/>
          <w:lang w:val="bg-BG" w:eastAsia="en-GB"/>
        </w:rPr>
        <w:t>то</w:t>
      </w:r>
      <w:r w:rsidRPr="00CD315B">
        <w:rPr>
          <w:rFonts w:asciiTheme="minorHAnsi" w:eastAsia="Times New Roman" w:hAnsiTheme="minorHAnsi"/>
          <w:u w:val="single"/>
          <w:lang w:val="bg-BG" w:eastAsia="en-GB"/>
        </w:rPr>
        <w:t xml:space="preserve"> и </w:t>
      </w:r>
      <w:r w:rsidR="009240FB" w:rsidRPr="00CD315B">
        <w:rPr>
          <w:rFonts w:asciiTheme="minorHAnsi" w:eastAsia="Times New Roman" w:hAnsiTheme="minorHAnsi"/>
          <w:u w:val="single"/>
          <w:lang w:val="bg-BG" w:eastAsia="en-GB"/>
        </w:rPr>
        <w:t>смекчаването</w:t>
      </w:r>
      <w:r w:rsidRPr="00CD315B">
        <w:rPr>
          <w:rFonts w:asciiTheme="minorHAnsi" w:eastAsia="Times New Roman" w:hAnsiTheme="minorHAnsi"/>
          <w:u w:val="single"/>
          <w:lang w:val="bg-BG" w:eastAsia="en-GB"/>
        </w:rPr>
        <w:t xml:space="preserve"> на природните и човешки рискове</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 xml:space="preserve">, </w:t>
      </w:r>
      <w:r w:rsidR="009240FB" w:rsidRPr="00CD315B">
        <w:rPr>
          <w:rFonts w:asciiTheme="minorHAnsi" w:eastAsia="Times New Roman" w:hAnsiTheme="minorHAnsi"/>
          <w:u w:val="single"/>
          <w:lang w:val="bg-BG" w:eastAsia="en-GB"/>
        </w:rPr>
        <w:t>прехода към</w:t>
      </w:r>
      <w:r w:rsidR="009240FB" w:rsidRPr="00CD315B">
        <w:rPr>
          <w:rFonts w:asciiTheme="minorHAnsi" w:eastAsia="Times New Roman" w:hAnsiTheme="minorHAnsi"/>
          <w:lang w:val="bg-BG" w:eastAsia="en-GB"/>
        </w:rPr>
        <w:t xml:space="preserve"> </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екологичн</w:t>
      </w:r>
      <w:r w:rsidR="009240FB" w:rsidRPr="00CD315B">
        <w:rPr>
          <w:rFonts w:asciiTheme="minorHAnsi" w:eastAsia="Times New Roman" w:hAnsiTheme="minorHAnsi"/>
          <w:u w:val="single"/>
          <w:lang w:val="bg-BG" w:eastAsia="en-GB"/>
        </w:rPr>
        <w:t>и</w:t>
      </w:r>
      <w:r w:rsidRPr="00CD315B">
        <w:rPr>
          <w:rFonts w:asciiTheme="minorHAnsi" w:eastAsia="Times New Roman" w:hAnsiTheme="minorHAnsi"/>
          <w:u w:val="single"/>
          <w:lang w:val="bg-BG" w:eastAsia="en-GB"/>
        </w:rPr>
        <w:t xml:space="preserve"> </w:t>
      </w:r>
      <w:r w:rsidR="009240FB" w:rsidRPr="00CD315B">
        <w:rPr>
          <w:rFonts w:asciiTheme="minorHAnsi" w:eastAsia="Times New Roman" w:hAnsiTheme="minorHAnsi"/>
          <w:u w:val="single"/>
          <w:lang w:val="bg-BG" w:eastAsia="en-GB"/>
        </w:rPr>
        <w:t>райони</w:t>
      </w:r>
      <w:r w:rsidR="009240FB" w:rsidRPr="00CD315B">
        <w:rPr>
          <w:rFonts w:asciiTheme="minorHAnsi" w:eastAsia="Times New Roman" w:hAnsiTheme="minorHAnsi"/>
          <w:u w:val="single"/>
          <w:lang w:eastAsia="en-GB"/>
        </w:rPr>
        <w:t> </w:t>
      </w:r>
      <w:r w:rsidR="009240FB" w:rsidRPr="00CD315B">
        <w:rPr>
          <w:rFonts w:asciiTheme="minorHAnsi" w:eastAsia="Times New Roman" w:hAnsiTheme="minorHAnsi"/>
          <w:u w:val="single"/>
          <w:lang w:val="bg-BG" w:eastAsia="en-GB"/>
        </w:rPr>
        <w:t xml:space="preserve"> за </w:t>
      </w:r>
      <w:r w:rsidRPr="00CD315B">
        <w:rPr>
          <w:rFonts w:asciiTheme="minorHAnsi" w:eastAsia="Times New Roman" w:hAnsiTheme="minorHAnsi"/>
          <w:u w:val="single"/>
          <w:lang w:val="bg-BG" w:eastAsia="en-GB"/>
        </w:rPr>
        <w:t>живеене</w:t>
      </w:r>
      <w:r w:rsidRPr="00CD315B">
        <w:rPr>
          <w:rFonts w:asciiTheme="minorHAnsi" w:eastAsia="Times New Roman" w:hAnsiTheme="minorHAnsi"/>
          <w:lang w:val="bg-BG" w:eastAsia="en-GB"/>
        </w:rPr>
        <w:t>.</w:t>
      </w:r>
    </w:p>
    <w:p w:rsidR="009240FB" w:rsidRPr="00CD315B" w:rsidRDefault="009240FB" w:rsidP="00E02FDE">
      <w:pPr>
        <w:spacing w:after="0"/>
        <w:jc w:val="both"/>
        <w:rPr>
          <w:rFonts w:asciiTheme="minorHAnsi" w:eastAsia="Times New Roman" w:hAnsiTheme="minorHAnsi"/>
          <w:b/>
          <w:bCs/>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Цели</w:t>
      </w:r>
    </w:p>
    <w:p w:rsidR="004C2C44" w:rsidRPr="00CD315B" w:rsidRDefault="004C2C44" w:rsidP="00E02FDE">
      <w:pPr>
        <w:numPr>
          <w:ilvl w:val="0"/>
          <w:numId w:val="19"/>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Предотвратяване на бедствия и запазване на екологичното състояние - защита и възстановяване на природните функции</w:t>
      </w:r>
    </w:p>
    <w:p w:rsidR="004C2C44" w:rsidRPr="00CD315B" w:rsidRDefault="004C2C44" w:rsidP="00E02FDE">
      <w:pPr>
        <w:numPr>
          <w:ilvl w:val="0"/>
          <w:numId w:val="19"/>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Възстановяване на замърсената </w:t>
      </w:r>
      <w:r w:rsidR="009E5504" w:rsidRPr="00CD315B">
        <w:rPr>
          <w:rFonts w:asciiTheme="minorHAnsi" w:eastAsia="Times New Roman" w:hAnsiTheme="minorHAnsi"/>
          <w:lang w:val="bg-BG" w:eastAsia="en-GB"/>
        </w:rPr>
        <w:t xml:space="preserve">среда </w:t>
      </w:r>
      <w:r w:rsidRPr="00CD315B">
        <w:rPr>
          <w:rFonts w:asciiTheme="minorHAnsi" w:eastAsia="Times New Roman" w:hAnsiTheme="minorHAnsi"/>
          <w:lang w:eastAsia="en-GB"/>
        </w:rPr>
        <w:t>/ прекомерн</w:t>
      </w:r>
      <w:r w:rsidR="009E5504" w:rsidRPr="00CD315B">
        <w:rPr>
          <w:rFonts w:asciiTheme="minorHAnsi" w:eastAsia="Times New Roman" w:hAnsiTheme="minorHAnsi"/>
          <w:lang w:val="bg-BG" w:eastAsia="en-GB"/>
        </w:rPr>
        <w:t>о експлоатирана</w:t>
      </w:r>
      <w:r w:rsidRPr="00CD315B">
        <w:rPr>
          <w:rFonts w:asciiTheme="minorHAnsi" w:eastAsia="Times New Roman" w:hAnsiTheme="minorHAnsi"/>
          <w:lang w:eastAsia="en-GB"/>
        </w:rPr>
        <w:t xml:space="preserve"> поради човешки дейности</w:t>
      </w:r>
      <w:r w:rsidR="009E5504" w:rsidRPr="00CD315B">
        <w:rPr>
          <w:rFonts w:asciiTheme="minorHAnsi" w:eastAsia="Times New Roman" w:hAnsiTheme="minorHAnsi"/>
          <w:lang w:eastAsia="en-GB"/>
        </w:rPr>
        <w:t xml:space="preserve"> среда</w:t>
      </w:r>
      <w:r w:rsidRPr="00CD315B">
        <w:rPr>
          <w:rFonts w:asciiTheme="minorHAnsi" w:eastAsia="Times New Roman" w:hAnsiTheme="minorHAnsi"/>
          <w:lang w:eastAsia="en-GB"/>
        </w:rPr>
        <w:t>, като се вземат предвид икономическите и социалните въздействия</w:t>
      </w:r>
    </w:p>
    <w:p w:rsidR="004C2C44" w:rsidRPr="00CD315B" w:rsidRDefault="004C2C44" w:rsidP="00E02FDE">
      <w:pPr>
        <w:numPr>
          <w:ilvl w:val="0"/>
          <w:numId w:val="19"/>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w:t>
      </w:r>
      <w:r w:rsidR="009E5504" w:rsidRPr="00CD315B">
        <w:rPr>
          <w:rFonts w:asciiTheme="minorHAnsi" w:eastAsia="Times New Roman" w:hAnsiTheme="minorHAnsi"/>
          <w:lang w:val="bg-BG" w:eastAsia="en-GB"/>
        </w:rPr>
        <w:t>а за</w:t>
      </w:r>
      <w:r w:rsidRPr="00CD315B">
        <w:rPr>
          <w:rFonts w:asciiTheme="minorHAnsi" w:eastAsia="Times New Roman" w:hAnsiTheme="minorHAnsi"/>
          <w:lang w:eastAsia="en-GB"/>
        </w:rPr>
        <w:t xml:space="preserve"> публичните власти в усилията им да постигнат </w:t>
      </w:r>
      <w:r w:rsidR="009E5504" w:rsidRPr="00CD315B">
        <w:rPr>
          <w:rFonts w:asciiTheme="minorHAnsi" w:eastAsia="Times New Roman" w:hAnsiTheme="minorHAnsi"/>
          <w:lang w:eastAsia="en-GB"/>
        </w:rPr>
        <w:t>енергийни</w:t>
      </w:r>
      <w:r w:rsidR="009E5504" w:rsidRPr="00CD315B">
        <w:rPr>
          <w:rFonts w:asciiTheme="minorHAnsi" w:eastAsia="Times New Roman" w:hAnsiTheme="minorHAnsi"/>
          <w:lang w:val="bg-BG" w:eastAsia="en-GB"/>
        </w:rPr>
        <w:t>те</w:t>
      </w:r>
      <w:r w:rsidR="009E5504" w:rsidRPr="00CD315B">
        <w:rPr>
          <w:rFonts w:asciiTheme="minorHAnsi" w:eastAsia="Times New Roman" w:hAnsiTheme="minorHAnsi"/>
          <w:lang w:eastAsia="en-GB"/>
        </w:rPr>
        <w:t xml:space="preserve"> цели </w:t>
      </w:r>
      <w:r w:rsidRPr="00CD315B">
        <w:rPr>
          <w:rFonts w:asciiTheme="minorHAnsi" w:eastAsia="Times New Roman" w:hAnsiTheme="minorHAnsi"/>
          <w:lang w:eastAsia="en-GB"/>
        </w:rPr>
        <w:t>2030 и 2050</w:t>
      </w:r>
      <w:r w:rsidR="009E5504"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въглероден неутралитет, постигайки ефективно планиране и финансиране за адаптиране към изменението на климата и енергиен преход</w:t>
      </w:r>
    </w:p>
    <w:p w:rsidR="004C2C44" w:rsidRPr="00CD315B" w:rsidRDefault="004C2C44" w:rsidP="00E02FDE">
      <w:pPr>
        <w:numPr>
          <w:ilvl w:val="0"/>
          <w:numId w:val="19"/>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Осигур</w:t>
      </w:r>
      <w:r w:rsidR="009E5504" w:rsidRPr="00CD315B">
        <w:rPr>
          <w:rFonts w:asciiTheme="minorHAnsi" w:eastAsia="Times New Roman" w:hAnsiTheme="minorHAnsi"/>
          <w:lang w:val="bg-BG" w:eastAsia="en-GB"/>
        </w:rPr>
        <w:t>яване</w:t>
      </w:r>
      <w:r w:rsidRPr="00CD315B">
        <w:rPr>
          <w:rFonts w:asciiTheme="minorHAnsi" w:eastAsia="Times New Roman" w:hAnsiTheme="minorHAnsi"/>
          <w:lang w:eastAsia="en-GB"/>
        </w:rPr>
        <w:t xml:space="preserve"> и подобр</w:t>
      </w:r>
      <w:r w:rsidR="009E5504" w:rsidRPr="00CD315B">
        <w:rPr>
          <w:rFonts w:asciiTheme="minorHAnsi" w:eastAsia="Times New Roman" w:hAnsiTheme="minorHAnsi"/>
          <w:lang w:val="bg-BG" w:eastAsia="en-GB"/>
        </w:rPr>
        <w:t>яване</w:t>
      </w:r>
      <w:r w:rsidRPr="00CD315B">
        <w:rPr>
          <w:rFonts w:asciiTheme="minorHAnsi" w:eastAsia="Times New Roman" w:hAnsiTheme="minorHAnsi"/>
          <w:lang w:eastAsia="en-GB"/>
        </w:rPr>
        <w:t xml:space="preserve"> качеството на околната среда и живота в променящия се климат, включ</w:t>
      </w:r>
      <w:r w:rsidR="009E5504" w:rsidRPr="00CD315B">
        <w:rPr>
          <w:rFonts w:asciiTheme="minorHAnsi" w:eastAsia="Times New Roman" w:hAnsiTheme="minorHAnsi"/>
          <w:lang w:val="bg-BG" w:eastAsia="en-GB"/>
        </w:rPr>
        <w:t xml:space="preserve">ващо </w:t>
      </w:r>
      <w:r w:rsidRPr="00CD315B">
        <w:rPr>
          <w:rFonts w:asciiTheme="minorHAnsi" w:eastAsia="Times New Roman" w:hAnsiTheme="minorHAnsi"/>
          <w:lang w:eastAsia="en-GB"/>
        </w:rPr>
        <w:t>широко</w:t>
      </w:r>
      <w:r w:rsidR="009E5504"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участие на гражданите</w:t>
      </w:r>
      <w:r w:rsidR="009E5504" w:rsidRPr="00CD315B">
        <w:rPr>
          <w:rFonts w:asciiTheme="minorHAnsi" w:eastAsia="Times New Roman" w:hAnsiTheme="minorHAnsi"/>
          <w:lang w:val="bg-BG" w:eastAsia="en-GB"/>
        </w:rPr>
        <w:t>.</w:t>
      </w:r>
    </w:p>
    <w:p w:rsidR="009E5504" w:rsidRPr="00CD315B" w:rsidRDefault="009E5504" w:rsidP="009E5504">
      <w:pPr>
        <w:spacing w:after="0"/>
        <w:ind w:left="521"/>
        <w:jc w:val="both"/>
        <w:rPr>
          <w:rFonts w:asciiTheme="minorHAnsi" w:eastAsia="Times New Roman" w:hAnsiTheme="minorHAnsi"/>
          <w:lang w:val="bg-BG" w:eastAsia="en-GB"/>
        </w:rPr>
      </w:pPr>
    </w:p>
    <w:p w:rsidR="009E5504" w:rsidRPr="00CD315B" w:rsidRDefault="009E5504" w:rsidP="009E5504">
      <w:pPr>
        <w:spacing w:after="0"/>
        <w:ind w:left="521"/>
        <w:jc w:val="both"/>
        <w:rPr>
          <w:rFonts w:asciiTheme="minorHAnsi" w:eastAsia="Times New Roman" w:hAnsiTheme="minorHAnsi"/>
          <w:lan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Очаквани резултати</w:t>
      </w:r>
    </w:p>
    <w:p w:rsidR="004C2C44" w:rsidRPr="00CD315B" w:rsidRDefault="004C2C44" w:rsidP="00E02FDE">
      <w:pPr>
        <w:numPr>
          <w:ilvl w:val="0"/>
          <w:numId w:val="2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Повишен капацитет за предотвратяване и управление на природни рискове</w:t>
      </w:r>
    </w:p>
    <w:p w:rsidR="004C2C44" w:rsidRPr="00CD315B" w:rsidRDefault="004C2C44" w:rsidP="00E02FDE">
      <w:pPr>
        <w:numPr>
          <w:ilvl w:val="0"/>
          <w:numId w:val="2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Гарантиране на „трансформиращата промяна“: засилена рамка на управление, която може да осигури устойчиви инвестиции и процеси </w:t>
      </w:r>
      <w:r w:rsidR="009E5504" w:rsidRPr="00CD315B">
        <w:rPr>
          <w:rFonts w:asciiTheme="minorHAnsi" w:eastAsia="Times New Roman" w:hAnsiTheme="minorHAnsi"/>
          <w:lang w:val="bg-BG" w:eastAsia="en-GB"/>
        </w:rPr>
        <w:t>по</w:t>
      </w:r>
      <w:r w:rsidRPr="00CD315B">
        <w:rPr>
          <w:rFonts w:asciiTheme="minorHAnsi" w:eastAsia="Times New Roman" w:hAnsiTheme="minorHAnsi"/>
          <w:lang w:eastAsia="en-GB"/>
        </w:rPr>
        <w:t xml:space="preserve"> вземане на решения</w:t>
      </w:r>
    </w:p>
    <w:p w:rsidR="004C2C44" w:rsidRPr="00CD315B" w:rsidRDefault="004C2C44" w:rsidP="00E02FDE">
      <w:pPr>
        <w:numPr>
          <w:ilvl w:val="0"/>
          <w:numId w:val="2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lastRenderedPageBreak/>
        <w:t>Улеснено разработване и изпълнение на планове за енергиен преход и адаптиране и устойчивост към изменението на климата</w:t>
      </w:r>
    </w:p>
    <w:p w:rsidR="004C2C44" w:rsidRPr="00CD315B" w:rsidRDefault="004C2C44" w:rsidP="00E02FDE">
      <w:pPr>
        <w:numPr>
          <w:ilvl w:val="0"/>
          <w:numId w:val="2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Повишен капацитет на публичните власти за планиране и финансиране за адапти</w:t>
      </w:r>
      <w:r w:rsidR="009E5504" w:rsidRPr="00CD315B">
        <w:rPr>
          <w:rFonts w:asciiTheme="minorHAnsi" w:eastAsia="Times New Roman" w:hAnsiTheme="minorHAnsi"/>
          <w:lang w:eastAsia="en-GB"/>
        </w:rPr>
        <w:t>ране към изменението на климата</w:t>
      </w:r>
      <w:r w:rsidRPr="00CD315B">
        <w:rPr>
          <w:rFonts w:asciiTheme="minorHAnsi" w:eastAsia="Times New Roman" w:hAnsiTheme="minorHAnsi"/>
          <w:lang w:eastAsia="en-GB"/>
        </w:rPr>
        <w:t>, устойчивост и енергиен преход</w:t>
      </w:r>
    </w:p>
    <w:p w:rsidR="004C2C44" w:rsidRPr="00CD315B" w:rsidRDefault="004C2C44" w:rsidP="00E02FDE">
      <w:pPr>
        <w:numPr>
          <w:ilvl w:val="0"/>
          <w:numId w:val="2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Засилена ангажираност на гражданите за по-устой</w:t>
      </w:r>
      <w:r w:rsidR="009E5504" w:rsidRPr="00CD315B">
        <w:rPr>
          <w:rFonts w:asciiTheme="minorHAnsi" w:eastAsia="Times New Roman" w:hAnsiTheme="minorHAnsi"/>
          <w:lang w:eastAsia="en-GB"/>
        </w:rPr>
        <w:t>чиви зони на живот в Средиземно</w:t>
      </w:r>
      <w:r w:rsidRPr="00CD315B">
        <w:rPr>
          <w:rFonts w:asciiTheme="minorHAnsi" w:eastAsia="Times New Roman" w:hAnsiTheme="minorHAnsi"/>
          <w:lang w:eastAsia="en-GB"/>
        </w:rPr>
        <w:t>мор</w:t>
      </w:r>
      <w:r w:rsidR="009E5504"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9E5504" w:rsidRPr="00CD315B">
        <w:rPr>
          <w:rFonts w:asciiTheme="minorHAnsi" w:eastAsia="Times New Roman" w:hAnsiTheme="minorHAnsi"/>
          <w:lang w:val="bg-BG" w:eastAsia="en-GB"/>
        </w:rPr>
        <w:t>то</w:t>
      </w:r>
    </w:p>
    <w:p w:rsidR="009E5504" w:rsidRPr="00CD315B" w:rsidRDefault="009E5504" w:rsidP="009E5504">
      <w:pPr>
        <w:spacing w:after="0"/>
        <w:ind w:left="521"/>
        <w:jc w:val="both"/>
        <w:rPr>
          <w:rFonts w:asciiTheme="minorHAnsi" w:eastAsia="Times New Roman" w:hAnsiTheme="minorHAnsi"/>
          <w:lan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Индикативни видове действия</w:t>
      </w:r>
    </w:p>
    <w:p w:rsidR="004C2C44" w:rsidRPr="00CD315B" w:rsidRDefault="004C2C44" w:rsidP="00E02FDE">
      <w:pPr>
        <w:numPr>
          <w:ilvl w:val="0"/>
          <w:numId w:val="21"/>
        </w:numPr>
        <w:spacing w:after="0"/>
        <w:ind w:left="521" w:firstLine="0"/>
        <w:jc w:val="both"/>
        <w:rPr>
          <w:rFonts w:asciiTheme="minorHAnsi" w:eastAsia="Times New Roman" w:hAnsiTheme="minorHAnsi"/>
          <w:lang w:eastAsia="en-GB"/>
        </w:rPr>
      </w:pPr>
      <w:bookmarkStart w:id="43" w:name="_Hlk57724185"/>
      <w:r w:rsidRPr="00CD315B">
        <w:rPr>
          <w:rFonts w:asciiTheme="minorHAnsi" w:eastAsia="Times New Roman" w:hAnsiTheme="minorHAnsi"/>
          <w:lang w:eastAsia="en-GB"/>
        </w:rPr>
        <w:t xml:space="preserve">Предотвратяване и </w:t>
      </w:r>
      <w:r w:rsidR="009E5504" w:rsidRPr="00CD315B">
        <w:rPr>
          <w:rFonts w:asciiTheme="minorHAnsi" w:eastAsia="Times New Roman" w:hAnsiTheme="minorHAnsi"/>
          <w:lang w:val="bg-BG" w:eastAsia="en-GB"/>
        </w:rPr>
        <w:t>смекчаване</w:t>
      </w:r>
      <w:r w:rsidRPr="00CD315B">
        <w:rPr>
          <w:rFonts w:asciiTheme="minorHAnsi" w:eastAsia="Times New Roman" w:hAnsiTheme="minorHAnsi"/>
          <w:lang w:eastAsia="en-GB"/>
        </w:rPr>
        <w:t xml:space="preserve"> на рисковете за околната среда</w:t>
      </w:r>
      <w:bookmarkEnd w:id="43"/>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справяне с крайбрежната ерозия и повишаването на морското равнище, насърчаване на по-добра интеграция на управлението на крайбрежната зона с други подходи за у</w:t>
      </w:r>
      <w:r w:rsidR="004C493C" w:rsidRPr="00CD315B">
        <w:rPr>
          <w:rFonts w:asciiTheme="minorHAnsi" w:eastAsia="Times New Roman" w:hAnsiTheme="minorHAnsi"/>
          <w:lang w:eastAsia="en-GB"/>
        </w:rPr>
        <w:t>правление на природните ресурси</w:t>
      </w:r>
      <w:r w:rsidRPr="00CD315B">
        <w:rPr>
          <w:rFonts w:asciiTheme="minorHAnsi" w:eastAsia="Times New Roman" w:hAnsiTheme="minorHAnsi"/>
          <w:lang w:eastAsia="en-GB"/>
        </w:rPr>
        <w:t xml:space="preserve">: прилагане на </w:t>
      </w:r>
      <w:r w:rsidR="004C493C" w:rsidRPr="00CD315B">
        <w:rPr>
          <w:rFonts w:asciiTheme="minorHAnsi" w:eastAsia="Times New Roman" w:hAnsiTheme="minorHAnsi"/>
          <w:lang w:val="bg-BG" w:eastAsia="en-GB"/>
        </w:rPr>
        <w:t xml:space="preserve">базирани на </w:t>
      </w:r>
      <w:r w:rsidRPr="00CD315B">
        <w:rPr>
          <w:rFonts w:asciiTheme="minorHAnsi" w:eastAsia="Times New Roman" w:hAnsiTheme="minorHAnsi"/>
          <w:lang w:eastAsia="en-GB"/>
        </w:rPr>
        <w:t>природ</w:t>
      </w:r>
      <w:r w:rsidR="004C493C" w:rsidRPr="00CD315B">
        <w:rPr>
          <w:rFonts w:asciiTheme="minorHAnsi" w:eastAsia="Times New Roman" w:hAnsiTheme="minorHAnsi"/>
          <w:lang w:val="bg-BG" w:eastAsia="en-GB"/>
        </w:rPr>
        <w:t>ата</w:t>
      </w:r>
      <w:r w:rsidRPr="00CD315B">
        <w:rPr>
          <w:rFonts w:asciiTheme="minorHAnsi" w:eastAsia="Times New Roman" w:hAnsiTheme="minorHAnsi"/>
          <w:lang w:eastAsia="en-GB"/>
        </w:rPr>
        <w:t xml:space="preserve"> решения, морско пространствено планиране (MSP), интегрирано управление на крайбрежните зони (ICZM)</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защита на горите, за да се намали честотата и степента на горските пожари и да се увеличи абсорбцията на CO2 и да се увеличи капацитетът на гората за възстановяване на екосистемните услуги и за по-добро управление на очакваните въздействия на изменението на климата.</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разработване на планове за управление на сушата, разработване на обсерватория, системи за ранно предупреждение за суши / Подобряване на знанията: данни, обмен на информация</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разработване на планове за управление, свързани с други рискове, включително повишаване на морското равнище, крайбрежна ерозия, екстремни климатични събития, горски пожари, опустиняване, деградация на биотопи (земя и море), загуба на земеделски ресурси, ефекти върху здравето (включително топлинни вълни, дихателни и други заболявания) ) и т.н.</w:t>
      </w:r>
    </w:p>
    <w:p w:rsidR="004C2C44" w:rsidRPr="00CD315B" w:rsidRDefault="004C2C44" w:rsidP="00E02FDE">
      <w:pPr>
        <w:numPr>
          <w:ilvl w:val="0"/>
          <w:numId w:val="21"/>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Предотвратяване и намаляване на рисковете, свързани с човешки дейности</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справяне с отрицателното въздействие на основните икономически сектори (като производството, селското стопанство, рибарството, лодката, туризма, ...), подобряване на системите за мониторинг и управление: обмен на информация, обмен и достъп до най-добрите налични данни (включително големи </w:t>
      </w:r>
      <w:r w:rsidR="004C493C" w:rsidRPr="00CD315B">
        <w:rPr>
          <w:rFonts w:asciiTheme="minorHAnsi" w:eastAsia="Times New Roman" w:hAnsiTheme="minorHAnsi"/>
          <w:lang w:val="bg-BG" w:eastAsia="en-GB"/>
        </w:rPr>
        <w:t xml:space="preserve">бази </w:t>
      </w:r>
      <w:r w:rsidRPr="00CD315B">
        <w:rPr>
          <w:rFonts w:asciiTheme="minorHAnsi" w:eastAsia="Times New Roman" w:hAnsiTheme="minorHAnsi"/>
          <w:lang w:eastAsia="en-GB"/>
        </w:rPr>
        <w:t>данни) , знания, оценки и инструменти за адаптиране към изменението на климата</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Насърчава</w:t>
      </w:r>
      <w:r w:rsidR="004C493C" w:rsidRPr="00CD315B">
        <w:rPr>
          <w:rFonts w:asciiTheme="minorHAnsi" w:eastAsia="Times New Roman" w:hAnsiTheme="minorHAnsi"/>
          <w:lang w:val="bg-BG" w:eastAsia="en-GB"/>
        </w:rPr>
        <w:t>не на</w:t>
      </w:r>
      <w:r w:rsidRPr="00CD315B">
        <w:rPr>
          <w:rFonts w:asciiTheme="minorHAnsi" w:eastAsia="Times New Roman" w:hAnsiTheme="minorHAnsi"/>
          <w:lang w:eastAsia="en-GB"/>
        </w:rPr>
        <w:t xml:space="preserve"> платформи, които използват нововъзникващи технологии за наблюдение и прогнозиране на рискове, прилагащи стратегии и планове за действие за устойчиво възстановяване в туристическия сектор;</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интегриране на адаптацията към климатичните промени и устойчивостта в местните планове за защита и управление на зони от специален интерес (природно и културно наследство)</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за интегрирани схеми за планиране и финансиране за адаптиране към климатичните промени и устойчивост и енергиен преход,</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за внедряване на възобновяема енергия</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lastRenderedPageBreak/>
        <w:t>Насърчаване на енергийното обновяване / енергийната ефективност на сградния фонд</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и насърчаване на нисковъглеродната мобилност за намаляване на задръстванията и замърсяването на въздуха, за постигане на енергийните цели и въглеродния неутралитет</w:t>
      </w:r>
    </w:p>
    <w:p w:rsidR="004C2C44" w:rsidRPr="00CD315B" w:rsidRDefault="004C2C44" w:rsidP="00E02FDE">
      <w:pPr>
        <w:numPr>
          <w:ilvl w:val="0"/>
          <w:numId w:val="21"/>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Подобряване на връзката между градски и вътрешни / отдалечени райони, включително </w:t>
      </w:r>
      <w:r w:rsidR="004C493C" w:rsidRPr="00CD315B">
        <w:rPr>
          <w:rFonts w:asciiTheme="minorHAnsi" w:eastAsia="Times New Roman" w:hAnsiTheme="minorHAnsi"/>
          <w:lang w:val="bg-BG" w:eastAsia="en-GB"/>
        </w:rPr>
        <w:t>острови</w:t>
      </w:r>
      <w:r w:rsidRPr="00CD315B">
        <w:rPr>
          <w:rFonts w:asciiTheme="minorHAnsi" w:eastAsia="Times New Roman" w:hAnsiTheme="minorHAnsi"/>
          <w:lang w:eastAsia="en-GB"/>
        </w:rPr>
        <w:t>, като се обърне специално внимание на туристическия сектор</w:t>
      </w:r>
    </w:p>
    <w:p w:rsidR="004C2C44" w:rsidRPr="00CD315B" w:rsidRDefault="004C2C44" w:rsidP="00E02FDE">
      <w:pPr>
        <w:numPr>
          <w:ilvl w:val="0"/>
          <w:numId w:val="21"/>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Възстановяване на замърсена </w:t>
      </w:r>
      <w:r w:rsidR="004C493C" w:rsidRPr="00CD315B">
        <w:rPr>
          <w:rFonts w:asciiTheme="minorHAnsi" w:eastAsia="Times New Roman" w:hAnsiTheme="minorHAnsi"/>
          <w:lang w:val="bg-BG" w:eastAsia="en-GB"/>
        </w:rPr>
        <w:t>от</w:t>
      </w:r>
      <w:r w:rsidRPr="00CD315B">
        <w:rPr>
          <w:rFonts w:asciiTheme="minorHAnsi" w:eastAsia="Times New Roman" w:hAnsiTheme="minorHAnsi"/>
          <w:lang w:eastAsia="en-GB"/>
        </w:rPr>
        <w:t xml:space="preserve"> вода </w:t>
      </w:r>
      <w:r w:rsidR="004C493C" w:rsidRPr="00CD315B">
        <w:rPr>
          <w:rFonts w:asciiTheme="minorHAnsi" w:eastAsia="Times New Roman" w:hAnsiTheme="minorHAnsi"/>
          <w:lang w:val="bg-BG" w:eastAsia="en-GB"/>
        </w:rPr>
        <w:t xml:space="preserve">околна </w:t>
      </w:r>
      <w:r w:rsidRPr="00CD315B">
        <w:rPr>
          <w:rFonts w:asciiTheme="minorHAnsi" w:eastAsia="Times New Roman" w:hAnsiTheme="minorHAnsi"/>
          <w:lang w:eastAsia="en-GB"/>
        </w:rPr>
        <w:t>среда</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Възстановяване на естествените функции на подпочвените и повърхностните води: възстановяване на сладководните екосистеми и естествените функции на реките (езеро, реки, влажни зони)</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Защита и възстановяване на замърсени с вода ресурси (включително замърсена с пластмаса среда)</w:t>
      </w:r>
    </w:p>
    <w:p w:rsidR="004C2C44" w:rsidRPr="00CD315B" w:rsidRDefault="004C2C44" w:rsidP="00E02FDE">
      <w:pPr>
        <w:numPr>
          <w:ilvl w:val="0"/>
          <w:numId w:val="21"/>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Повишаване на осведомеността и популяризиране на културата на околната среда</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засилване на изграждането на капацитет и повишаване на осведомеността за справяне с проблемите на околната среда с цел промяна в поведението при използването на природните ресурси (включително в туристическите практики)</w:t>
      </w:r>
    </w:p>
    <w:p w:rsidR="004C2C44" w:rsidRPr="00CD315B" w:rsidRDefault="004C2C44" w:rsidP="00E02FDE">
      <w:pPr>
        <w:numPr>
          <w:ilvl w:val="1"/>
          <w:numId w:val="21"/>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насърчаване на създаването на култура за пестене на вода сред населението (включително защита на запасите от питейна вода)</w:t>
      </w:r>
    </w:p>
    <w:p w:rsidR="00FF556F" w:rsidRPr="00CD315B" w:rsidRDefault="00FF556F" w:rsidP="00FF556F">
      <w:pPr>
        <w:spacing w:after="0"/>
        <w:ind w:left="1291"/>
        <w:jc w:val="both"/>
        <w:rPr>
          <w:rFonts w:asciiTheme="minorHAnsi" w:eastAsia="Times New Roman" w:hAnsiTheme="minorHAnsi"/>
          <w:lang w:eastAsia="en-GB"/>
        </w:rPr>
      </w:pPr>
    </w:p>
    <w:p w:rsidR="004C2C44" w:rsidRPr="00CD315B" w:rsidRDefault="004C2C44" w:rsidP="00E02FDE">
      <w:pPr>
        <w:numPr>
          <w:ilvl w:val="0"/>
          <w:numId w:val="21"/>
        </w:numPr>
        <w:spacing w:after="0"/>
        <w:ind w:left="521" w:firstLine="0"/>
        <w:jc w:val="both"/>
        <w:rPr>
          <w:rFonts w:asciiTheme="minorHAnsi" w:eastAsia="Times New Roman" w:hAnsiTheme="minorHAnsi"/>
          <w:color w:val="0082B0"/>
          <w:lang w:eastAsia="en-GB"/>
        </w:rPr>
      </w:pPr>
      <w:bookmarkStart w:id="44" w:name="_Hlk63088913"/>
      <w:r w:rsidRPr="00CD315B">
        <w:rPr>
          <w:rFonts w:asciiTheme="minorHAnsi" w:eastAsia="Times New Roman" w:hAnsiTheme="minorHAnsi"/>
          <w:color w:val="0082B0"/>
          <w:lang w:eastAsia="en-GB"/>
        </w:rPr>
        <w:t>Валоризиране на устойчиво природно и ку</w:t>
      </w:r>
      <w:r w:rsidR="00FF556F" w:rsidRPr="00CD315B">
        <w:rPr>
          <w:rFonts w:asciiTheme="minorHAnsi" w:eastAsia="Times New Roman" w:hAnsiTheme="minorHAnsi"/>
          <w:color w:val="0082B0"/>
          <w:lang w:eastAsia="en-GB"/>
        </w:rPr>
        <w:t>лтурно наследство на Средиземно</w:t>
      </w:r>
      <w:r w:rsidRPr="00CD315B">
        <w:rPr>
          <w:rFonts w:asciiTheme="minorHAnsi" w:eastAsia="Times New Roman" w:hAnsiTheme="minorHAnsi"/>
          <w:color w:val="0082B0"/>
          <w:lang w:eastAsia="en-GB"/>
        </w:rPr>
        <w:t>мор</w:t>
      </w:r>
      <w:r w:rsidR="00FF556F"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eastAsia="en-GB"/>
        </w:rPr>
        <w:t>е</w:t>
      </w:r>
      <w:r w:rsidR="00FF556F" w:rsidRPr="00CD315B">
        <w:rPr>
          <w:rFonts w:asciiTheme="minorHAnsi" w:eastAsia="Times New Roman" w:hAnsiTheme="minorHAnsi"/>
          <w:color w:val="0082B0"/>
          <w:lang w:val="bg-BG" w:eastAsia="en-GB"/>
        </w:rPr>
        <w:t>то</w:t>
      </w:r>
      <w:r w:rsidRPr="00CD315B">
        <w:rPr>
          <w:rFonts w:asciiTheme="minorHAnsi" w:eastAsia="Times New Roman" w:hAnsiTheme="minorHAnsi"/>
          <w:color w:val="0082B0"/>
          <w:lang w:eastAsia="en-GB"/>
        </w:rPr>
        <w:t> за намаляване на фрагментацията на ландшафта и биотопите и за подпомагане на свързаността на екосистемите</w:t>
      </w:r>
      <w:bookmarkEnd w:id="44"/>
    </w:p>
    <w:p w:rsidR="00FF556F" w:rsidRPr="00CD315B" w:rsidRDefault="00FF556F" w:rsidP="00FF556F">
      <w:pPr>
        <w:spacing w:after="0"/>
        <w:ind w:left="521"/>
        <w:jc w:val="both"/>
        <w:rPr>
          <w:rFonts w:asciiTheme="minorHAnsi" w:eastAsia="Times New Roman" w:hAnsiTheme="minorHAnsi"/>
          <w:color w:val="1F497D" w:themeColor="text2"/>
          <w:lan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Тези възможни действия биха могли да допринесат за макрорегионалната стратеги</w:t>
      </w:r>
      <w:r w:rsidR="00FF556F" w:rsidRPr="00CD315B">
        <w:rPr>
          <w:rFonts w:asciiTheme="minorHAnsi" w:eastAsia="Times New Roman" w:hAnsiTheme="minorHAnsi"/>
          <w:lang w:eastAsia="en-GB"/>
        </w:rPr>
        <w:t>я за EUSAIR, особено чрез стълб</w:t>
      </w:r>
      <w:r w:rsidRPr="00CD315B">
        <w:rPr>
          <w:rFonts w:asciiTheme="minorHAnsi" w:eastAsia="Times New Roman" w:hAnsiTheme="minorHAnsi"/>
          <w:lang w:eastAsia="en-GB"/>
        </w:rPr>
        <w:t xml:space="preserve"> 2 "Свързване на региона", </w:t>
      </w:r>
      <w:r w:rsidR="00FF556F" w:rsidRPr="00CD315B">
        <w:rPr>
          <w:rFonts w:asciiTheme="minorHAnsi" w:eastAsia="Times New Roman" w:hAnsiTheme="minorHAnsi"/>
          <w:lang w:val="bg-BG" w:eastAsia="en-GB"/>
        </w:rPr>
        <w:t xml:space="preserve">стълб </w:t>
      </w:r>
      <w:r w:rsidRPr="00CD315B">
        <w:rPr>
          <w:rFonts w:asciiTheme="minorHAnsi" w:eastAsia="Times New Roman" w:hAnsiTheme="minorHAnsi"/>
          <w:lang w:eastAsia="en-GB"/>
        </w:rPr>
        <w:t>3 "</w:t>
      </w:r>
      <w:r w:rsidR="00FF556F" w:rsidRPr="00CD315B">
        <w:rPr>
          <w:rFonts w:asciiTheme="minorHAnsi" w:eastAsia="Times New Roman" w:hAnsiTheme="minorHAnsi"/>
          <w:lang w:val="bg-BG" w:eastAsia="en-GB"/>
        </w:rPr>
        <w:t>К</w:t>
      </w:r>
      <w:r w:rsidRPr="00CD315B">
        <w:rPr>
          <w:rFonts w:asciiTheme="minorHAnsi" w:eastAsia="Times New Roman" w:hAnsiTheme="minorHAnsi"/>
          <w:lang w:eastAsia="en-GB"/>
        </w:rPr>
        <w:t>ачество на околната среда" и</w:t>
      </w:r>
      <w:r w:rsidR="00FF556F" w:rsidRPr="00CD315B">
        <w:rPr>
          <w:rFonts w:asciiTheme="minorHAnsi" w:eastAsia="Times New Roman" w:hAnsiTheme="minorHAnsi"/>
          <w:lang w:val="bg-BG" w:eastAsia="en-GB"/>
        </w:rPr>
        <w:t xml:space="preserve"> стълб</w:t>
      </w:r>
      <w:r w:rsidRPr="00CD315B">
        <w:rPr>
          <w:rFonts w:asciiTheme="minorHAnsi" w:eastAsia="Times New Roman" w:hAnsiTheme="minorHAnsi"/>
          <w:lang w:eastAsia="en-GB"/>
        </w:rPr>
        <w:t xml:space="preserve"> 4 "Устойчив туризъм". </w:t>
      </w:r>
      <w:r w:rsidR="00FF556F"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Проектите, </w:t>
      </w:r>
      <w:r w:rsidR="00FF556F" w:rsidRPr="00CD315B">
        <w:rPr>
          <w:rFonts w:asciiTheme="minorHAnsi" w:eastAsia="Times New Roman" w:hAnsiTheme="minorHAnsi"/>
          <w:lang w:val="bg-BG" w:eastAsia="en-GB"/>
        </w:rPr>
        <w:t xml:space="preserve">посветени на </w:t>
      </w:r>
      <w:r w:rsidRPr="00CD315B">
        <w:rPr>
          <w:rFonts w:asciiTheme="minorHAnsi" w:eastAsia="Times New Roman" w:hAnsiTheme="minorHAnsi"/>
          <w:lang w:val="bg-BG" w:eastAsia="en-GB"/>
        </w:rPr>
        <w:t xml:space="preserve"> управлението на риска и прехода към зелени зони </w:t>
      </w:r>
      <w:r w:rsidR="00FF556F"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 xml:space="preserve">а живот, могат да се допълват по следните теми: морско и морско </w:t>
      </w:r>
      <w:r w:rsidR="00FF556F" w:rsidRPr="00CD315B">
        <w:rPr>
          <w:rFonts w:asciiTheme="minorHAnsi" w:eastAsia="Times New Roman" w:hAnsiTheme="minorHAnsi"/>
          <w:lang w:val="bg-BG" w:eastAsia="en-GB"/>
        </w:rPr>
        <w:t xml:space="preserve">плавателно </w:t>
      </w:r>
      <w:r w:rsidRPr="00CD315B">
        <w:rPr>
          <w:rFonts w:asciiTheme="minorHAnsi" w:eastAsia="Times New Roman" w:hAnsiTheme="minorHAnsi"/>
          <w:lang w:val="bg-BG" w:eastAsia="en-GB"/>
        </w:rPr>
        <w:t>управление и услуги, морски транспорт, интермодални връзки с хинтерланда, енергийни мрежи, транснационални сухоземни местообитания и биологично разнообразие, устойчиво и отговорно управление на туризма.</w:t>
      </w:r>
    </w:p>
    <w:p w:rsidR="00FF556F" w:rsidRPr="00CD315B" w:rsidRDefault="00FF556F"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lang w:val="bg-BG" w:eastAsia="en-GB"/>
        </w:rPr>
        <w:t>Допълване и синергии могат да бъдат намерени с макро-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регионална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стратегия </w:t>
      </w:r>
      <w:r w:rsidR="00FF556F" w:rsidRPr="00CD315B">
        <w:rPr>
          <w:rFonts w:asciiTheme="minorHAnsi" w:eastAsia="Times New Roman" w:hAnsiTheme="minorHAnsi"/>
          <w:lang w:eastAsia="en-GB"/>
        </w:rPr>
        <w:t>EUSALP</w:t>
      </w:r>
      <w:r w:rsidR="00FF556F" w:rsidRPr="00CD315B">
        <w:rPr>
          <w:rFonts w:asciiTheme="minorHAnsi" w:eastAsia="Times New Roman" w:hAnsiTheme="minorHAnsi"/>
          <w:lang w:val="bg-BG" w:eastAsia="en-GB"/>
        </w:rPr>
        <w:t xml:space="preserve"> </w:t>
      </w:r>
      <w:r w:rsidR="00894706" w:rsidRPr="00CD315B">
        <w:rPr>
          <w:rFonts w:asciiTheme="minorHAnsi" w:eastAsia="Times New Roman" w:hAnsiTheme="minorHAnsi"/>
          <w:lang w:val="bg-BG" w:eastAsia="en-GB"/>
        </w:rPr>
        <w:t>по</w:t>
      </w:r>
      <w:r w:rsidRPr="00CD315B">
        <w:rPr>
          <w:rFonts w:asciiTheme="minorHAnsi" w:eastAsia="Times New Roman" w:hAnsiTheme="minorHAnsi"/>
          <w:lang w:val="bg-BG" w:eastAsia="en-GB"/>
        </w:rPr>
        <w:t xml:space="preserve"> трета тематична полити</w:t>
      </w:r>
      <w:r w:rsidR="00894706" w:rsidRPr="00CD315B">
        <w:rPr>
          <w:rFonts w:asciiTheme="minorHAnsi" w:eastAsia="Times New Roman" w:hAnsiTheme="minorHAnsi"/>
          <w:lang w:val="bg-BG" w:eastAsia="en-GB"/>
        </w:rPr>
        <w:t>ческа област</w:t>
      </w:r>
      <w:r w:rsidRPr="00CD315B">
        <w:rPr>
          <w:rFonts w:asciiTheme="minorHAnsi" w:eastAsia="Times New Roman" w:hAnsiTheme="minorHAnsi"/>
          <w:lang w:val="bg-BG" w:eastAsia="en-GB"/>
        </w:rPr>
        <w:t xml:space="preserve"> "Околна среда и ЕНЕРГИ</w:t>
      </w:r>
      <w:r w:rsidR="00894706" w:rsidRPr="00CD315B">
        <w:rPr>
          <w:rFonts w:asciiTheme="minorHAnsi" w:eastAsia="Times New Roman" w:hAnsiTheme="minorHAnsi"/>
          <w:lang w:val="bg-BG" w:eastAsia="en-GB"/>
        </w:rPr>
        <w:t>Я</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color w:val="0082B0"/>
          <w:lang w:eastAsia="en-GB"/>
        </w:rPr>
        <w:t>Този тематичен принос може да бъде проучен чрез координация с Програма</w:t>
      </w:r>
      <w:r w:rsidR="00894706" w:rsidRPr="00CD315B">
        <w:rPr>
          <w:rFonts w:asciiTheme="minorHAnsi" w:eastAsia="Times New Roman" w:hAnsiTheme="minorHAnsi"/>
          <w:color w:val="0082B0"/>
          <w:lang w:val="bg-BG" w:eastAsia="en-GB"/>
        </w:rPr>
        <w:t>та</w:t>
      </w:r>
      <w:r w:rsidRPr="00CD315B">
        <w:rPr>
          <w:rFonts w:asciiTheme="minorHAnsi" w:eastAsia="Times New Roman" w:hAnsiTheme="minorHAnsi"/>
          <w:color w:val="0082B0"/>
          <w:lang w:eastAsia="en-GB"/>
        </w:rPr>
        <w:t xml:space="preserve"> </w:t>
      </w:r>
      <w:r w:rsidR="00894706" w:rsidRPr="00CD315B">
        <w:rPr>
          <w:rFonts w:asciiTheme="minorHAnsi" w:eastAsia="Times New Roman" w:hAnsiTheme="minorHAnsi"/>
          <w:color w:val="0082B0"/>
          <w:lang w:val="bg-BG" w:eastAsia="en-GB"/>
        </w:rPr>
        <w:t xml:space="preserve">за </w:t>
      </w:r>
      <w:r w:rsidRPr="00CD315B">
        <w:rPr>
          <w:rFonts w:asciiTheme="minorHAnsi" w:eastAsia="Times New Roman" w:hAnsiTheme="minorHAnsi"/>
          <w:color w:val="0082B0"/>
          <w:lang w:eastAsia="en-GB"/>
        </w:rPr>
        <w:t>Алпийск</w:t>
      </w:r>
      <w:r w:rsidR="00894706" w:rsidRPr="00CD315B">
        <w:rPr>
          <w:rFonts w:asciiTheme="minorHAnsi" w:eastAsia="Times New Roman" w:hAnsiTheme="minorHAnsi"/>
          <w:color w:val="0082B0"/>
          <w:lang w:val="bg-BG" w:eastAsia="en-GB"/>
        </w:rPr>
        <w:t xml:space="preserve">ото пространство - </w:t>
      </w:r>
      <w:r w:rsidRPr="00CD315B">
        <w:rPr>
          <w:rFonts w:asciiTheme="minorHAnsi" w:eastAsia="Times New Roman" w:hAnsiTheme="minorHAnsi"/>
          <w:color w:val="0082B0"/>
          <w:lang w:eastAsia="en-GB"/>
        </w:rPr>
        <w:t xml:space="preserve">Приоритет 2, </w:t>
      </w:r>
      <w:r w:rsidR="00894706" w:rsidRPr="00CD315B">
        <w:rPr>
          <w:rFonts w:asciiTheme="minorHAnsi" w:eastAsia="Times New Roman" w:hAnsiTheme="minorHAnsi"/>
          <w:color w:val="0082B0"/>
          <w:lang w:val="bg-BG" w:eastAsia="en-GB"/>
        </w:rPr>
        <w:t xml:space="preserve">Регион, </w:t>
      </w:r>
      <w:r w:rsidRPr="00CD315B">
        <w:rPr>
          <w:rFonts w:asciiTheme="minorHAnsi" w:eastAsia="Times New Roman" w:hAnsiTheme="minorHAnsi"/>
          <w:color w:val="0082B0"/>
          <w:lang w:eastAsia="en-GB"/>
        </w:rPr>
        <w:t>устойчив</w:t>
      </w:r>
      <w:r w:rsidR="00894706" w:rsidRPr="00CD315B">
        <w:rPr>
          <w:rFonts w:asciiTheme="minorHAnsi" w:eastAsia="Times New Roman" w:hAnsiTheme="minorHAnsi"/>
          <w:color w:val="0082B0"/>
          <w:lang w:eastAsia="en-GB"/>
        </w:rPr>
        <w:t xml:space="preserve"> на климата и зелен регион</w:t>
      </w:r>
      <w:r w:rsidRPr="00CD315B">
        <w:rPr>
          <w:rFonts w:asciiTheme="minorHAnsi" w:eastAsia="Times New Roman" w:hAnsiTheme="minorHAnsi"/>
          <w:color w:val="0082B0"/>
          <w:lang w:eastAsia="en-GB"/>
        </w:rPr>
        <w:t>.</w:t>
      </w:r>
    </w:p>
    <w:p w:rsidR="00894706" w:rsidRPr="00CD315B" w:rsidRDefault="00894706"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Проекти, насочени към превенция и намаляване на рисковете, също могат да допринесат за инициативата </w:t>
      </w:r>
      <w:r w:rsidRPr="00CD315B">
        <w:rPr>
          <w:rFonts w:asciiTheme="minorHAnsi" w:eastAsia="Times New Roman" w:hAnsiTheme="minorHAnsi"/>
          <w:lang w:eastAsia="en-GB"/>
        </w:rPr>
        <w:t>WESTMED</w:t>
      </w:r>
      <w:r w:rsidRPr="00CD315B">
        <w:rPr>
          <w:rFonts w:asciiTheme="minorHAnsi" w:eastAsia="Times New Roman" w:hAnsiTheme="minorHAnsi"/>
          <w:lang w:val="bg-BG" w:eastAsia="en-GB"/>
        </w:rPr>
        <w:t>, особено чрез нейната трета цел „По-добро управление на морето“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2.2.2.2</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Показатели</w:t>
      </w:r>
      <w:r w:rsidRPr="00CD315B">
        <w:rPr>
          <w:rFonts w:asciiTheme="minorHAnsi" w:eastAsia="Times New Roman" w:hAnsiTheme="minorHAnsi"/>
          <w:lang w:eastAsia="en-GB"/>
        </w:rPr>
        <w:t>    </w:t>
      </w:r>
    </w:p>
    <w:p w:rsidR="004C2C44" w:rsidRPr="00CD315B" w:rsidRDefault="004C2C44" w:rsidP="00E02FDE">
      <w:pPr>
        <w:spacing w:before="240" w:after="0"/>
        <w:rPr>
          <w:rFonts w:asciiTheme="minorHAnsi" w:eastAsia="Times New Roman" w:hAnsiTheme="minorHAnsi"/>
          <w:lang w:val="bg-BG" w:eastAsia="en-GB"/>
        </w:rPr>
      </w:pPr>
      <w:r w:rsidRPr="00CD315B">
        <w:rPr>
          <w:rFonts w:asciiTheme="minorHAnsi" w:eastAsia="Times New Roman" w:hAnsiTheme="minorHAnsi"/>
          <w:lang w:val="bg-BG" w:eastAsia="en-GB"/>
        </w:rPr>
        <w:lastRenderedPageBreak/>
        <w:t xml:space="preserve">Таблица 2: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 </w:t>
      </w:r>
      <w:r w:rsidR="00894706"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 xml:space="preserve">а </w:t>
      </w:r>
      <w:r w:rsidR="00894706" w:rsidRPr="00CD315B">
        <w:rPr>
          <w:rFonts w:asciiTheme="minorHAnsi" w:eastAsia="Times New Roman" w:hAnsiTheme="minorHAnsi"/>
          <w:lang w:val="bg-BG" w:eastAsia="en-GB"/>
        </w:rPr>
        <w:t xml:space="preserve">изходни </w:t>
      </w:r>
      <w:r w:rsidRPr="00CD315B">
        <w:rPr>
          <w:rFonts w:asciiTheme="minorHAnsi" w:eastAsia="Times New Roman" w:hAnsiTheme="minorHAnsi"/>
          <w:lang w:val="bg-BG" w:eastAsia="en-GB"/>
        </w:rPr>
        <w:t>продук</w:t>
      </w:r>
      <w:r w:rsidR="00894706" w:rsidRPr="00CD315B">
        <w:rPr>
          <w:rFonts w:asciiTheme="minorHAnsi" w:eastAsia="Times New Roman" w:hAnsiTheme="minorHAnsi"/>
          <w:lang w:val="bg-BG" w:eastAsia="en-GB"/>
        </w:rPr>
        <w:t xml:space="preserve">ти </w:t>
      </w:r>
    </w:p>
    <w:tbl>
      <w:tblPr>
        <w:tblW w:w="0" w:type="auto"/>
        <w:tblCellMar>
          <w:left w:w="0" w:type="dxa"/>
          <w:right w:w="0" w:type="dxa"/>
        </w:tblCellMar>
        <w:tblLook w:val="04A0" w:firstRow="1" w:lastRow="0" w:firstColumn="1" w:lastColumn="0" w:noHBand="0" w:noVBand="1"/>
      </w:tblPr>
      <w:tblGrid>
        <w:gridCol w:w="1110"/>
        <w:gridCol w:w="2031"/>
        <w:gridCol w:w="847"/>
        <w:gridCol w:w="2005"/>
        <w:gridCol w:w="1315"/>
        <w:gridCol w:w="1149"/>
        <w:gridCol w:w="831"/>
      </w:tblGrid>
      <w:tr w:rsidR="004C2C44" w:rsidRPr="00FE5102" w:rsidTr="00894706">
        <w:trPr>
          <w:trHeight w:val="836"/>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bookmarkStart w:id="45" w:name="_Hlk57726216"/>
            <w:r w:rsidRPr="00CD315B">
              <w:rPr>
                <w:rFonts w:asciiTheme="minorHAnsi" w:eastAsia="Times New Roman" w:hAnsiTheme="minorHAnsi"/>
                <w:b/>
                <w:bCs/>
                <w:lang w:eastAsia="en-GB"/>
              </w:rPr>
              <w:t>Приоритет</w:t>
            </w:r>
            <w:bookmarkEnd w:id="45"/>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894706"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894706"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ID</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[255]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894706"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Междинна цел</w:t>
            </w:r>
            <w:r w:rsidR="004C2C44" w:rsidRPr="00CD315B">
              <w:rPr>
                <w:rFonts w:asciiTheme="minorHAnsi" w:eastAsia="Times New Roman" w:hAnsiTheme="minorHAnsi"/>
                <w:b/>
                <w:bCs/>
                <w:lang w:eastAsia="en-GB"/>
              </w:rPr>
              <w:t xml:space="preserve"> (2024)</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[200]</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[200]</w:t>
            </w:r>
          </w:p>
        </w:tc>
      </w:tr>
      <w:tr w:rsidR="004C2C44" w:rsidRPr="00FE5102" w:rsidTr="00894706">
        <w:trPr>
          <w:trHeight w:val="579"/>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По-зелена Европа</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i/>
                <w:iCs/>
                <w:lang w:eastAsia="en-GB"/>
              </w:rPr>
              <w:t>(iv) насърчаване на адаптирането към изменението на климата, предотвратяването на риска и уст</w:t>
            </w:r>
            <w:r w:rsidR="00886CC9" w:rsidRPr="00CD315B">
              <w:rPr>
                <w:rFonts w:asciiTheme="minorHAnsi" w:eastAsia="Times New Roman" w:hAnsiTheme="minorHAnsi"/>
                <w:i/>
                <w:iCs/>
                <w:lang w:eastAsia="en-GB"/>
              </w:rPr>
              <w:t>ойчивост</w:t>
            </w:r>
            <w:r w:rsidRPr="00CD315B">
              <w:rPr>
                <w:rFonts w:asciiTheme="minorHAnsi" w:eastAsia="Times New Roman" w:hAnsiTheme="minorHAnsi"/>
                <w:i/>
                <w:iCs/>
                <w:lang w:eastAsia="en-GB"/>
              </w:rPr>
              <w:t xml:space="preserve"> при бедствия;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i/>
                <w:iCs/>
                <w:lang w:eastAsia="en-GB"/>
              </w:rPr>
              <w:t>RCO83</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стратегии и планове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r>
      <w:tr w:rsidR="004C2C44" w:rsidRPr="00FE5102" w:rsidTr="00894706">
        <w:trPr>
          <w:trHeight w:val="579"/>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RCO116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решения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Решение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r>
      <w:tr w:rsidR="004C2C44" w:rsidRPr="00FE5102" w:rsidTr="00894706">
        <w:trPr>
          <w:trHeight w:val="579"/>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i/>
                <w:iCs/>
                <w:lang w:eastAsia="en-GB"/>
              </w:rPr>
              <w:t>RCO87</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Организации, които си сътрудничат през границите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r>
    </w:tbl>
    <w:p w:rsidR="00886CC9" w:rsidRPr="00CD315B" w:rsidRDefault="00886CC9" w:rsidP="00E02FDE">
      <w:pPr>
        <w:spacing w:before="240" w:after="0"/>
        <w:rPr>
          <w:rFonts w:asciiTheme="minorHAnsi" w:eastAsia="Times New Roman" w:hAnsiTheme="minorHAnsi"/>
          <w:lang w:val="bg-BG" w:eastAsia="en-GB"/>
        </w:rPr>
      </w:pPr>
      <w:bookmarkStart w:id="46" w:name="_Hlk57726227"/>
    </w:p>
    <w:p w:rsidR="004C2C44" w:rsidRPr="00CD315B" w:rsidRDefault="004C2C44" w:rsidP="00E02FDE">
      <w:pPr>
        <w:spacing w:before="240" w:after="0"/>
        <w:rPr>
          <w:rFonts w:asciiTheme="minorHAnsi" w:eastAsia="Times New Roman" w:hAnsiTheme="minorHAnsi"/>
          <w:lang w:val="bg-BG" w:eastAsia="en-GB"/>
        </w:rPr>
      </w:pPr>
      <w:r w:rsidRPr="00CD315B">
        <w:rPr>
          <w:rFonts w:asciiTheme="minorHAnsi" w:eastAsia="Times New Roman" w:hAnsiTheme="minorHAnsi"/>
          <w:lang w:val="bg-BG" w:eastAsia="en-GB"/>
        </w:rPr>
        <w:t xml:space="preserve">Таблица 3: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 за </w:t>
      </w:r>
      <w:r w:rsidR="00886CC9" w:rsidRPr="00CD315B">
        <w:rPr>
          <w:rFonts w:asciiTheme="minorHAnsi" w:eastAsia="Times New Roman" w:hAnsiTheme="minorHAnsi"/>
          <w:lang w:val="bg-BG" w:eastAsia="en-GB"/>
        </w:rPr>
        <w:t xml:space="preserve">дългосрочен </w:t>
      </w:r>
      <w:r w:rsidRPr="00CD315B">
        <w:rPr>
          <w:rFonts w:asciiTheme="minorHAnsi" w:eastAsia="Times New Roman" w:hAnsiTheme="minorHAnsi"/>
          <w:lang w:val="bg-BG" w:eastAsia="en-GB"/>
        </w:rPr>
        <w:t>резултат</w:t>
      </w:r>
      <w:bookmarkEnd w:id="46"/>
    </w:p>
    <w:tbl>
      <w:tblPr>
        <w:tblW w:w="0" w:type="auto"/>
        <w:tblCellMar>
          <w:left w:w="0" w:type="dxa"/>
          <w:right w:w="0" w:type="dxa"/>
        </w:tblCellMar>
        <w:tblLook w:val="04A0" w:firstRow="1" w:lastRow="0" w:firstColumn="1" w:lastColumn="0" w:noHBand="0" w:noVBand="1"/>
      </w:tblPr>
      <w:tblGrid>
        <w:gridCol w:w="845"/>
        <w:gridCol w:w="1493"/>
        <w:gridCol w:w="646"/>
        <w:gridCol w:w="1475"/>
        <w:gridCol w:w="989"/>
        <w:gridCol w:w="623"/>
        <w:gridCol w:w="925"/>
        <w:gridCol w:w="649"/>
        <w:gridCol w:w="771"/>
        <w:gridCol w:w="872"/>
      </w:tblGrid>
      <w:tr w:rsidR="004C2C44" w:rsidRPr="00FE5102" w:rsidTr="00886CC9">
        <w:trPr>
          <w:trHeight w:val="947"/>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Приоритет</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886CC9"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886CC9"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ID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Базова линия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Референтна година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Източник на данни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Коментари</w:t>
            </w:r>
          </w:p>
        </w:tc>
      </w:tr>
      <w:tr w:rsidR="004C2C44" w:rsidRPr="00FE5102" w:rsidTr="00886CC9">
        <w:trPr>
          <w:trHeight w:val="629"/>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По-зелена Европа</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886CC9">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(iv) насърчаване на адаптирането към изменението на климата, предотвра</w:t>
            </w:r>
            <w:r w:rsidR="00886CC9" w:rsidRPr="00CD315B">
              <w:rPr>
                <w:rFonts w:asciiTheme="minorHAnsi" w:eastAsia="Times New Roman" w:hAnsiTheme="minorHAnsi"/>
                <w:i/>
                <w:iCs/>
                <w:lang w:eastAsia="en-GB"/>
              </w:rPr>
              <w:t xml:space="preserve">тяването на </w:t>
            </w:r>
            <w:r w:rsidR="00886CC9" w:rsidRPr="00CD315B">
              <w:rPr>
                <w:rFonts w:asciiTheme="minorHAnsi" w:eastAsia="Times New Roman" w:hAnsiTheme="minorHAnsi"/>
                <w:i/>
                <w:iCs/>
                <w:lang w:eastAsia="en-GB"/>
              </w:rPr>
              <w:lastRenderedPageBreak/>
              <w:t>риска и устойчивост</w:t>
            </w:r>
            <w:r w:rsidRPr="00CD315B">
              <w:rPr>
                <w:rFonts w:asciiTheme="minorHAnsi" w:eastAsia="Times New Roman" w:hAnsiTheme="minorHAnsi"/>
                <w:i/>
                <w:iCs/>
                <w:lang w:eastAsia="en-GB"/>
              </w:rPr>
              <w:t xml:space="preserve"> при бедствия;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lastRenderedPageBreak/>
              <w:t>RCR079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Съвместни стратегии и планове за действие, предприети от организации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Съвместна 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886CC9">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RCR104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Решения, взети или разширени </w:t>
            </w:r>
            <w:r w:rsidRPr="00CD315B">
              <w:rPr>
                <w:rFonts w:asciiTheme="minorHAnsi" w:eastAsia="Times New Roman" w:hAnsiTheme="minorHAnsi"/>
                <w:lang w:eastAsia="en-GB"/>
              </w:rPr>
              <w:lastRenderedPageBreak/>
              <w:t>от организации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lastRenderedPageBreak/>
              <w:t>Приложено решени</w:t>
            </w:r>
            <w:r w:rsidRPr="00CD315B">
              <w:rPr>
                <w:rFonts w:asciiTheme="minorHAnsi" w:eastAsia="Times New Roman" w:hAnsiTheme="minorHAnsi"/>
                <w:b/>
                <w:bCs/>
                <w:lang w:eastAsia="en-GB"/>
              </w:rPr>
              <w:lastRenderedPageBreak/>
              <w:t>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886CC9">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PSR I</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Организации с повишен институционален капацитет поради участието им в трансгранични дейности за сътрудничество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bl>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2.2.2.3 Основните целеви групи </w:t>
      </w:r>
      <w:r w:rsidRPr="00CD315B">
        <w:rPr>
          <w:rFonts w:asciiTheme="minorHAnsi" w:eastAsia="Times New Roman" w:hAnsiTheme="minorHAnsi"/>
          <w:lang w:eastAsia="en-GB"/>
        </w:rPr>
        <w:t>[7 000 знака]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Основната целева група на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xml:space="preserve"> 21-27 се състои от национални, регионални и местни публични власти, ангажирани в разработването на политики за териториално развитие. Заедно с други съответни органи, отговорни за определянето и прилагането на политиките за развитие, тази група е основната целева група на програмата. В зависимост от сферата на </w:t>
      </w:r>
      <w:r w:rsidR="002D5648" w:rsidRPr="00CD315B">
        <w:rPr>
          <w:rFonts w:asciiTheme="minorHAnsi" w:eastAsia="Times New Roman" w:hAnsiTheme="minorHAnsi"/>
          <w:lang w:val="bg-BG" w:eastAsia="en-GB"/>
        </w:rPr>
        <w:t xml:space="preserve">интервенция </w:t>
      </w:r>
      <w:r w:rsidRPr="00CD315B">
        <w:rPr>
          <w:rFonts w:asciiTheme="minorHAnsi" w:eastAsia="Times New Roman" w:hAnsiTheme="minorHAnsi"/>
          <w:lang w:eastAsia="en-GB"/>
        </w:rPr>
        <w:t xml:space="preserve"> и административната структура на всяка държава, вид</w:t>
      </w:r>
      <w:r w:rsidR="002D5648" w:rsidRPr="00CD315B">
        <w:rPr>
          <w:rFonts w:asciiTheme="minorHAnsi" w:eastAsia="Times New Roman" w:hAnsiTheme="minorHAnsi"/>
          <w:lang w:val="bg-BG" w:eastAsia="en-GB"/>
        </w:rPr>
        <w:t>ът</w:t>
      </w:r>
      <w:r w:rsidRPr="00CD315B">
        <w:rPr>
          <w:rFonts w:asciiTheme="minorHAnsi" w:eastAsia="Times New Roman" w:hAnsiTheme="minorHAnsi"/>
          <w:lang w:eastAsia="en-GB"/>
        </w:rPr>
        <w:t xml:space="preserve"> на участващата публична институция може да варира. Основните действия са насочени към укрепване на уменията на публичните администратори за подобряване на процесите на вземане на решения с оглед на по-последователни и интегрирани политики.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Извън основната целева група, други съответни организации също са </w:t>
      </w:r>
      <w:r w:rsidR="002D5648" w:rsidRPr="00CD315B">
        <w:rPr>
          <w:rFonts w:asciiTheme="minorHAnsi" w:eastAsia="Times New Roman" w:hAnsiTheme="minorHAnsi"/>
          <w:lang w:val="bg-BG" w:eastAsia="en-GB"/>
        </w:rPr>
        <w:t xml:space="preserve">разпознати като целеви според </w:t>
      </w:r>
      <w:r w:rsidRPr="00CD315B">
        <w:rPr>
          <w:rFonts w:asciiTheme="minorHAnsi" w:eastAsia="Times New Roman" w:hAnsiTheme="minorHAnsi"/>
          <w:lang w:eastAsia="en-GB"/>
        </w:rPr>
        <w:t>тяхната роля и уместност в подкрепата на зеления преход.</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Участието на органи, работещи на териториално ниво, като агенции за опазване на околната среда, енергийни агенции, асоциации за опазване на околната среда, органи, работещи по упр</w:t>
      </w:r>
      <w:r w:rsidR="002D5648" w:rsidRPr="00CD315B">
        <w:rPr>
          <w:rFonts w:asciiTheme="minorHAnsi" w:eastAsia="Times New Roman" w:hAnsiTheme="minorHAnsi"/>
          <w:lang w:eastAsia="en-GB"/>
        </w:rPr>
        <w:t>авлението на природни територии</w:t>
      </w:r>
      <w:r w:rsidRPr="00CD315B">
        <w:rPr>
          <w:rFonts w:asciiTheme="minorHAnsi" w:eastAsia="Times New Roman" w:hAnsiTheme="minorHAnsi"/>
          <w:lang w:eastAsia="en-GB"/>
        </w:rPr>
        <w:t>, туристически отдели на местни, регионални и национални власти, туристически агенции и туристически организации е от решаващо значение за постигане на очаквани резултати по тази</w:t>
      </w:r>
      <w:r w:rsidR="002D5648" w:rsidRPr="00CD315B">
        <w:rPr>
          <w:rFonts w:asciiTheme="minorHAnsi" w:eastAsia="Times New Roman" w:hAnsiTheme="minorHAnsi"/>
          <w:lang w:val="bg-BG" w:eastAsia="en-GB"/>
        </w:rPr>
        <w:t xml:space="preserve"> специфична</w:t>
      </w:r>
      <w:r w:rsidRPr="00CD315B">
        <w:rPr>
          <w:rFonts w:asciiTheme="minorHAnsi" w:eastAsia="Times New Roman" w:hAnsiTheme="minorHAnsi"/>
          <w:lang w:eastAsia="en-GB"/>
        </w:rPr>
        <w:t xml:space="preserve"> цел.</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Орга</w:t>
      </w:r>
      <w:r w:rsidR="002D5648" w:rsidRPr="00CD315B">
        <w:rPr>
          <w:rFonts w:asciiTheme="minorHAnsi" w:eastAsia="Times New Roman" w:hAnsiTheme="minorHAnsi"/>
          <w:lang w:val="bg-BG" w:eastAsia="en-GB"/>
        </w:rPr>
        <w:t xml:space="preserve">низациите </w:t>
      </w:r>
      <w:r w:rsidRPr="00CD315B">
        <w:rPr>
          <w:rFonts w:asciiTheme="minorHAnsi" w:eastAsia="Times New Roman" w:hAnsiTheme="minorHAnsi"/>
          <w:lang w:eastAsia="en-GB"/>
        </w:rPr>
        <w:t>от частния сектор като МСП и организации за подпомагане на бизнеса (напр. Агенции за иновации, търговски камари, клъстери ...) са ключови целеви групи за подпомагане на трансформацията към иновационна и устойчива икономика.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lastRenderedPageBreak/>
        <w:t>В подкрепа на прехода за иновации и устойчивост на околната среда</w:t>
      </w:r>
      <w:r w:rsidR="002D5648"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университетите и изследователските центрове са друг важен играч във всички приоритети на програмата , като предоставят знания и опит и са мост между практиката и политиката. </w:t>
      </w:r>
    </w:p>
    <w:p w:rsidR="004C2C44" w:rsidRPr="00CD315B" w:rsidRDefault="002D5648"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Както </w:t>
      </w:r>
      <w:r w:rsidRPr="00CD315B">
        <w:rPr>
          <w:rFonts w:asciiTheme="minorHAnsi" w:eastAsia="Times New Roman" w:hAnsiTheme="minorHAnsi"/>
          <w:lang w:val="bg-BG" w:eastAsia="en-GB"/>
        </w:rPr>
        <w:t>б</w:t>
      </w:r>
      <w:r w:rsidR="004C2C44" w:rsidRPr="00CD315B">
        <w:rPr>
          <w:rFonts w:asciiTheme="minorHAnsi" w:eastAsia="Times New Roman" w:hAnsiTheme="minorHAnsi"/>
          <w:lang w:eastAsia="en-GB"/>
        </w:rPr>
        <w:t>е науч</w:t>
      </w:r>
      <w:r w:rsidRPr="00CD315B">
        <w:rPr>
          <w:rFonts w:asciiTheme="minorHAnsi" w:eastAsia="Times New Roman" w:hAnsiTheme="minorHAnsi"/>
          <w:lang w:val="bg-BG" w:eastAsia="en-GB"/>
        </w:rPr>
        <w:t>ено</w:t>
      </w:r>
      <w:r w:rsidR="004C2C44" w:rsidRPr="00CD315B">
        <w:rPr>
          <w:rFonts w:asciiTheme="minorHAnsi" w:eastAsia="Times New Roman" w:hAnsiTheme="minorHAnsi"/>
          <w:lang w:eastAsia="en-GB"/>
        </w:rPr>
        <w:t xml:space="preserve"> през програмния период 14-20, </w:t>
      </w:r>
      <w:r w:rsidRPr="00CD315B">
        <w:rPr>
          <w:rFonts w:asciiTheme="minorHAnsi" w:eastAsia="Times New Roman" w:hAnsiTheme="minorHAnsi"/>
          <w:lang w:val="bg-BG" w:eastAsia="en-GB"/>
        </w:rPr>
        <w:t>имайки ги като</w:t>
      </w:r>
      <w:r w:rsidR="004C2C44" w:rsidRPr="00CD315B">
        <w:rPr>
          <w:rFonts w:asciiTheme="minorHAnsi" w:eastAsia="Times New Roman" w:hAnsiTheme="minorHAnsi"/>
          <w:lang w:eastAsia="en-GB"/>
        </w:rPr>
        <w:t xml:space="preserve"> целева група, мрежите и тематично ориентираните организации могат да осигурят влияние върху </w:t>
      </w:r>
      <w:r w:rsidRPr="00CD315B">
        <w:rPr>
          <w:rFonts w:asciiTheme="minorHAnsi" w:eastAsia="Times New Roman" w:hAnsiTheme="minorHAnsi"/>
          <w:lang w:val="bg-BG" w:eastAsia="en-GB"/>
        </w:rPr>
        <w:t>избраните</w:t>
      </w:r>
      <w:r w:rsidR="004C2C44" w:rsidRPr="00CD315B">
        <w:rPr>
          <w:rFonts w:asciiTheme="minorHAnsi" w:eastAsia="Times New Roman" w:hAnsiTheme="minorHAnsi"/>
          <w:lang w:eastAsia="en-GB"/>
        </w:rPr>
        <w:t xml:space="preserve"> политици и да умножат ефектите при мобилизиране на други ключови играчи.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Гражданите, местните общности и асоциации</w:t>
      </w:r>
      <w:r w:rsidR="002210B5"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съст</w:t>
      </w:r>
      <w:r w:rsidR="002210B5" w:rsidRPr="00CD315B">
        <w:rPr>
          <w:rFonts w:asciiTheme="minorHAnsi" w:eastAsia="Times New Roman" w:hAnsiTheme="minorHAnsi"/>
          <w:lang w:val="bg-BG" w:eastAsia="en-GB"/>
        </w:rPr>
        <w:t xml:space="preserve">авляват </w:t>
      </w:r>
      <w:r w:rsidRPr="00CD315B">
        <w:rPr>
          <w:rFonts w:asciiTheme="minorHAnsi" w:eastAsia="Times New Roman" w:hAnsiTheme="minorHAnsi"/>
          <w:lang w:eastAsia="en-GB"/>
        </w:rPr>
        <w:t>друга цел</w:t>
      </w:r>
      <w:r w:rsidR="002210B5" w:rsidRPr="00CD315B">
        <w:rPr>
          <w:rFonts w:asciiTheme="minorHAnsi" w:eastAsia="Times New Roman" w:hAnsiTheme="minorHAnsi"/>
          <w:lang w:val="bg-BG" w:eastAsia="en-GB"/>
        </w:rPr>
        <w:t>ева група</w:t>
      </w:r>
      <w:r w:rsidRPr="00CD315B">
        <w:rPr>
          <w:rFonts w:asciiTheme="minorHAnsi" w:eastAsia="Times New Roman" w:hAnsiTheme="minorHAnsi"/>
          <w:lang w:eastAsia="en-GB"/>
        </w:rPr>
        <w:t xml:space="preserve"> на програмата, която може да възприеме и да се възползва от изпълняваните иновативни решения, но също така и чрез действия за повишаване на осведомеността и комуникация, способни да променят социално-икономическото поведение.</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Отвъд този глобален преглед на основните органи, </w:t>
      </w:r>
      <w:r w:rsidR="002210B5" w:rsidRPr="00CD315B">
        <w:rPr>
          <w:rFonts w:asciiTheme="minorHAnsi" w:eastAsia="Times New Roman" w:hAnsiTheme="minorHAnsi"/>
          <w:lang w:val="bg-BG" w:eastAsia="en-GB"/>
        </w:rPr>
        <w:t>таргетирани от</w:t>
      </w:r>
      <w:r w:rsidRPr="00CD315B">
        <w:rPr>
          <w:rFonts w:asciiTheme="minorHAnsi" w:eastAsia="Times New Roman" w:hAnsiTheme="minorHAnsi"/>
          <w:lang w:eastAsia="en-GB"/>
        </w:rPr>
        <w:t xml:space="preserve"> програмата, всяка конкретна цел и вид проекти могат да се фокусират върху по-ограничен набор от тези целеви групи.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Индикативно, целевите групи за интервенции по Приоритет 2 и Специфичната цел „Насърчаване на адаптацията към изменението на климата, предотвратяване на риска и устойчивост при бедствия“ са:</w:t>
      </w:r>
    </w:p>
    <w:p w:rsidR="004C2C44" w:rsidRPr="00CD315B" w:rsidRDefault="004C2C44" w:rsidP="00E02FDE">
      <w:pPr>
        <w:spacing w:before="240"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xml:space="preserve">· Регионални и местни и национални власти (отдел </w:t>
      </w:r>
      <w:r w:rsidR="002210B5" w:rsidRPr="00CD315B">
        <w:rPr>
          <w:rFonts w:asciiTheme="minorHAnsi" w:eastAsia="Times New Roman" w:hAnsiTheme="minorHAnsi"/>
          <w:lang w:val="bg-BG" w:eastAsia="en-GB"/>
        </w:rPr>
        <w:t xml:space="preserve">околна </w:t>
      </w:r>
      <w:r w:rsidRPr="00CD315B">
        <w:rPr>
          <w:rFonts w:asciiTheme="minorHAnsi" w:eastAsia="Times New Roman" w:hAnsiTheme="minorHAnsi"/>
          <w:lang w:eastAsia="en-GB"/>
        </w:rPr>
        <w:t xml:space="preserve">среда, </w:t>
      </w:r>
      <w:r w:rsidR="002210B5" w:rsidRPr="00CD315B">
        <w:rPr>
          <w:rFonts w:asciiTheme="minorHAnsi" w:eastAsia="Times New Roman" w:hAnsiTheme="minorHAnsi"/>
          <w:lang w:eastAsia="en-GB"/>
        </w:rPr>
        <w:t xml:space="preserve">отдел </w:t>
      </w:r>
      <w:r w:rsidRPr="00CD315B">
        <w:rPr>
          <w:rFonts w:asciiTheme="minorHAnsi" w:eastAsia="Times New Roman" w:hAnsiTheme="minorHAnsi"/>
          <w:lang w:eastAsia="en-GB"/>
        </w:rPr>
        <w:t xml:space="preserve">енергетиката, отдели </w:t>
      </w:r>
      <w:r w:rsidR="002210B5" w:rsidRPr="00CD315B">
        <w:rPr>
          <w:rFonts w:asciiTheme="minorHAnsi" w:eastAsia="Times New Roman" w:hAnsiTheme="minorHAnsi"/>
          <w:lang w:val="bg-BG" w:eastAsia="en-GB"/>
        </w:rPr>
        <w:t xml:space="preserve">за </w:t>
      </w:r>
      <w:r w:rsidRPr="00CD315B">
        <w:rPr>
          <w:rFonts w:asciiTheme="minorHAnsi" w:eastAsia="Times New Roman" w:hAnsiTheme="minorHAnsi"/>
          <w:lang w:eastAsia="en-GB"/>
        </w:rPr>
        <w:t xml:space="preserve">икономическото развитие, </w:t>
      </w:r>
      <w:r w:rsidR="002210B5" w:rsidRPr="00CD315B">
        <w:rPr>
          <w:rFonts w:asciiTheme="minorHAnsi" w:eastAsia="Times New Roman" w:hAnsiTheme="minorHAnsi"/>
          <w:lang w:eastAsia="en-GB"/>
        </w:rPr>
        <w:t xml:space="preserve">отдел </w:t>
      </w:r>
      <w:r w:rsidRPr="00CD315B">
        <w:rPr>
          <w:rFonts w:asciiTheme="minorHAnsi" w:eastAsia="Times New Roman" w:hAnsiTheme="minorHAnsi"/>
          <w:lang w:eastAsia="en-GB"/>
        </w:rPr>
        <w:t xml:space="preserve">планиране и </w:t>
      </w:r>
      <w:r w:rsidR="002210B5" w:rsidRPr="00CD315B">
        <w:rPr>
          <w:rFonts w:asciiTheme="minorHAnsi" w:eastAsia="Times New Roman" w:hAnsiTheme="minorHAnsi"/>
          <w:lang w:val="bg-BG" w:eastAsia="en-GB"/>
        </w:rPr>
        <w:t>перспективи</w:t>
      </w:r>
      <w:r w:rsidRPr="00CD315B">
        <w:rPr>
          <w:rFonts w:asciiTheme="minorHAnsi" w:eastAsia="Times New Roman" w:hAnsiTheme="minorHAnsi"/>
          <w:lang w:eastAsia="en-GB"/>
        </w:rPr>
        <w:t>, отдел транспорт . ..)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Организаци</w:t>
      </w:r>
      <w:r w:rsidR="002210B5"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 агенции за управление на околната среда, агенции за управление на туризма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Организации / органи за енергиен мениджмънт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Университети / изследователски центрове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МСП и икономически оператори ( рибари , хотели ...)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Граждани / НПО / местни общности </w:t>
      </w:r>
      <w:r w:rsidRPr="00CD315B">
        <w:rPr>
          <w:rFonts w:asciiTheme="minorHAnsi" w:eastAsia="Times New Roman" w:hAnsiTheme="minorHAnsi"/>
          <w:color w:val="1F497D" w:themeColor="text2"/>
          <w:lang w:eastAsia="en-GB"/>
        </w:rPr>
        <w:t>и</w:t>
      </w:r>
      <w:r w:rsidRPr="00CD315B">
        <w:rPr>
          <w:rFonts w:asciiTheme="minorHAnsi" w:eastAsia="Times New Roman" w:hAnsiTheme="minorHAnsi"/>
          <w:lang w:eastAsia="en-GB"/>
        </w:rPr>
        <w:t> сдружения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Освен целеви</w:t>
      </w:r>
      <w:r w:rsidR="002210B5" w:rsidRPr="00CD315B">
        <w:rPr>
          <w:rFonts w:asciiTheme="minorHAnsi" w:eastAsia="Times New Roman" w:hAnsiTheme="minorHAnsi"/>
          <w:lang w:val="bg-BG" w:eastAsia="en-GB"/>
        </w:rPr>
        <w:t>те</w:t>
      </w:r>
      <w:r w:rsidR="002210B5" w:rsidRPr="00CD315B">
        <w:rPr>
          <w:rFonts w:asciiTheme="minorHAnsi" w:eastAsia="Times New Roman" w:hAnsiTheme="minorHAnsi"/>
          <w:lang w:eastAsia="en-GB"/>
        </w:rPr>
        <w:t xml:space="preserve"> групи, по-горе </w:t>
      </w:r>
      <w:r w:rsidRPr="00CD315B">
        <w:rPr>
          <w:rFonts w:asciiTheme="minorHAnsi" w:eastAsia="Times New Roman" w:hAnsiTheme="minorHAnsi"/>
          <w:lang w:eastAsia="en-GB"/>
        </w:rPr>
        <w:t>посочените власти и организации могат да бъдат пряко ангажирани в операции като активни или асоциирани бенефициери (партньори по проекта).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Допълнителни подробности относно допустимите бенефициери </w:t>
      </w:r>
      <w:r w:rsidR="0051012D" w:rsidRPr="00CD315B">
        <w:rPr>
          <w:rFonts w:asciiTheme="minorHAnsi" w:eastAsia="Times New Roman" w:hAnsiTheme="minorHAnsi"/>
          <w:lang w:val="bg-BG" w:eastAsia="en-GB"/>
        </w:rPr>
        <w:t>з</w:t>
      </w:r>
      <w:r w:rsidRPr="00CD315B">
        <w:rPr>
          <w:rFonts w:asciiTheme="minorHAnsi" w:eastAsia="Times New Roman" w:hAnsiTheme="minorHAnsi"/>
          <w:lang w:eastAsia="en-GB"/>
        </w:rPr>
        <w:t xml:space="preserve">а проекти и естеството на участието на тези целеви групи в проекти ще бъдат посочени в съответните технически задания на поканите за представяне на </w:t>
      </w:r>
      <w:r w:rsidR="0051012D" w:rsidRPr="00CD315B">
        <w:rPr>
          <w:rFonts w:asciiTheme="minorHAnsi" w:eastAsia="Times New Roman" w:hAnsiTheme="minorHAnsi"/>
          <w:lang w:val="bg-BG" w:eastAsia="en-GB"/>
        </w:rPr>
        <w:t xml:space="preserve">проектни </w:t>
      </w:r>
      <w:r w:rsidRPr="00CD315B">
        <w:rPr>
          <w:rFonts w:asciiTheme="minorHAnsi" w:eastAsia="Times New Roman" w:hAnsiTheme="minorHAnsi"/>
          <w:lang w:eastAsia="en-GB"/>
        </w:rPr>
        <w:t>предложения по програмата.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val="bg-BG" w:eastAsia="en-GB"/>
        </w:rPr>
      </w:pPr>
      <w:r w:rsidRPr="00CD315B">
        <w:rPr>
          <w:rFonts w:asciiTheme="minorHAnsi" w:eastAsia="Times New Roman" w:hAnsiTheme="minorHAnsi"/>
          <w:b/>
          <w:bCs/>
          <w:lang w:eastAsia="en-GB"/>
        </w:rPr>
        <w:t>2.2.2.4 Посочване на конкретните целеви територии, включително планираното използване на ITI, CLLD или други териториални инструменти </w:t>
      </w:r>
      <w:r w:rsidRPr="00CD315B">
        <w:rPr>
          <w:rFonts w:asciiTheme="minorHAnsi" w:eastAsia="Times New Roman" w:hAnsiTheme="minorHAnsi"/>
          <w:lang w:eastAsia="en-GB"/>
        </w:rPr>
        <w:t>[7 000 знака]    </w:t>
      </w:r>
    </w:p>
    <w:p w:rsidR="0051012D" w:rsidRPr="00CD315B" w:rsidRDefault="0051012D" w:rsidP="00E02FDE">
      <w:pPr>
        <w:spacing w:before="240" w:after="0"/>
        <w:ind w:left="1800" w:hanging="720"/>
        <w:jc w:val="both"/>
        <w:rPr>
          <w:rFonts w:asciiTheme="minorHAnsi" w:eastAsia="Times New Roman" w:hAnsiTheme="minorHAnsi"/>
          <w:lang w:val="bg-BG" w:eastAsia="en-GB"/>
        </w:rPr>
      </w:pPr>
    </w:p>
    <w:p w:rsidR="004C2C44" w:rsidRPr="00CD315B" w:rsidRDefault="0051012D"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lastRenderedPageBreak/>
        <w:t>Специфичните</w:t>
      </w:r>
      <w:r w:rsidR="004C2C44" w:rsidRPr="00CD315B">
        <w:rPr>
          <w:rFonts w:asciiTheme="minorHAnsi" w:eastAsia="Times New Roman" w:hAnsiTheme="minorHAnsi"/>
          <w:lang w:val="bg-BG" w:eastAsia="en-GB"/>
        </w:rPr>
        <w:t xml:space="preserve"> територии</w:t>
      </w:r>
      <w:r w:rsidRPr="00CD315B">
        <w:rPr>
          <w:rFonts w:asciiTheme="minorHAnsi" w:eastAsia="Times New Roman" w:hAnsiTheme="minorHAnsi"/>
          <w:lang w:val="bg-BG" w:eastAsia="en-GB"/>
        </w:rPr>
        <w:t>,</w:t>
      </w:r>
      <w:r w:rsidR="004C2C44" w:rsidRPr="00CD315B">
        <w:rPr>
          <w:rFonts w:asciiTheme="minorHAnsi" w:eastAsia="Times New Roman" w:hAnsiTheme="minorHAnsi"/>
          <w:lang w:val="bg-BG" w:eastAsia="en-GB"/>
        </w:rPr>
        <w:t xml:space="preserve"> към които е насочена програмата</w:t>
      </w:r>
      <w:r w:rsidRPr="00CD315B">
        <w:rPr>
          <w:rFonts w:asciiTheme="minorHAnsi" w:eastAsia="Times New Roman" w:hAnsiTheme="minorHAnsi"/>
          <w:lang w:val="bg-BG" w:eastAsia="en-GB"/>
        </w:rPr>
        <w:t>,</w:t>
      </w:r>
      <w:r w:rsidR="004C2C44" w:rsidRPr="00CD315B">
        <w:rPr>
          <w:rFonts w:asciiTheme="minorHAnsi" w:eastAsia="Times New Roman" w:hAnsiTheme="minorHAnsi"/>
          <w:lang w:val="bg-BG" w:eastAsia="en-GB"/>
        </w:rPr>
        <w:t xml:space="preserve"> са в съответствие с географията на </w:t>
      </w:r>
      <w:r w:rsidRPr="00CD315B">
        <w:rPr>
          <w:rFonts w:asciiTheme="minorHAnsi" w:eastAsia="Times New Roman" w:hAnsiTheme="minorHAnsi"/>
          <w:lang w:val="bg-BG" w:eastAsia="en-GB"/>
        </w:rPr>
        <w:t xml:space="preserve">програма </w:t>
      </w:r>
      <w:r w:rsidR="004C2C44" w:rsidRPr="00CD315B">
        <w:rPr>
          <w:rFonts w:asciiTheme="minorHAnsi" w:eastAsia="Times New Roman" w:hAnsiTheme="minorHAnsi"/>
          <w:lang w:eastAsia="en-GB"/>
        </w:rPr>
        <w:t>MED</w:t>
      </w:r>
      <w:r w:rsidR="004C2C44" w:rsidRPr="00CD315B">
        <w:rPr>
          <w:rFonts w:asciiTheme="minorHAnsi" w:eastAsia="Times New Roman" w:hAnsiTheme="minorHAnsi"/>
          <w:lang w:val="bg-BG" w:eastAsia="en-GB"/>
        </w:rPr>
        <w:t xml:space="preserve"> 21-27, </w:t>
      </w:r>
      <w:r w:rsidRPr="00CD315B">
        <w:rPr>
          <w:rFonts w:asciiTheme="minorHAnsi" w:eastAsia="Times New Roman" w:hAnsiTheme="minorHAnsi"/>
          <w:lang w:val="bg-BG" w:eastAsia="en-GB"/>
        </w:rPr>
        <w:t>и</w:t>
      </w:r>
      <w:r w:rsidR="004C2C44"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по-</w:t>
      </w:r>
      <w:r w:rsidR="004C2C44" w:rsidRPr="00CD315B">
        <w:rPr>
          <w:rFonts w:asciiTheme="minorHAnsi" w:eastAsia="Times New Roman" w:hAnsiTheme="minorHAnsi"/>
          <w:lang w:val="bg-BG" w:eastAsia="en-GB"/>
        </w:rPr>
        <w:t xml:space="preserve">подробно, с разширяването на програмата </w:t>
      </w:r>
      <w:r w:rsidRPr="00CD315B">
        <w:rPr>
          <w:rFonts w:asciiTheme="minorHAnsi" w:eastAsia="Times New Roman" w:hAnsiTheme="minorHAnsi"/>
          <w:lang w:val="bg-BG" w:eastAsia="en-GB"/>
        </w:rPr>
        <w:t xml:space="preserve">към група </w:t>
      </w:r>
      <w:r w:rsidR="004C2C44" w:rsidRPr="00CD315B">
        <w:rPr>
          <w:rFonts w:asciiTheme="minorHAnsi" w:eastAsia="Times New Roman" w:hAnsiTheme="minorHAnsi"/>
          <w:lang w:val="bg-BG" w:eastAsia="en-GB"/>
        </w:rPr>
        <w:t>от нови региони, които нямат непременно достъп до морето.</w:t>
      </w:r>
      <w:r w:rsidR="004C2C44" w:rsidRPr="00CD315B">
        <w:rPr>
          <w:rFonts w:asciiTheme="minorHAnsi" w:eastAsia="Times New Roman" w:hAnsiTheme="minorHAnsi"/>
          <w:lang w:eastAsia="en-GB"/>
        </w:rPr>
        <w:t> Новият териториален контекст предполага отчитане не само на крайбрежните райони, но и на сухоземните / вътрешните райони. Вниманието, обърнато както</w:t>
      </w:r>
      <w:r w:rsidRPr="00CD315B">
        <w:rPr>
          <w:rFonts w:asciiTheme="minorHAnsi" w:eastAsia="Times New Roman" w:hAnsiTheme="minorHAnsi"/>
          <w:lang w:val="bg-BG" w:eastAsia="en-GB"/>
        </w:rPr>
        <w:t xml:space="preserve"> към</w:t>
      </w:r>
      <w:r w:rsidR="004C2C44" w:rsidRPr="00CD315B">
        <w:rPr>
          <w:rFonts w:asciiTheme="minorHAnsi" w:eastAsia="Times New Roman" w:hAnsiTheme="minorHAnsi"/>
          <w:lang w:eastAsia="en-GB"/>
        </w:rPr>
        <w:t xml:space="preserve"> морето, така и</w:t>
      </w:r>
      <w:r w:rsidRPr="00CD315B">
        <w:rPr>
          <w:rFonts w:asciiTheme="minorHAnsi" w:eastAsia="Times New Roman" w:hAnsiTheme="minorHAnsi"/>
          <w:lang w:val="bg-BG" w:eastAsia="en-GB"/>
        </w:rPr>
        <w:t xml:space="preserve"> към</w:t>
      </w:r>
      <w:r w:rsidR="004C2C44" w:rsidRPr="00CD315B">
        <w:rPr>
          <w:rFonts w:asciiTheme="minorHAnsi" w:eastAsia="Times New Roman" w:hAnsiTheme="minorHAnsi"/>
          <w:lang w:eastAsia="en-GB"/>
        </w:rPr>
        <w:t xml:space="preserve"> сушата, и възприемането на интегриран и екосистемен подход може да има в</w:t>
      </w:r>
      <w:r w:rsidRPr="00CD315B">
        <w:rPr>
          <w:rFonts w:asciiTheme="minorHAnsi" w:eastAsia="Times New Roman" w:hAnsiTheme="minorHAnsi"/>
          <w:lang w:eastAsia="en-GB"/>
        </w:rPr>
        <w:t>ажна роля за постигане на зелен</w:t>
      </w:r>
      <w:r w:rsidR="004C2C44" w:rsidRPr="00CD315B">
        <w:rPr>
          <w:rFonts w:asciiTheme="minorHAnsi" w:eastAsia="Times New Roman" w:hAnsiTheme="minorHAnsi"/>
          <w:lang w:eastAsia="en-GB"/>
        </w:rPr>
        <w:t xml:space="preserve"> преход в средиземноморския регион, дори по-силно действа</w:t>
      </w:r>
      <w:r w:rsidRPr="00CD315B">
        <w:rPr>
          <w:rFonts w:asciiTheme="minorHAnsi" w:eastAsia="Times New Roman" w:hAnsiTheme="minorHAnsi"/>
          <w:lang w:val="bg-BG" w:eastAsia="en-GB"/>
        </w:rPr>
        <w:t xml:space="preserve">що </w:t>
      </w:r>
      <w:r w:rsidR="004C2C44" w:rsidRPr="00CD315B">
        <w:rPr>
          <w:rFonts w:asciiTheme="minorHAnsi" w:eastAsia="Times New Roman" w:hAnsiTheme="minorHAnsi"/>
          <w:lang w:eastAsia="en-GB"/>
        </w:rPr>
        <w:t>в различни видове територии, като се вземат предвид съществуващите връзки между тези местообитания .</w:t>
      </w:r>
    </w:p>
    <w:p w:rsidR="0051012D" w:rsidRPr="00CD315B" w:rsidRDefault="0051012D" w:rsidP="00E02FDE">
      <w:pPr>
        <w:spacing w:after="0"/>
        <w:jc w:val="both"/>
        <w:rPr>
          <w:rFonts w:asciiTheme="minorHAnsi" w:eastAsia="Times New Roman" w:hAnsiTheme="minorHAnsi"/>
          <w:lang w:val="bg-BG" w:eastAsia="en-GB"/>
        </w:rPr>
      </w:pPr>
    </w:p>
    <w:p w:rsidR="004C2C44" w:rsidRPr="00CD315B" w:rsidRDefault="0051012D"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В общ план,</w:t>
      </w:r>
      <w:r w:rsidR="004C2C44" w:rsidRPr="00CD315B">
        <w:rPr>
          <w:rFonts w:asciiTheme="minorHAnsi" w:eastAsia="Times New Roman" w:hAnsiTheme="minorHAnsi"/>
          <w:lang w:val="bg-BG" w:eastAsia="en-GB"/>
        </w:rPr>
        <w:t xml:space="preserve"> крайбрежните и морските зони остават един от основните видове </w:t>
      </w:r>
      <w:r w:rsidRPr="00CD315B">
        <w:rPr>
          <w:rFonts w:asciiTheme="minorHAnsi" w:eastAsia="Times New Roman" w:hAnsiTheme="minorHAnsi"/>
          <w:lang w:val="bg-BG" w:eastAsia="en-GB"/>
        </w:rPr>
        <w:t xml:space="preserve">зони за </w:t>
      </w:r>
      <w:r w:rsidR="004C2C44" w:rsidRPr="00CD315B">
        <w:rPr>
          <w:rFonts w:asciiTheme="minorHAnsi" w:eastAsia="Times New Roman" w:hAnsiTheme="minorHAnsi"/>
          <w:lang w:val="bg-BG" w:eastAsia="en-GB"/>
        </w:rPr>
        <w:t>интервенци</w:t>
      </w:r>
      <w:r w:rsidRPr="00CD315B">
        <w:rPr>
          <w:rFonts w:asciiTheme="minorHAnsi" w:eastAsia="Times New Roman" w:hAnsiTheme="minorHAnsi"/>
          <w:lang w:val="bg-BG" w:eastAsia="en-GB"/>
        </w:rPr>
        <w:t>я</w:t>
      </w:r>
      <w:r w:rsidR="004C2C44"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val="bg-BG" w:eastAsia="en-GB"/>
        </w:rPr>
        <w:t>Изправени пред силен човешки натиск и гъсто урбанизирани, крайбрежните райони продължават да представляват основно предизвикателство за програмата.</w:t>
      </w:r>
      <w:r w:rsidR="004C2C44" w:rsidRPr="00CD315B">
        <w:rPr>
          <w:rFonts w:asciiTheme="minorHAnsi" w:eastAsia="Times New Roman" w:hAnsiTheme="minorHAnsi"/>
          <w:lang w:eastAsia="en-GB"/>
        </w:rPr>
        <w:t xml:space="preserve"> И двете, смекчаването на последиците от изменението на климата (причиняване на повишаване на морското равнище, крайбрежна ерозия ...) и устойчивото </w:t>
      </w:r>
      <w:r w:rsidR="00861310" w:rsidRPr="00CD315B">
        <w:rPr>
          <w:rFonts w:asciiTheme="minorHAnsi" w:eastAsia="Times New Roman" w:hAnsiTheme="minorHAnsi"/>
          <w:lang w:eastAsia="en-GB"/>
        </w:rPr>
        <w:t>развитие представляват основни</w:t>
      </w:r>
      <w:r w:rsidR="004C2C44" w:rsidRPr="00CD315B">
        <w:rPr>
          <w:rFonts w:asciiTheme="minorHAnsi" w:eastAsia="Times New Roman" w:hAnsiTheme="minorHAnsi"/>
          <w:lang w:eastAsia="en-GB"/>
        </w:rPr>
        <w:t xml:space="preserve"> цели за тази зона. Балансът между икономическите дейности и опазването на околната среда е от ключово значение за тези територии.  Изменението на климата е често срещано предизвикателство и за</w:t>
      </w:r>
      <w:r w:rsidR="00861310" w:rsidRPr="00CD315B">
        <w:rPr>
          <w:rFonts w:asciiTheme="minorHAnsi" w:eastAsia="Times New Roman" w:hAnsiTheme="minorHAnsi"/>
          <w:lang w:eastAsia="en-GB"/>
        </w:rPr>
        <w:t xml:space="preserve"> селските райони, планините и/</w:t>
      </w:r>
      <w:r w:rsidR="004C2C44" w:rsidRPr="00CD315B">
        <w:rPr>
          <w:rFonts w:asciiTheme="minorHAnsi" w:eastAsia="Times New Roman" w:hAnsiTheme="minorHAnsi"/>
          <w:lang w:eastAsia="en-GB"/>
        </w:rPr>
        <w:t xml:space="preserve">или слабо населените райони . Планинските райони са изправени пред </w:t>
      </w:r>
      <w:r w:rsidR="00861310" w:rsidRPr="00CD315B">
        <w:rPr>
          <w:rFonts w:asciiTheme="minorHAnsi" w:eastAsia="Times New Roman" w:hAnsiTheme="minorHAnsi"/>
          <w:lang w:val="bg-BG" w:eastAsia="en-GB"/>
        </w:rPr>
        <w:t>увеличване</w:t>
      </w:r>
      <w:r w:rsidR="004C2C44" w:rsidRPr="00CD315B">
        <w:rPr>
          <w:rFonts w:asciiTheme="minorHAnsi" w:eastAsia="Times New Roman" w:hAnsiTheme="minorHAnsi"/>
          <w:lang w:eastAsia="en-GB"/>
        </w:rPr>
        <w:t xml:space="preserve"> на природните рискове, застрашаващи местното население и инфраструктури. Този тип територии е важен и за тяхната екологична стойност, благодарение на горите, източниците на вода и ро</w:t>
      </w:r>
      <w:r w:rsidR="00861310" w:rsidRPr="00CD315B">
        <w:rPr>
          <w:rFonts w:asciiTheme="minorHAnsi" w:eastAsia="Times New Roman" w:hAnsiTheme="minorHAnsi"/>
          <w:lang w:eastAsia="en-GB"/>
        </w:rPr>
        <w:t>лята</w:t>
      </w:r>
      <w:r w:rsidR="00861310" w:rsidRPr="00CD315B">
        <w:rPr>
          <w:rFonts w:asciiTheme="minorHAnsi" w:eastAsia="Times New Roman" w:hAnsiTheme="minorHAnsi"/>
          <w:lang w:val="bg-BG" w:eastAsia="en-GB"/>
        </w:rPr>
        <w:t xml:space="preserve"> им</w:t>
      </w:r>
      <w:r w:rsidR="00861310" w:rsidRPr="00CD315B">
        <w:rPr>
          <w:rFonts w:asciiTheme="minorHAnsi" w:eastAsia="Times New Roman" w:hAnsiTheme="minorHAnsi"/>
          <w:lang w:eastAsia="en-GB"/>
        </w:rPr>
        <w:t xml:space="preserve"> в съхранението на въглерод</w:t>
      </w:r>
      <w:r w:rsidR="004C2C44" w:rsidRPr="00CD315B">
        <w:rPr>
          <w:rFonts w:asciiTheme="minorHAnsi" w:eastAsia="Times New Roman" w:hAnsiTheme="minorHAnsi"/>
          <w:lang w:eastAsia="en-GB"/>
        </w:rPr>
        <w:t>.</w:t>
      </w:r>
    </w:p>
    <w:p w:rsidR="00861310" w:rsidRPr="00CD315B" w:rsidRDefault="00861310"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Програмата има за цел да засили действията, насочени към</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островите, уязвимите райони, допълнително засегнати от природни бедствия и чувствителни към въпроси като енергийното снабдяване и управлението на водата и отпадъците.</w:t>
      </w:r>
      <w:r w:rsidRPr="00CD315B">
        <w:rPr>
          <w:rFonts w:asciiTheme="minorHAnsi" w:eastAsia="Times New Roman" w:hAnsiTheme="minorHAnsi"/>
          <w:lang w:eastAsia="en-GB"/>
        </w:rPr>
        <w:t> </w:t>
      </w:r>
    </w:p>
    <w:p w:rsidR="00861310" w:rsidRPr="00CD315B" w:rsidRDefault="00861310"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И накрая, друга важна територия, </w:t>
      </w:r>
      <w:r w:rsidR="00861310" w:rsidRPr="00CD315B">
        <w:rPr>
          <w:rFonts w:asciiTheme="minorHAnsi" w:eastAsia="Times New Roman" w:hAnsiTheme="minorHAnsi"/>
          <w:lang w:val="bg-BG" w:eastAsia="en-GB"/>
        </w:rPr>
        <w:t>идентифицирана от</w:t>
      </w:r>
      <w:r w:rsidRPr="00CD315B">
        <w:rPr>
          <w:rFonts w:asciiTheme="minorHAnsi" w:eastAsia="Times New Roman" w:hAnsiTheme="minorHAnsi"/>
          <w:lang w:val="bg-BG" w:eastAsia="en-GB"/>
        </w:rPr>
        <w:t xml:space="preserve"> програмата, е</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градската зона, бъдещият център за прилагане на транснационални зелени политики;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по-далеч от връзката с периферните и селските райони.</w:t>
      </w:r>
    </w:p>
    <w:p w:rsidR="00861310" w:rsidRPr="00CD315B" w:rsidRDefault="00861310"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В зависимост от вида на проекта и </w:t>
      </w:r>
      <w:r w:rsidR="00861310" w:rsidRPr="00CD315B">
        <w:rPr>
          <w:rFonts w:asciiTheme="minorHAnsi" w:eastAsia="Times New Roman" w:hAnsiTheme="minorHAnsi"/>
          <w:lang w:val="bg-BG" w:eastAsia="en-GB"/>
        </w:rPr>
        <w:t>специфичната</w:t>
      </w:r>
      <w:r w:rsidRPr="00CD315B">
        <w:rPr>
          <w:rFonts w:asciiTheme="minorHAnsi" w:eastAsia="Times New Roman" w:hAnsiTheme="minorHAnsi"/>
          <w:lang w:val="bg-BG" w:eastAsia="en-GB"/>
        </w:rPr>
        <w:t xml:space="preserve"> цел целевите</w:t>
      </w:r>
      <w:r w:rsidR="00861310"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територии</w:t>
      </w:r>
      <w:r w:rsidR="00861310" w:rsidRPr="00CD315B">
        <w:rPr>
          <w:rFonts w:asciiTheme="minorHAnsi" w:eastAsia="Times New Roman" w:hAnsiTheme="minorHAnsi"/>
          <w:lang w:val="bg-BG" w:eastAsia="en-GB"/>
        </w:rPr>
        <w:t>те</w:t>
      </w:r>
      <w:r w:rsidRPr="00CD315B">
        <w:rPr>
          <w:rFonts w:asciiTheme="minorHAnsi" w:eastAsia="Times New Roman" w:hAnsiTheme="minorHAnsi"/>
          <w:lang w:val="bg-BG" w:eastAsia="en-GB"/>
        </w:rPr>
        <w:t xml:space="preserve"> могат да се променят.</w:t>
      </w:r>
      <w:r w:rsidRPr="00CD315B">
        <w:rPr>
          <w:rFonts w:asciiTheme="minorHAnsi" w:eastAsia="Times New Roman" w:hAnsiTheme="minorHAnsi"/>
          <w:lang w:eastAsia="en-GB"/>
        </w:rPr>
        <w:t> За</w:t>
      </w:r>
      <w:r w:rsidR="00861310" w:rsidRPr="00CD315B">
        <w:rPr>
          <w:rFonts w:asciiTheme="minorHAnsi" w:eastAsia="Times New Roman" w:hAnsiTheme="minorHAnsi"/>
          <w:lang w:val="bg-BG" w:eastAsia="en-GB"/>
        </w:rPr>
        <w:t xml:space="preserve"> специфични</w:t>
      </w:r>
      <w:r w:rsidR="00A65C15" w:rsidRPr="00CD315B">
        <w:rPr>
          <w:rFonts w:asciiTheme="minorHAnsi" w:eastAsia="Times New Roman" w:hAnsiTheme="minorHAnsi"/>
          <w:lang w:val="bg-BG" w:eastAsia="en-GB"/>
        </w:rPr>
        <w:t>те</w:t>
      </w:r>
      <w:r w:rsidRPr="00CD315B">
        <w:rPr>
          <w:rFonts w:asciiTheme="minorHAnsi" w:eastAsia="Times New Roman" w:hAnsiTheme="minorHAnsi"/>
          <w:lang w:eastAsia="en-GB"/>
        </w:rPr>
        <w:t xml:space="preserve"> цели, </w:t>
      </w:r>
      <w:r w:rsidR="00861310" w:rsidRPr="00CD315B">
        <w:rPr>
          <w:rFonts w:asciiTheme="minorHAnsi" w:eastAsia="Times New Roman" w:hAnsiTheme="minorHAnsi"/>
          <w:lang w:val="bg-BG" w:eastAsia="en-GB"/>
        </w:rPr>
        <w:t>с</w:t>
      </w:r>
      <w:r w:rsidRPr="00CD315B">
        <w:rPr>
          <w:rFonts w:asciiTheme="minorHAnsi" w:eastAsia="Times New Roman" w:hAnsiTheme="minorHAnsi"/>
          <w:lang w:eastAsia="en-GB"/>
        </w:rPr>
        <w:t xml:space="preserve"> </w:t>
      </w:r>
      <w:r w:rsidR="00861310" w:rsidRPr="00CD315B">
        <w:rPr>
          <w:rFonts w:asciiTheme="minorHAnsi" w:eastAsia="Times New Roman" w:hAnsiTheme="minorHAnsi"/>
          <w:lang w:val="bg-BG" w:eastAsia="en-GB"/>
        </w:rPr>
        <w:t>хоризонтален</w:t>
      </w:r>
      <w:r w:rsidRPr="00CD315B">
        <w:rPr>
          <w:rFonts w:asciiTheme="minorHAnsi" w:eastAsia="Times New Roman" w:hAnsiTheme="minorHAnsi"/>
          <w:lang w:eastAsia="en-GB"/>
        </w:rPr>
        <w:t xml:space="preserve"> тематичен подход, са засегнати повечето територии.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Индикативно, сред целевите групи за интервенции по Приоритет 2 и Специфична цел „Насърчаване на адаптацията към изменението на климата, предотвратяване на риска и устойчивост при бедствия“ целевите територии са:</w:t>
      </w:r>
    </w:p>
    <w:p w:rsidR="004C2C44" w:rsidRPr="00CD315B" w:rsidRDefault="004C2C44" w:rsidP="00E02FDE">
      <w:pPr>
        <w:spacing w:before="240"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Крайбрежни / морски райони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Острови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Селски и планински райони       </w:t>
      </w:r>
    </w:p>
    <w:p w:rsidR="004C2C44" w:rsidRPr="00CD315B" w:rsidRDefault="004C2C44" w:rsidP="00E02FDE">
      <w:pPr>
        <w:spacing w:after="0"/>
        <w:ind w:left="709" w:hanging="295"/>
        <w:jc w:val="both"/>
        <w:rPr>
          <w:rFonts w:asciiTheme="minorHAnsi" w:eastAsia="Times New Roman" w:hAnsiTheme="minorHAnsi"/>
          <w:lang w:eastAsia="en-GB"/>
        </w:rPr>
      </w:pPr>
      <w:r w:rsidRPr="00CD315B">
        <w:rPr>
          <w:rFonts w:asciiTheme="minorHAnsi" w:eastAsia="Times New Roman" w:hAnsiTheme="minorHAnsi"/>
          <w:lang w:eastAsia="en-GB"/>
        </w:rPr>
        <w:t>• Градски райони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lastRenderedPageBreak/>
        <w:t xml:space="preserve">Тази </w:t>
      </w:r>
      <w:r w:rsidR="00A65C15" w:rsidRPr="00CD315B">
        <w:rPr>
          <w:rFonts w:asciiTheme="minorHAnsi" w:eastAsia="Times New Roman" w:hAnsiTheme="minorHAnsi"/>
          <w:lang w:val="bg-BG" w:eastAsia="en-GB"/>
        </w:rPr>
        <w:t>специфична</w:t>
      </w:r>
      <w:r w:rsidRPr="00CD315B">
        <w:rPr>
          <w:rFonts w:asciiTheme="minorHAnsi" w:eastAsia="Times New Roman" w:hAnsiTheme="minorHAnsi"/>
          <w:lang w:eastAsia="en-GB"/>
        </w:rPr>
        <w:t>а цел обхваща цялата област на програмата и всички представени видове територии. В случай на дейности, насочени към целеви видове територи</w:t>
      </w:r>
      <w:r w:rsidR="00A65C15"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уточнява</w:t>
      </w:r>
      <w:r w:rsidR="00A65C15" w:rsidRPr="00CD315B">
        <w:rPr>
          <w:rFonts w:asciiTheme="minorHAnsi" w:eastAsia="Times New Roman" w:hAnsiTheme="minorHAnsi"/>
          <w:lang w:val="bg-BG" w:eastAsia="en-GB"/>
        </w:rPr>
        <w:t>не на</w:t>
      </w:r>
      <w:r w:rsidRPr="00CD315B">
        <w:rPr>
          <w:rFonts w:asciiTheme="minorHAnsi" w:eastAsia="Times New Roman" w:hAnsiTheme="minorHAnsi"/>
          <w:lang w:eastAsia="en-GB"/>
        </w:rPr>
        <w:t xml:space="preserve"> териториите може да бъде определен</w:t>
      </w:r>
      <w:r w:rsidR="00A65C15" w:rsidRPr="00CD315B">
        <w:rPr>
          <w:rFonts w:asciiTheme="minorHAnsi" w:eastAsia="Times New Roman" w:hAnsiTheme="minorHAnsi"/>
          <w:lang w:val="bg-BG" w:eastAsia="en-GB"/>
        </w:rPr>
        <w:t>о</w:t>
      </w:r>
      <w:r w:rsidRPr="00CD315B">
        <w:rPr>
          <w:rFonts w:asciiTheme="minorHAnsi" w:eastAsia="Times New Roman" w:hAnsiTheme="minorHAnsi"/>
          <w:lang w:eastAsia="en-GB"/>
        </w:rPr>
        <w:t xml:space="preserve"> в съответн</w:t>
      </w:r>
      <w:r w:rsidR="00A65C15" w:rsidRPr="00CD315B">
        <w:rPr>
          <w:rFonts w:asciiTheme="minorHAnsi" w:eastAsia="Times New Roman" w:hAnsiTheme="minorHAnsi"/>
          <w:lang w:val="bg-BG" w:eastAsia="en-GB"/>
        </w:rPr>
        <w:t xml:space="preserve">ото техническо задание на поканите за </w:t>
      </w:r>
      <w:r w:rsidRPr="00CD315B">
        <w:rPr>
          <w:rFonts w:asciiTheme="minorHAnsi" w:eastAsia="Times New Roman" w:hAnsiTheme="minorHAnsi"/>
          <w:lang w:eastAsia="en-GB"/>
        </w:rPr>
        <w:t xml:space="preserve"> </w:t>
      </w:r>
      <w:r w:rsidR="00A65C15"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за представяне на </w:t>
      </w:r>
      <w:r w:rsidR="00A65C15" w:rsidRPr="00CD315B">
        <w:rPr>
          <w:rFonts w:asciiTheme="minorHAnsi" w:eastAsia="Times New Roman" w:hAnsiTheme="minorHAnsi"/>
          <w:lang w:val="bg-BG" w:eastAsia="en-GB"/>
        </w:rPr>
        <w:t xml:space="preserve">проектни </w:t>
      </w:r>
      <w:r w:rsidRPr="00CD315B">
        <w:rPr>
          <w:rFonts w:asciiTheme="minorHAnsi" w:eastAsia="Times New Roman" w:hAnsiTheme="minorHAnsi"/>
          <w:lang w:eastAsia="en-GB"/>
        </w:rPr>
        <w:t>предложения</w:t>
      </w:r>
      <w:r w:rsidR="00A65C15" w:rsidRPr="00CD315B">
        <w:rPr>
          <w:rFonts w:asciiTheme="minorHAnsi" w:eastAsia="Times New Roman" w:hAnsiTheme="minorHAnsi"/>
          <w:lang w:eastAsia="en-GB"/>
        </w:rPr>
        <w:t xml:space="preserve"> на програмата</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2.2.2.5 Планирано използване на финансови инструменти </w:t>
      </w:r>
      <w:r w:rsidRPr="00CD315B">
        <w:rPr>
          <w:rFonts w:asciiTheme="minorHAnsi" w:eastAsia="Times New Roman" w:hAnsiTheme="minorHAnsi"/>
          <w:lang w:eastAsia="en-GB"/>
        </w:rPr>
        <w:t xml:space="preserve">[да не се използва за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2.2.2.6 </w:t>
      </w:r>
      <w:r w:rsidR="00A65C15" w:rsidRPr="00CD315B">
        <w:rPr>
          <w:rFonts w:asciiTheme="minorHAnsi" w:eastAsia="Times New Roman" w:hAnsiTheme="minorHAnsi"/>
          <w:b/>
          <w:bCs/>
          <w:lang w:val="bg-BG" w:eastAsia="en-GB"/>
        </w:rPr>
        <w:t>Индикативна</w:t>
      </w:r>
      <w:r w:rsidRPr="00CD315B">
        <w:rPr>
          <w:rFonts w:asciiTheme="minorHAnsi" w:eastAsia="Times New Roman" w:hAnsiTheme="minorHAnsi"/>
          <w:b/>
          <w:bCs/>
          <w:lang w:eastAsia="en-GB"/>
        </w:rPr>
        <w:t xml:space="preserve"> разбивка на ресурсите на програмата на ЕС по видове интервенции</w:t>
      </w:r>
      <w:r w:rsidRPr="00CD315B">
        <w:rPr>
          <w:rFonts w:asciiTheme="minorHAnsi" w:eastAsia="Times New Roman" w:hAnsiTheme="minorHAnsi"/>
          <w:lang w:eastAsia="en-GB"/>
        </w:rPr>
        <w:t>    </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val="bg-BG" w:eastAsia="en-GB"/>
        </w:rPr>
      </w:pPr>
      <w:r w:rsidRPr="00CD315B">
        <w:rPr>
          <w:rFonts w:asciiTheme="minorHAnsi" w:eastAsia="Times New Roman" w:hAnsiTheme="minorHAnsi"/>
          <w:lang w:eastAsia="en-GB"/>
        </w:rPr>
        <w:t xml:space="preserve">Таблица 4: Измерение 1 - поле за </w:t>
      </w:r>
      <w:r w:rsidR="00A65C15" w:rsidRPr="00CD315B">
        <w:rPr>
          <w:rFonts w:asciiTheme="minorHAnsi" w:eastAsia="Times New Roman" w:hAnsiTheme="minorHAnsi"/>
          <w:lang w:val="bg-BG" w:eastAsia="en-GB"/>
        </w:rPr>
        <w:t xml:space="preserve">интервенция </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A65C15"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Таблица 5: Измерение 2 - форма на финансиране</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A65C15"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numPr>
          <w:ilvl w:val="0"/>
          <w:numId w:val="22"/>
        </w:numPr>
        <w:spacing w:after="0"/>
        <w:ind w:left="254" w:firstLine="0"/>
        <w:jc w:val="center"/>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xml:space="preserve">Таблица 6: Измерение 3 - териториален механизъм за </w:t>
      </w:r>
      <w:r w:rsidR="00A65C15" w:rsidRPr="00CD315B">
        <w:rPr>
          <w:rFonts w:asciiTheme="minorHAnsi" w:eastAsia="Times New Roman" w:hAnsiTheme="minorHAnsi"/>
          <w:lang w:val="bg-BG" w:eastAsia="en-GB"/>
        </w:rPr>
        <w:t>постигане на цел</w:t>
      </w:r>
      <w:r w:rsidRPr="00CD315B">
        <w:rPr>
          <w:rFonts w:asciiTheme="minorHAnsi" w:eastAsia="Times New Roman" w:hAnsiTheme="minorHAnsi"/>
          <w:lang w:eastAsia="en-GB"/>
        </w:rPr>
        <w:t xml:space="preserve"> и териториален фокус</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A65C15"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left="180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1031E5">
      <w:pPr>
        <w:spacing w:after="0"/>
        <w:ind w:left="1440" w:hanging="720"/>
        <w:jc w:val="both"/>
        <w:rPr>
          <w:rFonts w:asciiTheme="minorHAnsi" w:eastAsia="Times New Roman" w:hAnsiTheme="minorHAnsi"/>
          <w:lang w:eastAsia="en-GB"/>
        </w:rPr>
      </w:pPr>
      <w:r w:rsidRPr="00CD315B">
        <w:rPr>
          <w:rFonts w:asciiTheme="minorHAnsi" w:eastAsia="Times New Roman" w:hAnsiTheme="minorHAnsi"/>
          <w:b/>
          <w:bCs/>
          <w:lang w:eastAsia="en-GB"/>
        </w:rPr>
        <w:t>2.2.3 Специфична цел </w:t>
      </w:r>
      <w:r w:rsidR="00A65C15" w:rsidRPr="00CD315B">
        <w:rPr>
          <w:rFonts w:asciiTheme="minorHAnsi" w:eastAsia="Times New Roman" w:hAnsiTheme="minorHAnsi"/>
          <w:b/>
          <w:bCs/>
          <w:lang w:val="bg-BG" w:eastAsia="en-GB"/>
        </w:rPr>
        <w:t>Подобряване на</w:t>
      </w:r>
      <w:r w:rsidRPr="00CD315B">
        <w:rPr>
          <w:rFonts w:asciiTheme="minorHAnsi" w:eastAsia="Times New Roman" w:hAnsiTheme="minorHAnsi"/>
          <w:b/>
          <w:bCs/>
          <w:lang w:eastAsia="en-GB"/>
        </w:rPr>
        <w:t xml:space="preserve"> биоразнообразието, зелена инфраструктура в градска среда, и намаляване на замърсяването </w:t>
      </w:r>
      <w:r w:rsidRPr="00CD315B">
        <w:rPr>
          <w:rFonts w:asciiTheme="minorHAnsi" w:eastAsia="Times New Roman" w:hAnsiTheme="minorHAnsi"/>
          <w:b/>
          <w:bCs/>
          <w:i/>
          <w:iCs/>
          <w:lang w:eastAsia="en-GB"/>
        </w:rPr>
        <w:t>(</w:t>
      </w:r>
      <w:r w:rsidR="006F2392" w:rsidRPr="00CD315B">
        <w:rPr>
          <w:rFonts w:asciiTheme="minorHAnsi" w:eastAsia="Times New Roman" w:hAnsiTheme="minorHAnsi"/>
          <w:b/>
          <w:bCs/>
          <w:i/>
          <w:iCs/>
          <w:lang w:val="bg-BG" w:eastAsia="en-GB"/>
        </w:rPr>
        <w:t>Ц</w:t>
      </w:r>
      <w:r w:rsidR="006F2392" w:rsidRPr="00CD315B">
        <w:rPr>
          <w:rFonts w:asciiTheme="minorHAnsi" w:eastAsia="Times New Roman" w:hAnsiTheme="minorHAnsi"/>
          <w:b/>
          <w:bCs/>
          <w:i/>
          <w:iCs/>
          <w:lang w:eastAsia="en-GB"/>
        </w:rPr>
        <w:t xml:space="preserve">П2 </w:t>
      </w:r>
      <w:r w:rsidR="00CE124B" w:rsidRPr="00CD315B">
        <w:rPr>
          <w:rFonts w:asciiTheme="minorHAnsi" w:eastAsia="Times New Roman" w:hAnsiTheme="minorHAnsi"/>
          <w:b/>
          <w:bCs/>
          <w:i/>
          <w:iCs/>
          <w:lang w:eastAsia="en-GB"/>
        </w:rPr>
        <w:t>CЦ</w:t>
      </w:r>
      <w:r w:rsidRPr="00CD315B">
        <w:rPr>
          <w:rFonts w:asciiTheme="minorHAnsi" w:eastAsia="Times New Roman" w:hAnsiTheme="minorHAnsi"/>
          <w:b/>
          <w:bCs/>
          <w:i/>
          <w:iCs/>
          <w:lang w:eastAsia="en-GB"/>
        </w:rPr>
        <w:t xml:space="preserve"> ( V II ))</w:t>
      </w:r>
      <w:r w:rsidRPr="00CD315B">
        <w:rPr>
          <w:rFonts w:asciiTheme="minorHAnsi" w:eastAsia="Times New Roman" w:hAnsiTheme="minorHAnsi"/>
          <w:lang w:eastAsia="en-GB"/>
        </w:rPr>
        <w:t>          </w:t>
      </w:r>
    </w:p>
    <w:p w:rsidR="004C2C44" w:rsidRPr="00CD315B" w:rsidRDefault="004C2C44" w:rsidP="00E02FDE">
      <w:pPr>
        <w:spacing w:after="0"/>
        <w:ind w:left="1224"/>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2.2.3.1 Свързани видове действия и техният очакван принос за тези специфични цели и за макрорегионални стратегии и стратегии</w:t>
      </w:r>
      <w:r w:rsidR="001031E5" w:rsidRPr="00CD315B">
        <w:rPr>
          <w:rFonts w:asciiTheme="minorHAnsi" w:eastAsia="Times New Roman" w:hAnsiTheme="minorHAnsi"/>
          <w:b/>
          <w:bCs/>
          <w:lang w:val="bg-BG" w:eastAsia="en-GB"/>
        </w:rPr>
        <w:t>, които се базирани</w:t>
      </w:r>
      <w:r w:rsidRPr="00CD315B">
        <w:rPr>
          <w:rFonts w:asciiTheme="minorHAnsi" w:eastAsia="Times New Roman" w:hAnsiTheme="minorHAnsi"/>
          <w:b/>
          <w:bCs/>
          <w:lang w:eastAsia="en-GB"/>
        </w:rPr>
        <w:t xml:space="preserve"> на мор</w:t>
      </w:r>
      <w:r w:rsidR="001031E5" w:rsidRPr="00CD315B">
        <w:rPr>
          <w:rFonts w:asciiTheme="minorHAnsi" w:eastAsia="Times New Roman" w:hAnsiTheme="minorHAnsi"/>
          <w:b/>
          <w:bCs/>
          <w:lang w:val="bg-BG" w:eastAsia="en-GB"/>
        </w:rPr>
        <w:t>е</w:t>
      </w:r>
      <w:r w:rsidRPr="00CD315B">
        <w:rPr>
          <w:rFonts w:asciiTheme="minorHAnsi" w:eastAsia="Times New Roman" w:hAnsiTheme="minorHAnsi"/>
          <w:b/>
          <w:bCs/>
          <w:lang w:eastAsia="en-GB"/>
        </w:rPr>
        <w:t>, където е подходящо </w:t>
      </w:r>
      <w:r w:rsidRPr="00CD315B">
        <w:rPr>
          <w:rFonts w:asciiTheme="minorHAnsi" w:eastAsia="Times New Roman" w:hAnsiTheme="minorHAnsi"/>
          <w:i/>
          <w:iCs/>
          <w:lang w:eastAsia="en-GB"/>
        </w:rPr>
        <w:t>[7 000 знака]</w:t>
      </w: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b/>
          <w:bCs/>
          <w:lang w:val="bg-BG" w:eastAsia="en-GB"/>
        </w:rPr>
      </w:pPr>
      <w:r w:rsidRPr="00CD315B">
        <w:rPr>
          <w:rFonts w:asciiTheme="minorHAnsi" w:eastAsia="Times New Roman" w:hAnsiTheme="minorHAnsi"/>
          <w:b/>
          <w:bCs/>
          <w:lang w:eastAsia="en-GB"/>
        </w:rPr>
        <w:t>Описание</w:t>
      </w:r>
    </w:p>
    <w:p w:rsidR="001031E5" w:rsidRPr="00CD315B" w:rsidRDefault="001031E5"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b/>
          <w:bCs/>
          <w:lang w:val="bg-BG" w:eastAsia="en-GB"/>
        </w:rPr>
      </w:pPr>
      <w:bookmarkStart w:id="47" w:name="_Hlk62839065"/>
      <w:r w:rsidRPr="00CD315B">
        <w:rPr>
          <w:rFonts w:asciiTheme="minorHAnsi" w:eastAsia="Times New Roman" w:hAnsiTheme="minorHAnsi"/>
          <w:b/>
          <w:bCs/>
          <w:lang w:val="bg-BG" w:eastAsia="en-GB"/>
        </w:rPr>
        <w:t>ПОДОБРЯВАНЕ НА УПРАВЛЕНИЕТО НА ПРИРОДНИТЕ РЕСУРСИ: ПОДОБРЯВАНЕ НА УСТОЙЧИВОСТТА НА ПРИРОДНИТЕ ХАБИТАТИ</w:t>
      </w:r>
      <w:bookmarkEnd w:id="47"/>
    </w:p>
    <w:p w:rsidR="001031E5" w:rsidRPr="00CD315B" w:rsidRDefault="001031E5"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lastRenderedPageBreak/>
        <w:t>Няколко политически аспекта и решения бяха разгледани под шапката на тематичната общност за защита на биологичното разнообразие през периода 2014-2020 г., обхващащи устойчивото използване на природните ресурси, подходите за управление, основани на екосистемите, както и механизмите за управление.</w:t>
      </w:r>
      <w:r w:rsidRPr="00CD315B">
        <w:rPr>
          <w:rFonts w:asciiTheme="minorHAnsi" w:eastAsia="Times New Roman" w:hAnsiTheme="minorHAnsi"/>
          <w:color w:val="0082B0"/>
          <w:lang w:eastAsia="en-GB"/>
        </w:rPr>
        <w:t> Препоръките за това как да се намали човешкият отпечатък от икономическите дейности в морската среда (като риболов, морски трафик и пристанища ...) демонстрираха важността да се възприемат интегрирани подходи за управление на естествените местообитания. Забележително е, че общата средиземноморска декларация за екосистемен подход, основан на опазването и управлението на биологичното разнообразие, беше популяризирана от тематичната общност.</w:t>
      </w:r>
    </w:p>
    <w:p w:rsidR="001031E5" w:rsidRPr="00CD315B" w:rsidRDefault="001031E5" w:rsidP="00E02FDE">
      <w:pPr>
        <w:spacing w:after="0"/>
        <w:jc w:val="both"/>
        <w:rPr>
          <w:rFonts w:asciiTheme="minorHAnsi" w:eastAsia="Times New Roman" w:hAnsiTheme="minorHAnsi"/>
          <w:color w:val="0082B0"/>
          <w:lang w:val="bg-BG" w:eastAsia="en-GB"/>
        </w:rPr>
      </w:pP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Идентифицирани и тествани са ефективни инструменти за мониторинг, управление и геопространствени инструменти по различни теми.</w:t>
      </w:r>
      <w:r w:rsidRPr="00CD315B">
        <w:rPr>
          <w:rFonts w:asciiTheme="minorHAnsi" w:eastAsia="Times New Roman" w:hAnsiTheme="minorHAnsi"/>
          <w:color w:val="0082B0"/>
          <w:lang w:eastAsia="en-GB"/>
        </w:rPr>
        <w:t xml:space="preserve"> Разработени са модели на съвместно управление за управление на плажовете с банкети от posidonia, за намаляване на натиска върху крехките екосистеми като влажни зони (договор за влажни зони), за смекчаване на въздействието на морските отпадъци </w:t>
      </w:r>
      <w:r w:rsidR="001031E5" w:rsidRPr="00CD315B">
        <w:rPr>
          <w:rFonts w:asciiTheme="minorHAnsi" w:eastAsia="Times New Roman" w:hAnsiTheme="minorHAnsi"/>
          <w:color w:val="0082B0"/>
          <w:lang w:val="bg-BG" w:eastAsia="en-GB"/>
        </w:rPr>
        <w:t>при</w:t>
      </w:r>
      <w:r w:rsidRPr="00CD315B">
        <w:rPr>
          <w:rFonts w:asciiTheme="minorHAnsi" w:eastAsia="Times New Roman" w:hAnsiTheme="minorHAnsi"/>
          <w:color w:val="0082B0"/>
          <w:lang w:eastAsia="en-GB"/>
        </w:rPr>
        <w:t xml:space="preserve"> морските диви животни и крайбрежията на MED. Бяха насърчени съвместни</w:t>
      </w:r>
      <w:r w:rsidR="001031E5" w:rsidRPr="00CD315B">
        <w:rPr>
          <w:rFonts w:asciiTheme="minorHAnsi" w:eastAsia="Times New Roman" w:hAnsiTheme="minorHAnsi"/>
          <w:color w:val="0082B0"/>
          <w:lang w:val="bg-BG" w:eastAsia="en-GB"/>
        </w:rPr>
        <w:t>те</w:t>
      </w:r>
      <w:r w:rsidRPr="00CD315B">
        <w:rPr>
          <w:rFonts w:asciiTheme="minorHAnsi" w:eastAsia="Times New Roman" w:hAnsiTheme="minorHAnsi"/>
          <w:color w:val="0082B0"/>
          <w:lang w:eastAsia="en-GB"/>
        </w:rPr>
        <w:t xml:space="preserve"> действия за ангажиране на местните общности, дребните рибари и гражданите учени в мониторинга на въздействието на изменението на климата в </w:t>
      </w:r>
      <w:r w:rsidR="001031E5" w:rsidRPr="00CD315B">
        <w:rPr>
          <w:rFonts w:asciiTheme="minorHAnsi" w:eastAsia="Times New Roman" w:hAnsiTheme="minorHAnsi"/>
          <w:color w:val="0082B0"/>
          <w:lang w:val="bg-BG" w:eastAsia="en-GB"/>
        </w:rPr>
        <w:t>морските защитени зони (</w:t>
      </w:r>
      <w:r w:rsidRPr="00CD315B">
        <w:rPr>
          <w:rFonts w:asciiTheme="minorHAnsi" w:eastAsia="Times New Roman" w:hAnsiTheme="minorHAnsi"/>
          <w:color w:val="0082B0"/>
          <w:lang w:eastAsia="en-GB"/>
        </w:rPr>
        <w:t>MPA</w:t>
      </w:r>
      <w:r w:rsidR="001031E5" w:rsidRPr="00CD315B">
        <w:rPr>
          <w:rFonts w:asciiTheme="minorHAnsi" w:eastAsia="Times New Roman" w:hAnsiTheme="minorHAnsi"/>
          <w:color w:val="0082B0"/>
          <w:lang w:val="bg-BG" w:eastAsia="en-GB"/>
        </w:rPr>
        <w:t>).</w:t>
      </w:r>
    </w:p>
    <w:p w:rsidR="001031E5" w:rsidRPr="00CD315B" w:rsidRDefault="001031E5" w:rsidP="00E02FDE">
      <w:pPr>
        <w:spacing w:after="0"/>
        <w:jc w:val="both"/>
        <w:rPr>
          <w:rFonts w:asciiTheme="minorHAnsi" w:eastAsia="Times New Roman" w:hAnsiTheme="minorHAnsi"/>
          <w:color w:val="0082B0"/>
          <w:lang w:val="bg-BG" w:eastAsia="en-GB"/>
        </w:rPr>
      </w:pP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Директният диалог с ключови мрежи, стратегии и заинтересовани страни в различен мащаб улесни трансфера на резултати и подкрепи изграждането на мрежи от защитени зони на </w:t>
      </w:r>
      <w:r w:rsidRPr="00CD315B">
        <w:rPr>
          <w:rFonts w:asciiTheme="minorHAnsi" w:eastAsia="Times New Roman" w:hAnsiTheme="minorHAnsi"/>
          <w:color w:val="0082B0"/>
          <w:lang w:eastAsia="en-GB"/>
        </w:rPr>
        <w:t>MED</w:t>
      </w:r>
      <w:r w:rsidRPr="00CD315B">
        <w:rPr>
          <w:rFonts w:asciiTheme="minorHAnsi" w:eastAsia="Times New Roman" w:hAnsiTheme="minorHAnsi"/>
          <w:color w:val="0082B0"/>
          <w:lang w:val="bg-BG" w:eastAsia="en-GB"/>
        </w:rPr>
        <w:t>.</w:t>
      </w:r>
    </w:p>
    <w:p w:rsidR="001031E5" w:rsidRPr="00CD315B" w:rsidRDefault="001031E5" w:rsidP="00E02FDE">
      <w:pPr>
        <w:spacing w:after="0"/>
        <w:jc w:val="both"/>
        <w:rPr>
          <w:rFonts w:asciiTheme="minorHAnsi" w:eastAsia="Times New Roman" w:hAnsiTheme="minorHAnsi"/>
          <w:color w:val="0082B0"/>
          <w:lang w:val="bg-BG" w:eastAsia="en-GB"/>
        </w:rPr>
      </w:pPr>
    </w:p>
    <w:p w:rsidR="004C2C44" w:rsidRPr="00CD315B" w:rsidRDefault="004C2C44" w:rsidP="00E02FDE">
      <w:pPr>
        <w:spacing w:after="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По-нататъшната консолидация и приемственост в дейностите по опазване на биологичното разнообразие се осигурява и в рамките на тази </w:t>
      </w:r>
      <w:r w:rsidR="00CB7546" w:rsidRPr="00CD315B">
        <w:rPr>
          <w:rFonts w:asciiTheme="minorHAnsi" w:eastAsia="Times New Roman" w:hAnsiTheme="minorHAnsi"/>
          <w:color w:val="0082B0"/>
          <w:lang w:val="bg-BG" w:eastAsia="en-GB"/>
        </w:rPr>
        <w:t xml:space="preserve">специфична </w:t>
      </w:r>
      <w:r w:rsidRPr="00CD315B">
        <w:rPr>
          <w:rFonts w:asciiTheme="minorHAnsi" w:eastAsia="Times New Roman" w:hAnsiTheme="minorHAnsi"/>
          <w:color w:val="0082B0"/>
          <w:lang w:val="bg-BG" w:eastAsia="en-GB"/>
        </w:rPr>
        <w:t>цел, като се прави крачка напред.</w:t>
      </w:r>
    </w:p>
    <w:p w:rsidR="00CB7546" w:rsidRPr="00CD315B" w:rsidRDefault="00CB7546" w:rsidP="00E02FDE">
      <w:pPr>
        <w:spacing w:after="0"/>
        <w:jc w:val="both"/>
        <w:rPr>
          <w:rFonts w:asciiTheme="minorHAnsi" w:eastAsia="Times New Roman" w:hAnsiTheme="minorHAnsi"/>
          <w:color w:val="0082B0"/>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color w:val="0082B0"/>
          <w:lang w:val="bg-BG" w:eastAsia="en-GB"/>
        </w:rPr>
        <w:t xml:space="preserve">Наистина, </w:t>
      </w:r>
      <w:r w:rsidRPr="00CD315B">
        <w:rPr>
          <w:rFonts w:asciiTheme="minorHAnsi" w:eastAsia="Times New Roman" w:hAnsiTheme="minorHAnsi"/>
          <w:lang w:val="bg-BG" w:eastAsia="en-GB"/>
        </w:rPr>
        <w:t>фокус</w:t>
      </w:r>
      <w:r w:rsidR="00CB7546" w:rsidRPr="00CD315B">
        <w:rPr>
          <w:rFonts w:asciiTheme="minorHAnsi" w:eastAsia="Times New Roman" w:hAnsiTheme="minorHAnsi"/>
          <w:lang w:val="bg-BG" w:eastAsia="en-GB"/>
        </w:rPr>
        <w:t>ът</w:t>
      </w:r>
      <w:r w:rsidRPr="00CD315B">
        <w:rPr>
          <w:rFonts w:asciiTheme="minorHAnsi" w:eastAsia="Times New Roman" w:hAnsiTheme="minorHAnsi"/>
          <w:lang w:val="bg-BG" w:eastAsia="en-GB"/>
        </w:rPr>
        <w:t xml:space="preserve"> на тази специфична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цел</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е подобряването на "</w:t>
      </w:r>
      <w:r w:rsidR="00CB7546" w:rsidRPr="00CD315B">
        <w:rPr>
          <w:rFonts w:asciiTheme="minorHAnsi" w:eastAsia="Times New Roman" w:hAnsiTheme="minorHAnsi"/>
          <w:lang w:val="bg-BG" w:eastAsia="en-GB"/>
        </w:rPr>
        <w:t>издръжливостта</w:t>
      </w:r>
      <w:r w:rsidRPr="00CD315B">
        <w:rPr>
          <w:rFonts w:asciiTheme="minorHAnsi" w:eastAsia="Times New Roman" w:hAnsiTheme="minorHAnsi"/>
          <w:lang w:val="bg-BG" w:eastAsia="en-GB"/>
        </w:rPr>
        <w:t>" на естествените местообитания чрез по-добро съхраняване и защита.</w:t>
      </w:r>
      <w:r w:rsidRPr="00CD315B">
        <w:rPr>
          <w:rFonts w:asciiTheme="minorHAnsi" w:eastAsia="Times New Roman" w:hAnsiTheme="minorHAnsi"/>
          <w:lang w:eastAsia="en-GB"/>
        </w:rPr>
        <w:t xml:space="preserve"> В приемственост с това, което е направено през програмния период 2014-2020 г., специално внимание </w:t>
      </w:r>
      <w:r w:rsidR="00CB7546" w:rsidRPr="00CD315B">
        <w:rPr>
          <w:rFonts w:asciiTheme="minorHAnsi" w:eastAsia="Times New Roman" w:hAnsiTheme="minorHAnsi"/>
          <w:lang w:eastAsia="en-GB"/>
        </w:rPr>
        <w:t xml:space="preserve">се отделя </w:t>
      </w:r>
      <w:r w:rsidRPr="00CD315B">
        <w:rPr>
          <w:rFonts w:asciiTheme="minorHAnsi" w:eastAsia="Times New Roman" w:hAnsiTheme="minorHAnsi"/>
          <w:lang w:eastAsia="en-GB"/>
        </w:rPr>
        <w:t>на укрепването на връзката между природните екосистеми и засилването на тяхното управление.</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Свързването на природните екосистеми на транснационално ниво позволява хармонизация в подходите за мониторинг и управление, както и подкрепата на екологични коридори, от съществено значение за повишаване на биологичното разнообразие и постигане на глобални и регионални цели до 2030 г. (Стратегия на ЕС за биологичното разнообразие) . Взаимодействието между морските и сухоземните зони е ключово, за да се осигури биологично разнообразие и да се осигури екологична приемственост и правилно функциониране на екосистемите.</w:t>
      </w:r>
    </w:p>
    <w:p w:rsidR="00CB7546" w:rsidRPr="00CD315B" w:rsidRDefault="00CB7546"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От тази гледна точка,</w:t>
      </w:r>
      <w:r w:rsidR="00CB7546" w:rsidRPr="00CD315B">
        <w:rPr>
          <w:rFonts w:asciiTheme="minorHAnsi" w:eastAsia="Times New Roman" w:hAnsiTheme="minorHAnsi"/>
          <w:lang w:val="bg-BG" w:eastAsia="en-GB"/>
        </w:rPr>
        <w:t xml:space="preserve"> обвързаността</w:t>
      </w:r>
      <w:r w:rsidRPr="00CD315B">
        <w:rPr>
          <w:rFonts w:asciiTheme="minorHAnsi" w:eastAsia="Times New Roman" w:hAnsiTheme="minorHAnsi"/>
          <w:lang w:val="bg-BG" w:eastAsia="en-GB"/>
        </w:rPr>
        <w:t xml:space="preserve"> остава </w:t>
      </w:r>
      <w:r w:rsidR="00CB7546" w:rsidRPr="00CD315B">
        <w:rPr>
          <w:rFonts w:asciiTheme="minorHAnsi" w:eastAsia="Times New Roman" w:hAnsiTheme="minorHAnsi"/>
          <w:lang w:val="bg-BG" w:eastAsia="en-GB"/>
        </w:rPr>
        <w:t>подразбираща се</w:t>
      </w:r>
      <w:r w:rsidRPr="00CD315B">
        <w:rPr>
          <w:rFonts w:asciiTheme="minorHAnsi" w:eastAsia="Times New Roman" w:hAnsiTheme="minorHAnsi"/>
          <w:lang w:val="bg-BG" w:eastAsia="en-GB"/>
        </w:rPr>
        <w:t xml:space="preserve"> стойност за опазване на природните ресурси.</w:t>
      </w:r>
      <w:r w:rsidRPr="00CD315B">
        <w:rPr>
          <w:rFonts w:asciiTheme="minorHAnsi" w:eastAsia="Times New Roman" w:hAnsiTheme="minorHAnsi"/>
          <w:lang w:eastAsia="en-GB"/>
        </w:rPr>
        <w:t> Освен надграждането на мрежите / връзките, прилагането на съществуващите научно обосновани решения в подкрепа на опазването на биологичното разнообразие представлява друго важно предизвикателство.</w:t>
      </w:r>
    </w:p>
    <w:p w:rsidR="00890797" w:rsidRPr="00CD315B" w:rsidRDefault="0089079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lastRenderedPageBreak/>
        <w:t>Наистина</w:t>
      </w:r>
      <w:r w:rsidR="00890797"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насърчаването на наличните и ефективни методи и инструменти като базирани на екосистемите подходи и схеми за съвместно управление в подкрепа на устойчивото използване на природните ресурси е предимство на този приоритет.</w:t>
      </w:r>
    </w:p>
    <w:p w:rsidR="00890797" w:rsidRPr="00CD315B" w:rsidRDefault="0089079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В допълнение, както научихме досега, създаването на модели на управление и установяването на дълготрайни взаимоотношения със съответните заинтересовани страни позволяват да се засилят управленските процеси.</w:t>
      </w:r>
    </w:p>
    <w:p w:rsidR="00890797" w:rsidRPr="00CD315B" w:rsidRDefault="0089079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Културният аспект се разглежда в тясна връзка със запазването на природните ресурси.</w:t>
      </w:r>
      <w:r w:rsidRPr="00CD315B">
        <w:rPr>
          <w:rFonts w:asciiTheme="minorHAnsi" w:eastAsia="Times New Roman" w:hAnsiTheme="minorHAnsi"/>
          <w:lang w:eastAsia="en-GB"/>
        </w:rPr>
        <w:t> Целта е да се улесни връзката между културното и природното наследств</w:t>
      </w:r>
      <w:r w:rsidR="00890797"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начин</w:t>
      </w:r>
      <w:r w:rsidR="00890797"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за подобряване на интегрираното управление както на активи, така и на материални и нематериални области (в приемствеността и на двете предишни програми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прилагани от 2007 г.)</w:t>
      </w:r>
    </w:p>
    <w:p w:rsidR="00890797" w:rsidRPr="00CD315B" w:rsidRDefault="00890797" w:rsidP="00E02FDE">
      <w:pPr>
        <w:spacing w:after="0"/>
        <w:jc w:val="both"/>
        <w:rPr>
          <w:rFonts w:asciiTheme="minorHAnsi" w:eastAsia="Times New Roman" w:hAnsiTheme="minorHAnsi"/>
          <w:lang w:val="bg-BG" w:eastAsia="en-GB"/>
        </w:rPr>
      </w:pPr>
    </w:p>
    <w:p w:rsidR="004C2C44" w:rsidRPr="00CD315B" w:rsidRDefault="00890797" w:rsidP="00E02FDE">
      <w:pPr>
        <w:spacing w:after="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 xml:space="preserve">Цели </w:t>
      </w:r>
    </w:p>
    <w:p w:rsidR="004C2C44" w:rsidRPr="00CD315B" w:rsidRDefault="004C2C44" w:rsidP="00E02FDE">
      <w:pPr>
        <w:numPr>
          <w:ilvl w:val="0"/>
          <w:numId w:val="23"/>
        </w:numPr>
        <w:spacing w:after="0"/>
        <w:ind w:left="521"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Подобрено управление на природните ресурси чрез осигуряване на свързаност на природните екосистеми и подобряване на устойчивостта и </w:t>
      </w:r>
      <w:r w:rsidR="00890797" w:rsidRPr="00CD315B">
        <w:rPr>
          <w:rFonts w:asciiTheme="minorHAnsi" w:eastAsia="Times New Roman" w:hAnsiTheme="minorHAnsi"/>
          <w:lang w:val="bg-BG" w:eastAsia="en-GB"/>
        </w:rPr>
        <w:t>издръжливостта</w:t>
      </w:r>
      <w:r w:rsidRPr="00CD315B">
        <w:rPr>
          <w:rFonts w:asciiTheme="minorHAnsi" w:eastAsia="Times New Roman" w:hAnsiTheme="minorHAnsi"/>
          <w:lang w:val="bg-BG" w:eastAsia="en-GB"/>
        </w:rPr>
        <w:t xml:space="preserve"> на естествените местообитания</w:t>
      </w:r>
    </w:p>
    <w:p w:rsidR="00890797" w:rsidRPr="00CD315B" w:rsidRDefault="00890797" w:rsidP="00E02FDE">
      <w:pPr>
        <w:spacing w:after="0"/>
        <w:jc w:val="both"/>
        <w:rPr>
          <w:rFonts w:asciiTheme="minorHAnsi" w:eastAsia="Times New Roman" w:hAnsiTheme="minorHAnsi"/>
          <w:b/>
          <w:bCs/>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Очаквани резултати</w:t>
      </w:r>
    </w:p>
    <w:p w:rsidR="004C2C44" w:rsidRPr="00CD315B" w:rsidRDefault="004C2C44" w:rsidP="00E02FDE">
      <w:pPr>
        <w:numPr>
          <w:ilvl w:val="0"/>
          <w:numId w:val="24"/>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Засилено приемане на екосистемни подходи за устойчиво управление на природните ресурси</w:t>
      </w:r>
    </w:p>
    <w:p w:rsidR="004C2C44" w:rsidRPr="00CD315B" w:rsidRDefault="004C2C44" w:rsidP="00E02FDE">
      <w:pPr>
        <w:numPr>
          <w:ilvl w:val="0"/>
          <w:numId w:val="24"/>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Подобрена връзка и разширяване на защитени територии по суша и море</w:t>
      </w:r>
    </w:p>
    <w:p w:rsidR="00890797" w:rsidRPr="00CD315B" w:rsidRDefault="00890797" w:rsidP="00E02FDE">
      <w:pPr>
        <w:spacing w:after="0"/>
        <w:jc w:val="both"/>
        <w:rPr>
          <w:rFonts w:asciiTheme="minorHAnsi" w:eastAsia="Times New Roman" w:hAnsiTheme="minorHAnsi"/>
          <w:b/>
          <w:bCs/>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Индикативни видове действия</w:t>
      </w:r>
    </w:p>
    <w:p w:rsidR="004C2C44" w:rsidRPr="00CD315B" w:rsidRDefault="004C2C44" w:rsidP="00E02FDE">
      <w:pPr>
        <w:numPr>
          <w:ilvl w:val="0"/>
          <w:numId w:val="25"/>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Консолидиране на връзката на функционалните екосистеми:</w:t>
      </w:r>
    </w:p>
    <w:p w:rsidR="004C2C44" w:rsidRPr="00CD315B" w:rsidRDefault="004C2C44" w:rsidP="00E02FDE">
      <w:pPr>
        <w:numPr>
          <w:ilvl w:val="1"/>
          <w:numId w:val="25"/>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засилване на транснационалните връзки за защита и </w:t>
      </w:r>
      <w:r w:rsidR="00890797" w:rsidRPr="00CD315B">
        <w:rPr>
          <w:rFonts w:asciiTheme="minorHAnsi" w:eastAsia="Times New Roman" w:hAnsiTheme="minorHAnsi"/>
          <w:lang w:eastAsia="en-GB"/>
        </w:rPr>
        <w:t>по-ефективн</w:t>
      </w:r>
      <w:r w:rsidR="00890797" w:rsidRPr="00CD315B">
        <w:rPr>
          <w:rFonts w:asciiTheme="minorHAnsi" w:eastAsia="Times New Roman" w:hAnsiTheme="minorHAnsi"/>
          <w:lang w:val="bg-BG" w:eastAsia="en-GB"/>
        </w:rPr>
        <w:t xml:space="preserve">о </w:t>
      </w:r>
      <w:r w:rsidRPr="00CD315B">
        <w:rPr>
          <w:rFonts w:asciiTheme="minorHAnsi" w:eastAsia="Times New Roman" w:hAnsiTheme="minorHAnsi"/>
          <w:lang w:eastAsia="en-GB"/>
        </w:rPr>
        <w:t>възстановяване на зоните, обхванати от мрежата Натура 2000 и морските защитени зони</w:t>
      </w:r>
    </w:p>
    <w:p w:rsidR="004C2C44" w:rsidRPr="00CD315B" w:rsidRDefault="004C2C44" w:rsidP="00E02FDE">
      <w:pPr>
        <w:numPr>
          <w:ilvl w:val="1"/>
          <w:numId w:val="25"/>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насърчаване на използването на „синя и зелена инфраструктура“ като мрежа от природни и полуестествени зони с различни екологични характеристики, проектирани и успели да предоставят широк спектър от екосистемни услуги</w:t>
      </w:r>
    </w:p>
    <w:p w:rsidR="004C2C44" w:rsidRPr="00CD315B" w:rsidRDefault="004C2C44" w:rsidP="00E02FDE">
      <w:pPr>
        <w:numPr>
          <w:ilvl w:val="1"/>
          <w:numId w:val="25"/>
        </w:numPr>
        <w:spacing w:after="0"/>
        <w:ind w:left="1291" w:firstLine="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подобряване на зелената инфраструктура и действи</w:t>
      </w:r>
      <w:r w:rsidR="00507186" w:rsidRPr="00CD315B">
        <w:rPr>
          <w:rFonts w:asciiTheme="minorHAnsi" w:eastAsia="Times New Roman" w:hAnsiTheme="minorHAnsi"/>
          <w:color w:val="0082B0"/>
          <w:lang w:val="bg-BG" w:eastAsia="en-GB"/>
        </w:rPr>
        <w:t>я</w:t>
      </w:r>
      <w:r w:rsidRPr="00CD315B">
        <w:rPr>
          <w:rFonts w:asciiTheme="minorHAnsi" w:eastAsia="Times New Roman" w:hAnsiTheme="minorHAnsi"/>
          <w:color w:val="0082B0"/>
          <w:lang w:eastAsia="en-GB"/>
        </w:rPr>
        <w:t xml:space="preserve"> за намаляване на замърсяването, особено в градските райони</w:t>
      </w:r>
    </w:p>
    <w:p w:rsidR="004C2C44" w:rsidRPr="00CD315B" w:rsidRDefault="004C2C44" w:rsidP="00E02FDE">
      <w:pPr>
        <w:numPr>
          <w:ilvl w:val="1"/>
          <w:numId w:val="25"/>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зас</w:t>
      </w:r>
      <w:r w:rsidR="00507186" w:rsidRPr="00CD315B">
        <w:rPr>
          <w:rFonts w:asciiTheme="minorHAnsi" w:eastAsia="Times New Roman" w:hAnsiTheme="minorHAnsi"/>
          <w:lang w:eastAsia="en-GB"/>
        </w:rPr>
        <w:t>илване на взаимодействието земя</w:t>
      </w:r>
      <w:r w:rsidRPr="00CD315B">
        <w:rPr>
          <w:rFonts w:asciiTheme="minorHAnsi" w:eastAsia="Times New Roman" w:hAnsiTheme="minorHAnsi"/>
          <w:lang w:eastAsia="en-GB"/>
        </w:rPr>
        <w:t>- море - подпомагане на екологични коридори в различни видове ландшафт</w:t>
      </w:r>
    </w:p>
    <w:p w:rsidR="00507186" w:rsidRPr="00CD315B" w:rsidRDefault="00507186" w:rsidP="00507186">
      <w:pPr>
        <w:spacing w:after="0"/>
        <w:ind w:left="1291"/>
        <w:jc w:val="both"/>
        <w:rPr>
          <w:rFonts w:asciiTheme="minorHAnsi" w:eastAsia="Times New Roman" w:hAnsiTheme="minorHAnsi"/>
          <w:lang w:eastAsia="en-GB"/>
        </w:rPr>
      </w:pPr>
    </w:p>
    <w:p w:rsidR="004C2C44" w:rsidRPr="00CD315B" w:rsidRDefault="004C2C44" w:rsidP="00E02FDE">
      <w:pPr>
        <w:numPr>
          <w:ilvl w:val="0"/>
          <w:numId w:val="25"/>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Подобряване на управлението на природните екосистеми:</w:t>
      </w:r>
    </w:p>
    <w:p w:rsidR="004C2C44" w:rsidRPr="00CD315B" w:rsidRDefault="004C2C44" w:rsidP="00E02FDE">
      <w:pPr>
        <w:numPr>
          <w:ilvl w:val="1"/>
          <w:numId w:val="25"/>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улесняване на екосистемн</w:t>
      </w:r>
      <w:r w:rsidR="00507186" w:rsidRPr="00CD315B">
        <w:rPr>
          <w:rFonts w:asciiTheme="minorHAnsi" w:eastAsia="Times New Roman" w:hAnsiTheme="minorHAnsi"/>
          <w:lang w:val="bg-BG" w:eastAsia="en-GB"/>
        </w:rPr>
        <w:t>о базирани</w:t>
      </w:r>
      <w:r w:rsidRPr="00CD315B">
        <w:rPr>
          <w:rFonts w:asciiTheme="minorHAnsi" w:eastAsia="Times New Roman" w:hAnsiTheme="minorHAnsi"/>
          <w:lang w:eastAsia="en-GB"/>
        </w:rPr>
        <w:t xml:space="preserve"> подходи </w:t>
      </w:r>
      <w:r w:rsidR="00507186" w:rsidRPr="00CD315B">
        <w:rPr>
          <w:rFonts w:asciiTheme="minorHAnsi" w:eastAsia="Times New Roman" w:hAnsiTheme="minorHAnsi"/>
          <w:lang w:val="bg-BG" w:eastAsia="en-GB"/>
        </w:rPr>
        <w:t xml:space="preserve">и подходи </w:t>
      </w:r>
      <w:r w:rsidRPr="00CD315B">
        <w:rPr>
          <w:rFonts w:asciiTheme="minorHAnsi" w:eastAsia="Times New Roman" w:hAnsiTheme="minorHAnsi"/>
          <w:lang w:eastAsia="en-GB"/>
        </w:rPr>
        <w:t>за съвместно управление на природните ресурси (напр. дребномащабен риболов, влажни зони ...)</w:t>
      </w:r>
    </w:p>
    <w:p w:rsidR="004C2C44" w:rsidRPr="00CD315B" w:rsidRDefault="004C2C44" w:rsidP="00E02FDE">
      <w:pPr>
        <w:numPr>
          <w:ilvl w:val="1"/>
          <w:numId w:val="25"/>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lastRenderedPageBreak/>
        <w:t xml:space="preserve">изграждане на управление </w:t>
      </w:r>
      <w:r w:rsidR="00507186" w:rsidRPr="00CD315B">
        <w:rPr>
          <w:rFonts w:asciiTheme="minorHAnsi" w:eastAsia="Times New Roman" w:hAnsiTheme="minorHAnsi"/>
          <w:lang w:val="bg-BG" w:eastAsia="en-GB"/>
        </w:rPr>
        <w:t>включващо</w:t>
      </w:r>
      <w:r w:rsidRPr="00CD315B">
        <w:rPr>
          <w:rFonts w:asciiTheme="minorHAnsi" w:eastAsia="Times New Roman" w:hAnsiTheme="minorHAnsi"/>
          <w:lang w:eastAsia="en-GB"/>
        </w:rPr>
        <w:t xml:space="preserve"> много заинтересовани страни за осигуряване на устойчиво използване на природните ресурси (модели на местно управление)</w:t>
      </w:r>
    </w:p>
    <w:p w:rsidR="004C2C44" w:rsidRPr="00CD315B" w:rsidRDefault="004C2C44" w:rsidP="00E02FDE">
      <w:pPr>
        <w:numPr>
          <w:ilvl w:val="1"/>
          <w:numId w:val="25"/>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засилване на мониторинга и управлението на съществуващите защитени зони и подпомагане на процеса на определяне на нови (по суша и море)</w:t>
      </w:r>
    </w:p>
    <w:p w:rsidR="004C2C44" w:rsidRPr="00CD315B" w:rsidRDefault="004C2C44" w:rsidP="00E02FDE">
      <w:pPr>
        <w:numPr>
          <w:ilvl w:val="1"/>
          <w:numId w:val="25"/>
        </w:numPr>
        <w:spacing w:after="0"/>
        <w:ind w:left="1291" w:firstLine="0"/>
        <w:jc w:val="both"/>
        <w:rPr>
          <w:rFonts w:asciiTheme="minorHAnsi" w:eastAsia="Times New Roman" w:hAnsiTheme="minorHAnsi"/>
          <w:lang w:eastAsia="en-GB"/>
        </w:rPr>
      </w:pPr>
      <w:r w:rsidRPr="00CD315B">
        <w:rPr>
          <w:rFonts w:asciiTheme="minorHAnsi" w:eastAsia="Times New Roman" w:hAnsiTheme="minorHAnsi"/>
          <w:lang w:eastAsia="en-GB"/>
        </w:rPr>
        <w:t>Проучване и насърчаване на връзката / артикулацията между културното и природното наследство, по-специално с природозащитните зони по европейската мрежа Натура 2000</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Този приоритет има потенциал за пряк и косвен принос на </w:t>
      </w:r>
      <w:r w:rsidR="00507186" w:rsidRPr="00CD315B">
        <w:rPr>
          <w:rFonts w:asciiTheme="minorHAnsi" w:eastAsia="Times New Roman" w:hAnsiTheme="minorHAnsi"/>
          <w:lang w:val="bg-BG" w:eastAsia="en-GB"/>
        </w:rPr>
        <w:t xml:space="preserve">проектни </w:t>
      </w:r>
      <w:r w:rsidRPr="00CD315B">
        <w:rPr>
          <w:rFonts w:asciiTheme="minorHAnsi" w:eastAsia="Times New Roman" w:hAnsiTheme="minorHAnsi"/>
          <w:lang w:eastAsia="en-GB"/>
        </w:rPr>
        <w:t>резултати към EUSAIR, по-специално по отношение на стълб 3 „ Качество на околната среда</w:t>
      </w:r>
      <w:r w:rsidR="00507186" w:rsidRPr="00CD315B">
        <w:rPr>
          <w:rFonts w:asciiTheme="minorHAnsi" w:eastAsia="Times New Roman" w:hAnsiTheme="minorHAnsi"/>
          <w:lang w:eastAsia="en-GB"/>
        </w:rPr>
        <w:t>“</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Защитата и подобряването на морските и сухоземни естествени местообитания, осигурени чрез иновативни решения и подобряване на екосистем</w:t>
      </w:r>
      <w:r w:rsidR="0097510B" w:rsidRPr="00CD315B">
        <w:rPr>
          <w:rFonts w:asciiTheme="minorHAnsi" w:eastAsia="Times New Roman" w:hAnsiTheme="minorHAnsi"/>
          <w:lang w:val="bg-BG" w:eastAsia="en-GB"/>
        </w:rPr>
        <w:t xml:space="preserve">но </w:t>
      </w:r>
      <w:r w:rsidRPr="00CD315B">
        <w:rPr>
          <w:rFonts w:asciiTheme="minorHAnsi" w:eastAsia="Times New Roman" w:hAnsiTheme="minorHAnsi"/>
          <w:lang w:eastAsia="en-GB"/>
        </w:rPr>
        <w:t>базирани </w:t>
      </w:r>
      <w:r w:rsidR="0097510B"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подходи </w:t>
      </w:r>
      <w:r w:rsidR="0097510B" w:rsidRPr="00CD315B">
        <w:rPr>
          <w:rFonts w:asciiTheme="minorHAnsi" w:eastAsia="Times New Roman" w:hAnsiTheme="minorHAnsi"/>
          <w:lang w:val="bg-BG" w:eastAsia="en-GB"/>
        </w:rPr>
        <w:t xml:space="preserve">и подходи </w:t>
      </w:r>
      <w:r w:rsidRPr="00CD315B">
        <w:rPr>
          <w:rFonts w:asciiTheme="minorHAnsi" w:eastAsia="Times New Roman" w:hAnsiTheme="minorHAnsi"/>
          <w:lang w:eastAsia="en-GB"/>
        </w:rPr>
        <w:t>за съвместно управление са основните резултати, очаквани от тази </w:t>
      </w:r>
      <w:r w:rsidR="0097510B" w:rsidRPr="00CD315B">
        <w:rPr>
          <w:rFonts w:asciiTheme="minorHAnsi" w:eastAsia="Times New Roman" w:hAnsiTheme="minorHAnsi"/>
          <w:lang w:val="bg-BG" w:eastAsia="en-GB"/>
        </w:rPr>
        <w:t>специфична</w:t>
      </w:r>
      <w:r w:rsidRPr="00CD315B">
        <w:rPr>
          <w:rFonts w:asciiTheme="minorHAnsi" w:eastAsia="Times New Roman" w:hAnsiTheme="minorHAnsi"/>
          <w:lang w:eastAsia="en-GB"/>
        </w:rPr>
        <w:t xml:space="preserve"> цел.</w:t>
      </w:r>
      <w:r w:rsidR="0097510B"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Очаква се </w:t>
      </w:r>
      <w:r w:rsidR="0097510B" w:rsidRPr="00CD315B">
        <w:rPr>
          <w:rFonts w:asciiTheme="minorHAnsi" w:eastAsia="Times New Roman" w:hAnsiTheme="minorHAnsi"/>
          <w:lang w:eastAsia="en-GB"/>
        </w:rPr>
        <w:t>проекти в рамките на този приоритет</w:t>
      </w:r>
      <w:r w:rsidR="0097510B" w:rsidRPr="00CD315B">
        <w:rPr>
          <w:rFonts w:asciiTheme="minorHAnsi" w:eastAsia="Times New Roman" w:hAnsiTheme="minorHAnsi"/>
          <w:lang w:val="bg-BG" w:eastAsia="en-GB"/>
        </w:rPr>
        <w:t xml:space="preserve"> </w:t>
      </w:r>
      <w:r w:rsidR="0097510B" w:rsidRPr="00CD315B">
        <w:rPr>
          <w:rFonts w:asciiTheme="minorHAnsi" w:eastAsia="Times New Roman" w:hAnsiTheme="minorHAnsi"/>
          <w:lang w:eastAsia="en-GB"/>
        </w:rPr>
        <w:t>да представ</w:t>
      </w:r>
      <w:r w:rsidR="0097510B" w:rsidRPr="00CD315B">
        <w:rPr>
          <w:rFonts w:asciiTheme="minorHAnsi" w:eastAsia="Times New Roman" w:hAnsiTheme="minorHAnsi"/>
          <w:lang w:val="bg-BG" w:eastAsia="en-GB"/>
        </w:rPr>
        <w:t>ят</w:t>
      </w:r>
      <w:r w:rsidR="0097510B" w:rsidRPr="00CD315B">
        <w:rPr>
          <w:rFonts w:asciiTheme="minorHAnsi" w:eastAsia="Times New Roman" w:hAnsiTheme="minorHAnsi"/>
          <w:lang w:eastAsia="en-GB"/>
        </w:rPr>
        <w:t xml:space="preserve"> </w:t>
      </w:r>
      <w:r w:rsidR="0097510B" w:rsidRPr="00CD315B">
        <w:rPr>
          <w:rFonts w:asciiTheme="minorHAnsi" w:eastAsia="Times New Roman" w:hAnsiTheme="minorHAnsi"/>
          <w:lang w:val="bg-BG" w:eastAsia="en-GB"/>
        </w:rPr>
        <w:t>дейности</w:t>
      </w:r>
      <w:r w:rsidRPr="00CD315B">
        <w:rPr>
          <w:rFonts w:asciiTheme="minorHAnsi" w:eastAsia="Times New Roman" w:hAnsiTheme="minorHAnsi"/>
          <w:lang w:eastAsia="en-GB"/>
        </w:rPr>
        <w:t>, които подкрепят екологичната свързаност на с</w:t>
      </w:r>
      <w:r w:rsidR="0097510B" w:rsidRPr="00CD315B">
        <w:rPr>
          <w:rFonts w:asciiTheme="minorHAnsi" w:eastAsia="Times New Roman" w:hAnsiTheme="minorHAnsi"/>
          <w:lang w:eastAsia="en-GB"/>
        </w:rPr>
        <w:t>инята и зелената инфраструктура</w:t>
      </w:r>
      <w:r w:rsidRPr="00CD315B">
        <w:rPr>
          <w:rFonts w:asciiTheme="minorHAnsi" w:eastAsia="Times New Roman" w:hAnsiTheme="minorHAnsi"/>
          <w:lang w:eastAsia="en-GB"/>
        </w:rPr>
        <w:t>,  заедно с подкрепа за връзката между защитени зони, включително обектите от Натура 2000.</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lang w:eastAsia="en-GB"/>
        </w:rPr>
        <w:t xml:space="preserve">Устойчиво използване на земята и опазване на почвите, </w:t>
      </w:r>
      <w:r w:rsidR="0097510B" w:rsidRPr="00CD315B">
        <w:rPr>
          <w:rFonts w:asciiTheme="minorHAnsi" w:eastAsia="Times New Roman" w:hAnsiTheme="minorHAnsi"/>
          <w:lang w:val="bg-BG" w:eastAsia="en-GB"/>
        </w:rPr>
        <w:t>различно</w:t>
      </w:r>
      <w:r w:rsidRPr="00CD315B">
        <w:rPr>
          <w:rFonts w:asciiTheme="minorHAnsi" w:eastAsia="Times New Roman" w:hAnsiTheme="minorHAnsi"/>
          <w:lang w:eastAsia="en-GB"/>
        </w:rPr>
        <w:t xml:space="preserve"> от зелени </w:t>
      </w:r>
      <w:r w:rsidR="0097510B" w:rsidRPr="00CD315B">
        <w:rPr>
          <w:rFonts w:asciiTheme="minorHAnsi" w:eastAsia="Times New Roman" w:hAnsiTheme="minorHAnsi"/>
          <w:lang w:val="bg-BG" w:eastAsia="en-GB"/>
        </w:rPr>
        <w:t>инфраструктурни</w:t>
      </w:r>
      <w:r w:rsidRPr="00CD315B">
        <w:rPr>
          <w:rFonts w:asciiTheme="minorHAnsi" w:eastAsia="Times New Roman" w:hAnsiTheme="minorHAnsi"/>
          <w:lang w:eastAsia="en-GB"/>
        </w:rPr>
        <w:t xml:space="preserve"> решения за интегрирано управление на местообитания са еднакво споделена тема за EUSALP . Този тематичен принос би могъл да бъде проучен чрез координация с Прог</w:t>
      </w:r>
      <w:r w:rsidR="00E81CAC" w:rsidRPr="00CD315B">
        <w:rPr>
          <w:rFonts w:asciiTheme="minorHAnsi" w:eastAsia="Times New Roman" w:hAnsiTheme="minorHAnsi"/>
          <w:lang w:eastAsia="en-GB"/>
        </w:rPr>
        <w:t>рамата за алпийско пространство</w:t>
      </w:r>
      <w:r w:rsidRPr="00CD315B">
        <w:rPr>
          <w:rFonts w:asciiTheme="minorHAnsi" w:eastAsia="Times New Roman" w:hAnsiTheme="minorHAnsi"/>
          <w:lang w:eastAsia="en-GB"/>
        </w:rPr>
        <w:t xml:space="preserve">, </w:t>
      </w:r>
      <w:r w:rsidRPr="00CD315B">
        <w:rPr>
          <w:rFonts w:asciiTheme="minorHAnsi" w:eastAsia="Times New Roman" w:hAnsiTheme="minorHAnsi"/>
          <w:color w:val="0082B0"/>
          <w:lang w:eastAsia="en-GB"/>
        </w:rPr>
        <w:t xml:space="preserve">Приоритет 1 </w:t>
      </w:r>
      <w:r w:rsidR="00E81CAC" w:rsidRPr="00CD315B">
        <w:rPr>
          <w:rFonts w:asciiTheme="minorHAnsi" w:eastAsia="Times New Roman" w:hAnsiTheme="minorHAnsi"/>
          <w:color w:val="0082B0"/>
          <w:lang w:val="bg-BG" w:eastAsia="en-GB"/>
        </w:rPr>
        <w:t>Регион, у</w:t>
      </w:r>
      <w:r w:rsidRPr="00CD315B">
        <w:rPr>
          <w:rFonts w:asciiTheme="minorHAnsi" w:eastAsia="Times New Roman" w:hAnsiTheme="minorHAnsi"/>
          <w:color w:val="0082B0"/>
          <w:lang w:eastAsia="en-GB"/>
        </w:rPr>
        <w:t>стойчив на климата и зелен регион.</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Същата координация се предвижда със Стратегията за Западните Балкани и по-конкретно със стълб 3 „ </w:t>
      </w:r>
      <w:r w:rsidRPr="00CD315B">
        <w:rPr>
          <w:rFonts w:asciiTheme="minorHAnsi" w:eastAsia="Times New Roman" w:hAnsiTheme="minorHAnsi"/>
          <w:i/>
          <w:iCs/>
          <w:lang w:eastAsia="en-GB"/>
        </w:rPr>
        <w:t>Биоразнообразие, целящ</w:t>
      </w:r>
      <w:r w:rsidR="00C663E0" w:rsidRPr="00CD315B">
        <w:rPr>
          <w:rFonts w:asciiTheme="minorHAnsi" w:eastAsia="Times New Roman" w:hAnsiTheme="minorHAnsi"/>
          <w:i/>
          <w:iCs/>
          <w:lang w:val="bg-BG" w:eastAsia="en-GB"/>
        </w:rPr>
        <w:t>о</w:t>
      </w:r>
      <w:r w:rsidRPr="00CD315B">
        <w:rPr>
          <w:rFonts w:asciiTheme="minorHAnsi" w:eastAsia="Times New Roman" w:hAnsiTheme="minorHAnsi"/>
          <w:i/>
          <w:iCs/>
          <w:lang w:eastAsia="en-GB"/>
        </w:rPr>
        <w:t xml:space="preserve"> защита и възстановяване на природното богатство на региона </w:t>
      </w:r>
      <w:r w:rsidRPr="00CD315B">
        <w:rPr>
          <w:rFonts w:asciiTheme="minorHAnsi" w:eastAsia="Times New Roman" w:hAnsiTheme="minorHAnsi"/>
          <w:lang w:eastAsia="en-GB"/>
        </w:rPr>
        <w:t>“ от Зелената програма на Западните Балкани.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Очаква се принос на програмата за по-нататъшни ключови инициативи, като се осигур</w:t>
      </w:r>
      <w:r w:rsidR="00C663E0" w:rsidRPr="00CD315B">
        <w:rPr>
          <w:rFonts w:asciiTheme="minorHAnsi" w:eastAsia="Times New Roman" w:hAnsiTheme="minorHAnsi"/>
          <w:lang w:val="bg-BG" w:eastAsia="en-GB"/>
        </w:rPr>
        <w:t>ява</w:t>
      </w:r>
      <w:r w:rsidRPr="00CD315B">
        <w:rPr>
          <w:rFonts w:asciiTheme="minorHAnsi" w:eastAsia="Times New Roman" w:hAnsiTheme="minorHAnsi"/>
          <w:lang w:eastAsia="en-GB"/>
        </w:rPr>
        <w:t xml:space="preserve"> приемственост на съществуващото сътрудничество</w:t>
      </w:r>
      <w:r w:rsidR="00C663E0" w:rsidRPr="00CD315B">
        <w:rPr>
          <w:rFonts w:asciiTheme="minorHAnsi" w:eastAsia="Times New Roman" w:hAnsiTheme="minorHAnsi"/>
          <w:lang w:eastAsia="en-GB"/>
        </w:rPr>
        <w:t>, създадено в периода 2014-2020</w:t>
      </w:r>
      <w:r w:rsidRPr="00CD315B">
        <w:rPr>
          <w:rFonts w:asciiTheme="minorHAnsi" w:eastAsia="Times New Roman" w:hAnsiTheme="minorHAnsi"/>
          <w:lang w:eastAsia="en-GB"/>
        </w:rPr>
        <w:t>г. С тази цел</w:t>
      </w:r>
      <w:r w:rsidR="00C663E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координацията със Съюза за Средиземноморието и Програмата  2030 г. за по-</w:t>
      </w:r>
      <w:r w:rsidR="00C663E0" w:rsidRPr="00CD315B">
        <w:rPr>
          <w:rFonts w:asciiTheme="minorHAnsi" w:eastAsia="Times New Roman" w:hAnsiTheme="minorHAnsi"/>
          <w:lang w:val="bg-BG" w:eastAsia="en-GB"/>
        </w:rPr>
        <w:t xml:space="preserve">зелен </w:t>
      </w:r>
      <w:r w:rsidR="00C663E0" w:rsidRPr="00CD315B">
        <w:rPr>
          <w:rFonts w:asciiTheme="minorHAnsi" w:eastAsia="Times New Roman" w:hAnsiTheme="minorHAnsi"/>
          <w:lang w:val="en-US" w:eastAsia="en-GB"/>
        </w:rPr>
        <w:t>MED</w:t>
      </w:r>
      <w:r w:rsidRPr="00CD315B">
        <w:rPr>
          <w:rFonts w:asciiTheme="minorHAnsi" w:eastAsia="Times New Roman" w:hAnsiTheme="minorHAnsi"/>
          <w:lang w:eastAsia="en-GB"/>
        </w:rPr>
        <w:t xml:space="preserve"> се счита за уместна за идентифициране на общи</w:t>
      </w:r>
      <w:r w:rsidR="00DF3FF7" w:rsidRPr="00CD315B">
        <w:rPr>
          <w:rFonts w:asciiTheme="minorHAnsi" w:eastAsia="Times New Roman" w:hAnsiTheme="minorHAnsi"/>
          <w:lang w:val="bg-BG" w:eastAsia="en-GB"/>
        </w:rPr>
        <w:t>те</w:t>
      </w:r>
      <w:r w:rsidRPr="00CD315B">
        <w:rPr>
          <w:rFonts w:asciiTheme="minorHAnsi" w:eastAsia="Times New Roman" w:hAnsiTheme="minorHAnsi"/>
          <w:lang w:eastAsia="en-GB"/>
        </w:rPr>
        <w:t> предизвикателства и възможни</w:t>
      </w:r>
      <w:r w:rsidR="00DF3FF7" w:rsidRPr="00CD315B">
        <w:rPr>
          <w:rFonts w:asciiTheme="minorHAnsi" w:eastAsia="Times New Roman" w:hAnsiTheme="minorHAnsi"/>
          <w:lang w:val="bg-BG" w:eastAsia="en-GB"/>
        </w:rPr>
        <w:t>те</w:t>
      </w:r>
      <w:r w:rsidRPr="00CD315B">
        <w:rPr>
          <w:rFonts w:asciiTheme="minorHAnsi" w:eastAsia="Times New Roman" w:hAnsiTheme="minorHAnsi"/>
          <w:lang w:eastAsia="en-GB"/>
        </w:rPr>
        <w:t> синергии за опазване на околната с</w:t>
      </w:r>
      <w:r w:rsidR="00DF3FF7" w:rsidRPr="00CD315B">
        <w:rPr>
          <w:rFonts w:asciiTheme="minorHAnsi" w:eastAsia="Times New Roman" w:hAnsiTheme="minorHAnsi"/>
          <w:lang w:eastAsia="en-GB"/>
        </w:rPr>
        <w:t>реда с южния бряг на Средиземно</w:t>
      </w:r>
      <w:r w:rsidRPr="00CD315B">
        <w:rPr>
          <w:rFonts w:asciiTheme="minorHAnsi" w:eastAsia="Times New Roman" w:hAnsiTheme="minorHAnsi"/>
          <w:lang w:eastAsia="en-GB"/>
        </w:rPr>
        <w:t>мор</w:t>
      </w:r>
      <w:r w:rsidR="00DF3FF7"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DF3FF7" w:rsidRPr="00CD315B">
        <w:rPr>
          <w:rFonts w:asciiTheme="minorHAnsi" w:eastAsia="Times New Roman" w:hAnsiTheme="minorHAnsi"/>
          <w:lang w:val="bg-BG" w:eastAsia="en-GB"/>
        </w:rPr>
        <w:t>то</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По време на фазата на изпълнение на Програмата, мониторингът на произведените резултати и </w:t>
      </w:r>
      <w:r w:rsidR="00DF3FF7" w:rsidRPr="00CD315B">
        <w:rPr>
          <w:rFonts w:asciiTheme="minorHAnsi" w:eastAsia="Times New Roman" w:hAnsiTheme="minorHAnsi"/>
          <w:lang w:val="bg-BG" w:eastAsia="en-GB"/>
        </w:rPr>
        <w:t>дългосрочни въздействия</w:t>
      </w:r>
      <w:r w:rsidRPr="00CD315B">
        <w:rPr>
          <w:rFonts w:asciiTheme="minorHAnsi" w:eastAsia="Times New Roman" w:hAnsiTheme="minorHAnsi"/>
          <w:lang w:eastAsia="en-GB"/>
        </w:rPr>
        <w:t xml:space="preserve"> ще осигури идентифициране на резултатите, свързани с макрорегионалните стратегии и инициативи, действащи в програмната област, поддържайки установеното сътрудничество. Комуникацията и план</w:t>
      </w:r>
      <w:r w:rsidR="00DF3FF7" w:rsidRPr="00CD315B">
        <w:rPr>
          <w:rFonts w:asciiTheme="minorHAnsi" w:eastAsia="Times New Roman" w:hAnsiTheme="minorHAnsi"/>
          <w:lang w:val="bg-BG" w:eastAsia="en-GB"/>
        </w:rPr>
        <w:t>ът</w:t>
      </w:r>
      <w:r w:rsidRPr="00CD315B">
        <w:rPr>
          <w:rFonts w:asciiTheme="minorHAnsi" w:eastAsia="Times New Roman" w:hAnsiTheme="minorHAnsi"/>
          <w:lang w:eastAsia="en-GB"/>
        </w:rPr>
        <w:t xml:space="preserve"> за капитализация</w:t>
      </w:r>
      <w:r w:rsidR="00DF3FF7" w:rsidRPr="00CD315B">
        <w:rPr>
          <w:rFonts w:asciiTheme="minorHAnsi" w:eastAsia="Times New Roman" w:hAnsiTheme="minorHAnsi"/>
          <w:lang w:val="bg-BG" w:eastAsia="en-GB"/>
        </w:rPr>
        <w:t xml:space="preserve">, както и </w:t>
      </w:r>
      <w:r w:rsidRPr="00CD315B">
        <w:rPr>
          <w:rFonts w:asciiTheme="minorHAnsi" w:eastAsia="Times New Roman" w:hAnsiTheme="minorHAnsi"/>
          <w:lang w:eastAsia="en-GB"/>
        </w:rPr>
        <w:t xml:space="preserve">ос </w:t>
      </w:r>
      <w:r w:rsidR="00DF3FF7" w:rsidRPr="00CD315B">
        <w:rPr>
          <w:rFonts w:asciiTheme="minorHAnsi" w:eastAsia="Times New Roman" w:hAnsiTheme="minorHAnsi"/>
          <w:lang w:val="bg-BG" w:eastAsia="en-GB"/>
        </w:rPr>
        <w:t xml:space="preserve">Управеление </w:t>
      </w:r>
      <w:r w:rsidRPr="00CD315B">
        <w:rPr>
          <w:rFonts w:asciiTheme="minorHAnsi" w:eastAsia="Times New Roman" w:hAnsiTheme="minorHAnsi"/>
          <w:lang w:eastAsia="en-GB"/>
        </w:rPr>
        <w:t>на програмата са допълнителни инструменти, които ще бъдат използвани за нуждите на процеса на координация.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2.2.3.2 Показатели</w:t>
      </w:r>
      <w:r w:rsidRPr="00CD315B">
        <w:rPr>
          <w:rFonts w:asciiTheme="minorHAnsi" w:eastAsia="Times New Roman" w:hAnsiTheme="minorHAnsi"/>
          <w:lang w:eastAsia="en-GB"/>
        </w:rPr>
        <w:t>    </w:t>
      </w:r>
    </w:p>
    <w:p w:rsidR="004C2C44" w:rsidRPr="00CD315B" w:rsidRDefault="004C2C44" w:rsidP="00E02FDE">
      <w:pPr>
        <w:spacing w:before="240" w:after="0"/>
        <w:rPr>
          <w:rFonts w:asciiTheme="minorHAnsi" w:eastAsia="Times New Roman" w:hAnsiTheme="minorHAnsi"/>
          <w:lang w:val="bg-BG" w:eastAsia="en-GB"/>
        </w:rPr>
      </w:pPr>
      <w:r w:rsidRPr="00CD315B">
        <w:rPr>
          <w:rFonts w:asciiTheme="minorHAnsi" w:eastAsia="Times New Roman" w:hAnsiTheme="minorHAnsi"/>
          <w:lang w:eastAsia="en-GB"/>
        </w:rPr>
        <w:lastRenderedPageBreak/>
        <w:t xml:space="preserve">Таблица 2: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w:t>
      </w:r>
      <w:r w:rsidR="00DF3FF7" w:rsidRPr="00CD315B">
        <w:rPr>
          <w:rFonts w:asciiTheme="minorHAnsi" w:eastAsia="Times New Roman" w:hAnsiTheme="minorHAnsi"/>
          <w:lang w:val="bg-BG" w:eastAsia="en-GB"/>
        </w:rPr>
        <w:t xml:space="preserve">за изходни продукти </w:t>
      </w:r>
    </w:p>
    <w:tbl>
      <w:tblPr>
        <w:tblW w:w="0" w:type="auto"/>
        <w:tblCellMar>
          <w:left w:w="0" w:type="dxa"/>
          <w:right w:w="0" w:type="dxa"/>
        </w:tblCellMar>
        <w:tblLook w:val="04A0" w:firstRow="1" w:lastRow="0" w:firstColumn="1" w:lastColumn="0" w:noHBand="0" w:noVBand="1"/>
      </w:tblPr>
      <w:tblGrid>
        <w:gridCol w:w="1150"/>
        <w:gridCol w:w="1762"/>
        <w:gridCol w:w="875"/>
        <w:gridCol w:w="2086"/>
        <w:gridCol w:w="1365"/>
        <w:gridCol w:w="1191"/>
        <w:gridCol w:w="859"/>
      </w:tblGrid>
      <w:tr w:rsidR="004C2C44" w:rsidRPr="00FE5102" w:rsidTr="00DF3FF7">
        <w:trPr>
          <w:trHeight w:val="836"/>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bookmarkStart w:id="48" w:name="_Hlk57731238"/>
            <w:r w:rsidRPr="00CD315B">
              <w:rPr>
                <w:rFonts w:asciiTheme="minorHAnsi" w:eastAsia="Times New Roman" w:hAnsiTheme="minorHAnsi"/>
                <w:b/>
                <w:bCs/>
                <w:lang w:eastAsia="en-GB"/>
              </w:rPr>
              <w:t>Приоритет</w:t>
            </w:r>
            <w:bookmarkEnd w:id="48"/>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DF3FF7"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DF3FF7" w:rsidP="00E02FDE">
            <w:pPr>
              <w:spacing w:after="0"/>
              <w:jc w:val="center"/>
              <w:rPr>
                <w:rFonts w:asciiTheme="minorHAnsi" w:eastAsia="Times New Roman" w:hAnsiTheme="minorHAnsi"/>
                <w:lang w:val="bg-BG" w:eastAsia="en-GB"/>
              </w:rPr>
            </w:pPr>
            <w:r w:rsidRPr="00CD315B">
              <w:rPr>
                <w:rFonts w:asciiTheme="minorHAnsi" w:eastAsia="Times New Roman" w:hAnsiTheme="minorHAnsi"/>
                <w:b/>
                <w:bCs/>
                <w:lang w:eastAsia="en-GB"/>
              </w:rPr>
              <w:t>ID</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[255]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DF3FF7"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 xml:space="preserve">Междинна стойност </w:t>
            </w:r>
            <w:r w:rsidR="004C2C44" w:rsidRPr="00CD315B">
              <w:rPr>
                <w:rFonts w:asciiTheme="minorHAnsi" w:eastAsia="Times New Roman" w:hAnsiTheme="minorHAnsi"/>
                <w:b/>
                <w:bCs/>
                <w:lang w:eastAsia="en-GB"/>
              </w:rPr>
              <w:t xml:space="preserve"> (2024)</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[200]</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[200]</w:t>
            </w:r>
          </w:p>
        </w:tc>
      </w:tr>
      <w:tr w:rsidR="004C2C44" w:rsidRPr="00FE5102" w:rsidTr="00DF3FF7">
        <w:trPr>
          <w:trHeight w:val="579"/>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По-зелена Европа</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DF3FF7">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(vii) подобряване на биологичното разнообразие, зелената инфраструктура в градската среда и намаляване</w:t>
            </w:r>
            <w:r w:rsidR="00DF3FF7" w:rsidRPr="00CD315B">
              <w:rPr>
                <w:rFonts w:asciiTheme="minorHAnsi" w:eastAsia="Times New Roman" w:hAnsiTheme="minorHAnsi"/>
                <w:i/>
                <w:iCs/>
                <w:lang w:val="bg-BG" w:eastAsia="en-GB"/>
              </w:rPr>
              <w:t xml:space="preserve"> </w:t>
            </w:r>
            <w:r w:rsidRPr="00CD315B">
              <w:rPr>
                <w:rFonts w:asciiTheme="minorHAnsi" w:eastAsia="Times New Roman" w:hAnsiTheme="minorHAnsi"/>
                <w:i/>
                <w:iCs/>
                <w:lang w:eastAsia="en-GB"/>
              </w:rPr>
              <w:t xml:space="preserve"> на замърсяването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RCO83</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стратегии и планове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r>
      <w:tr w:rsidR="004C2C44" w:rsidRPr="00FE5102" w:rsidTr="00DF3FF7">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RCO116</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решения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Решение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r w:rsidR="004C2C44" w:rsidRPr="00FE5102" w:rsidTr="00DF3FF7">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RCO87</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Организации, които си сътрудничат през границите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before="240" w:after="0"/>
        <w:rPr>
          <w:rFonts w:asciiTheme="minorHAnsi" w:eastAsia="Times New Roman" w:hAnsiTheme="minorHAnsi"/>
          <w:lang w:eastAsia="en-GB"/>
        </w:rPr>
      </w:pPr>
      <w:r w:rsidRPr="00CD315B">
        <w:rPr>
          <w:rFonts w:asciiTheme="minorHAnsi" w:eastAsia="Times New Roman" w:hAnsiTheme="minorHAnsi"/>
          <w:lang w:eastAsia="en-GB"/>
        </w:rPr>
        <w:t xml:space="preserve">Таблица 3: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за</w:t>
      </w:r>
      <w:r w:rsidR="00DF3FF7" w:rsidRPr="00CD315B">
        <w:rPr>
          <w:rFonts w:asciiTheme="minorHAnsi" w:eastAsia="Times New Roman" w:hAnsiTheme="minorHAnsi"/>
          <w:lang w:val="bg-BG" w:eastAsia="en-GB"/>
        </w:rPr>
        <w:t xml:space="preserve"> дългосрочен </w:t>
      </w:r>
      <w:r w:rsidRPr="00CD315B">
        <w:rPr>
          <w:rFonts w:asciiTheme="minorHAnsi" w:eastAsia="Times New Roman" w:hAnsiTheme="minorHAnsi"/>
          <w:lang w:eastAsia="en-GB"/>
        </w:rPr>
        <w:t xml:space="preserve"> резултат</w:t>
      </w:r>
    </w:p>
    <w:tbl>
      <w:tblPr>
        <w:tblW w:w="0" w:type="auto"/>
        <w:tblCellMar>
          <w:left w:w="0" w:type="dxa"/>
          <w:right w:w="0" w:type="dxa"/>
        </w:tblCellMar>
        <w:tblLook w:val="04A0" w:firstRow="1" w:lastRow="0" w:firstColumn="1" w:lastColumn="0" w:noHBand="0" w:noVBand="1"/>
      </w:tblPr>
      <w:tblGrid>
        <w:gridCol w:w="867"/>
        <w:gridCol w:w="1292"/>
        <w:gridCol w:w="660"/>
        <w:gridCol w:w="1518"/>
        <w:gridCol w:w="1016"/>
        <w:gridCol w:w="637"/>
        <w:gridCol w:w="950"/>
        <w:gridCol w:w="663"/>
        <w:gridCol w:w="790"/>
        <w:gridCol w:w="895"/>
      </w:tblGrid>
      <w:tr w:rsidR="004C2C44" w:rsidRPr="00FE5102" w:rsidTr="00DF3FF7">
        <w:trPr>
          <w:trHeight w:val="947"/>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bookmarkStart w:id="49" w:name="_Hlk57731255"/>
            <w:r w:rsidRPr="00CD315B">
              <w:rPr>
                <w:rFonts w:asciiTheme="minorHAnsi" w:eastAsia="Times New Roman" w:hAnsiTheme="minorHAnsi"/>
                <w:b/>
                <w:bCs/>
                <w:lang w:eastAsia="en-GB"/>
              </w:rPr>
              <w:t>Приоритет</w:t>
            </w:r>
            <w:bookmarkEnd w:id="49"/>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DF3FF7"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Специфичен </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DF3FF7" w:rsidP="00E02FDE">
            <w:pPr>
              <w:spacing w:after="0"/>
              <w:jc w:val="center"/>
              <w:rPr>
                <w:rFonts w:asciiTheme="minorHAnsi" w:eastAsia="Times New Roman" w:hAnsiTheme="minorHAnsi"/>
                <w:lang w:val="bg-BG" w:eastAsia="en-GB"/>
              </w:rPr>
            </w:pPr>
            <w:r w:rsidRPr="00CD315B">
              <w:rPr>
                <w:rFonts w:asciiTheme="minorHAnsi" w:eastAsia="Times New Roman" w:hAnsiTheme="minorHAnsi"/>
                <w:b/>
                <w:bCs/>
                <w:lang w:eastAsia="en-GB"/>
              </w:rPr>
              <w:t>ID</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Базова линия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Референтна година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Източник на данни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Коментари</w:t>
            </w:r>
          </w:p>
        </w:tc>
      </w:tr>
      <w:tr w:rsidR="004C2C44" w:rsidRPr="00FE5102" w:rsidTr="00DF3FF7">
        <w:trPr>
          <w:trHeight w:val="629"/>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По-зелена Европа</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A14FB3">
            <w:pPr>
              <w:spacing w:before="120" w:after="0"/>
              <w:rPr>
                <w:rFonts w:asciiTheme="minorHAnsi" w:eastAsia="Times New Roman" w:hAnsiTheme="minorHAnsi"/>
                <w:lang w:eastAsia="en-GB"/>
              </w:rPr>
            </w:pPr>
            <w:r w:rsidRPr="00CD315B">
              <w:rPr>
                <w:rFonts w:asciiTheme="minorHAnsi" w:eastAsia="Times New Roman" w:hAnsiTheme="minorHAnsi"/>
                <w:i/>
                <w:iCs/>
                <w:lang w:eastAsia="en-GB"/>
              </w:rPr>
              <w:t>(vii) подобряване на биологичното разнообразие, зелената инфраструктура в градската среда и намаляване</w:t>
            </w:r>
            <w:r w:rsidR="00A14FB3" w:rsidRPr="00CD315B">
              <w:rPr>
                <w:rFonts w:asciiTheme="minorHAnsi" w:eastAsia="Times New Roman" w:hAnsiTheme="minorHAnsi"/>
                <w:i/>
                <w:iCs/>
                <w:lang w:val="bg-BG" w:eastAsia="en-GB"/>
              </w:rPr>
              <w:t xml:space="preserve"> </w:t>
            </w:r>
            <w:r w:rsidRPr="00CD315B">
              <w:rPr>
                <w:rFonts w:asciiTheme="minorHAnsi" w:eastAsia="Times New Roman" w:hAnsiTheme="minorHAnsi"/>
                <w:i/>
                <w:iCs/>
                <w:lang w:eastAsia="en-GB"/>
              </w:rPr>
              <w:t xml:space="preserve"> на замърсяването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i/>
                <w:iCs/>
                <w:lang w:eastAsia="en-GB"/>
              </w:rPr>
              <w:t>RCR079</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Съвместни стратегии и планове за действие, предприети от организации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Съвместна стратегия / план за 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DF3FF7">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i/>
                <w:iCs/>
                <w:lang w:eastAsia="en-GB"/>
              </w:rPr>
              <w:t>RCR104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lang w:eastAsia="en-GB"/>
              </w:rPr>
              <w:t>Решения, взети или разширени от организации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Приложено решение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DF3FF7">
        <w:trPr>
          <w:trHeight w:val="6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PSR I</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Организации с повишен институциона</w:t>
            </w:r>
            <w:r w:rsidRPr="00CD315B">
              <w:rPr>
                <w:rFonts w:asciiTheme="minorHAnsi" w:eastAsia="Times New Roman" w:hAnsiTheme="minorHAnsi"/>
                <w:color w:val="0082B0"/>
                <w:lang w:eastAsia="en-GB"/>
              </w:rPr>
              <w:lastRenderedPageBreak/>
              <w:t>лен капацитет поради участието им в трансгранични дейности за сътрудничество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lastRenderedPageBreak/>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bl>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2.2.3.3 Основните целеви групи </w:t>
      </w:r>
      <w:r w:rsidRPr="00CD315B">
        <w:rPr>
          <w:rFonts w:asciiTheme="minorHAnsi" w:eastAsia="Times New Roman" w:hAnsiTheme="minorHAnsi"/>
          <w:lang w:eastAsia="en-GB"/>
        </w:rPr>
        <w:t>[7 000 знака]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Основната целева група на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xml:space="preserve"> 21-27 се състои от национални, регионални и местни публични власти, ангажирани в разработването на политики за териториално развитие. Заедно с други съответни органи, отговорни за определянето и прилагането на политиките за развитие, тази </w:t>
      </w:r>
      <w:r w:rsidR="007A6C88"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група е основната целева група на програмата. В зависимост от сферата на </w:t>
      </w:r>
      <w:r w:rsidR="007A6C88" w:rsidRPr="00CD315B">
        <w:rPr>
          <w:rFonts w:asciiTheme="minorHAnsi" w:eastAsia="Times New Roman" w:hAnsiTheme="minorHAnsi"/>
          <w:lang w:val="bg-BG" w:eastAsia="en-GB"/>
        </w:rPr>
        <w:t xml:space="preserve">интервенция </w:t>
      </w:r>
      <w:r w:rsidRPr="00CD315B">
        <w:rPr>
          <w:rFonts w:asciiTheme="minorHAnsi" w:eastAsia="Times New Roman" w:hAnsiTheme="minorHAnsi"/>
          <w:lang w:eastAsia="en-GB"/>
        </w:rPr>
        <w:t>и административната структура на всяка държава, вид</w:t>
      </w:r>
      <w:r w:rsidR="007A6C88" w:rsidRPr="00CD315B">
        <w:rPr>
          <w:rFonts w:asciiTheme="minorHAnsi" w:eastAsia="Times New Roman" w:hAnsiTheme="minorHAnsi"/>
          <w:lang w:val="bg-BG" w:eastAsia="en-GB"/>
        </w:rPr>
        <w:t>ът</w:t>
      </w:r>
      <w:r w:rsidRPr="00CD315B">
        <w:rPr>
          <w:rFonts w:asciiTheme="minorHAnsi" w:eastAsia="Times New Roman" w:hAnsiTheme="minorHAnsi"/>
          <w:lang w:eastAsia="en-GB"/>
        </w:rPr>
        <w:t xml:space="preserve"> на участващата публична институция може да варира. Основните действия са насочени към укрепване на уменията на публичните администратори за подобряване на процесите на вземане на решения</w:t>
      </w:r>
      <w:r w:rsidR="007A6C88"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с оглед на по-последователни и интегрирани политики.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Извън основната целева група, други съответни организации също са </w:t>
      </w:r>
      <w:r w:rsidR="007A6C88" w:rsidRPr="00CD315B">
        <w:rPr>
          <w:rFonts w:asciiTheme="minorHAnsi" w:eastAsia="Times New Roman" w:hAnsiTheme="minorHAnsi"/>
          <w:lang w:val="bg-BG" w:eastAsia="en-GB"/>
        </w:rPr>
        <w:t xml:space="preserve">избрани заради </w:t>
      </w:r>
      <w:r w:rsidRPr="00CD315B">
        <w:rPr>
          <w:rFonts w:asciiTheme="minorHAnsi" w:eastAsia="Times New Roman" w:hAnsiTheme="minorHAnsi"/>
          <w:lang w:eastAsia="en-GB"/>
        </w:rPr>
        <w:t xml:space="preserve">тяхната роля и уместност в подкрепата </w:t>
      </w:r>
      <w:r w:rsidR="007A6C88" w:rsidRPr="00CD315B">
        <w:rPr>
          <w:rFonts w:asciiTheme="minorHAnsi" w:eastAsia="Times New Roman" w:hAnsiTheme="minorHAnsi"/>
          <w:lang w:val="bg-BG" w:eastAsia="en-GB"/>
        </w:rPr>
        <w:t xml:space="preserve">към </w:t>
      </w:r>
      <w:r w:rsidRPr="00CD315B">
        <w:rPr>
          <w:rFonts w:asciiTheme="minorHAnsi" w:eastAsia="Times New Roman" w:hAnsiTheme="minorHAnsi"/>
          <w:lang w:eastAsia="en-GB"/>
        </w:rPr>
        <w:t>зеления преход.</w:t>
      </w:r>
    </w:p>
    <w:p w:rsidR="004C2C44" w:rsidRPr="00CD315B" w:rsidRDefault="007A6C88"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У</w:t>
      </w:r>
      <w:r w:rsidR="004C2C44" w:rsidRPr="00CD315B">
        <w:rPr>
          <w:rFonts w:asciiTheme="minorHAnsi" w:eastAsia="Times New Roman" w:hAnsiTheme="minorHAnsi"/>
          <w:lang w:eastAsia="en-GB"/>
        </w:rPr>
        <w:t>частието на организациите, които работят на териториално ниво, като например агенциите за околната среда, енергийни агенции, асоциации за з</w:t>
      </w:r>
      <w:r w:rsidRPr="00CD315B">
        <w:rPr>
          <w:rFonts w:asciiTheme="minorHAnsi" w:eastAsia="Times New Roman" w:hAnsiTheme="minorHAnsi"/>
          <w:lang w:eastAsia="en-GB"/>
        </w:rPr>
        <w:t>ащита на околната среда, органи</w:t>
      </w:r>
      <w:r w:rsidR="004C2C44" w:rsidRPr="00CD315B">
        <w:rPr>
          <w:rFonts w:asciiTheme="minorHAnsi" w:eastAsia="Times New Roman" w:hAnsiTheme="minorHAnsi"/>
          <w:lang w:eastAsia="en-GB"/>
        </w:rPr>
        <w:t xml:space="preserve">, работещи за управление на природните територии, </w:t>
      </w:r>
      <w:r w:rsidRPr="00CD315B">
        <w:rPr>
          <w:rFonts w:asciiTheme="minorHAnsi" w:eastAsia="Times New Roman" w:hAnsiTheme="minorHAnsi"/>
          <w:lang w:eastAsia="en-GB"/>
        </w:rPr>
        <w:t xml:space="preserve">местни </w:t>
      </w:r>
      <w:r w:rsidR="004C2C44" w:rsidRPr="00CD315B">
        <w:rPr>
          <w:rFonts w:asciiTheme="minorHAnsi" w:eastAsia="Times New Roman" w:hAnsiTheme="minorHAnsi"/>
          <w:lang w:eastAsia="en-GB"/>
        </w:rPr>
        <w:t xml:space="preserve">отдели </w:t>
      </w:r>
      <w:r w:rsidRPr="00CD315B">
        <w:rPr>
          <w:rFonts w:asciiTheme="minorHAnsi" w:eastAsia="Times New Roman" w:hAnsiTheme="minorHAnsi"/>
          <w:lang w:val="bg-BG" w:eastAsia="en-GB"/>
        </w:rPr>
        <w:t>по</w:t>
      </w:r>
      <w:r w:rsidRPr="00CD315B">
        <w:rPr>
          <w:rFonts w:asciiTheme="minorHAnsi" w:eastAsia="Times New Roman" w:hAnsiTheme="minorHAnsi"/>
          <w:lang w:eastAsia="en-GB"/>
        </w:rPr>
        <w:t xml:space="preserve"> туризъм</w:t>
      </w:r>
      <w:r w:rsidR="004C2C44" w:rsidRPr="00CD315B">
        <w:rPr>
          <w:rFonts w:asciiTheme="minorHAnsi" w:eastAsia="Times New Roman" w:hAnsiTheme="minorHAnsi"/>
          <w:lang w:eastAsia="en-GB"/>
        </w:rPr>
        <w:t xml:space="preserve">, регионални и национални власти, туристически агенции и туристически организации е от решаващо значение за постигането очаквани резултати по тази </w:t>
      </w:r>
      <w:r w:rsidR="00B11D46" w:rsidRPr="00CD315B">
        <w:rPr>
          <w:rFonts w:asciiTheme="minorHAnsi" w:eastAsia="Times New Roman" w:hAnsiTheme="minorHAnsi"/>
          <w:lang w:val="bg-BG" w:eastAsia="en-GB"/>
        </w:rPr>
        <w:t xml:space="preserve">специфична </w:t>
      </w:r>
      <w:r w:rsidR="004C2C44" w:rsidRPr="00CD315B">
        <w:rPr>
          <w:rFonts w:asciiTheme="minorHAnsi" w:eastAsia="Times New Roman" w:hAnsiTheme="minorHAnsi"/>
          <w:lang w:eastAsia="en-GB"/>
        </w:rPr>
        <w:t xml:space="preserve"> цел.</w:t>
      </w:r>
    </w:p>
    <w:p w:rsidR="004C2C44" w:rsidRPr="00CD315B" w:rsidRDefault="00B11D46"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val="bg-BG" w:eastAsia="en-GB"/>
        </w:rPr>
        <w:t>Организации от</w:t>
      </w:r>
      <w:r w:rsidR="004C2C44" w:rsidRPr="00CD315B">
        <w:rPr>
          <w:rFonts w:asciiTheme="minorHAnsi" w:eastAsia="Times New Roman" w:hAnsiTheme="minorHAnsi"/>
          <w:lang w:eastAsia="en-GB"/>
        </w:rPr>
        <w:t xml:space="preserve"> частния сектор, </w:t>
      </w:r>
      <w:r w:rsidRPr="00CD315B">
        <w:rPr>
          <w:rFonts w:asciiTheme="minorHAnsi" w:eastAsia="Times New Roman" w:hAnsiTheme="minorHAnsi"/>
          <w:lang w:val="bg-BG" w:eastAsia="en-GB"/>
        </w:rPr>
        <w:t xml:space="preserve">като </w:t>
      </w:r>
      <w:r w:rsidR="004C2C44" w:rsidRPr="00CD315B">
        <w:rPr>
          <w:rFonts w:asciiTheme="minorHAnsi" w:eastAsia="Times New Roman" w:hAnsiTheme="minorHAnsi"/>
          <w:lang w:eastAsia="en-GB"/>
        </w:rPr>
        <w:t>малките и средните предприятия и</w:t>
      </w:r>
      <w:r w:rsidRPr="00CD315B">
        <w:rPr>
          <w:rFonts w:asciiTheme="minorHAnsi" w:eastAsia="Times New Roman" w:hAnsiTheme="minorHAnsi"/>
          <w:lang w:val="bg-BG" w:eastAsia="en-GB"/>
        </w:rPr>
        <w:t xml:space="preserve"> организации</w:t>
      </w:r>
      <w:r w:rsidR="004C2C44" w:rsidRPr="00CD315B">
        <w:rPr>
          <w:rFonts w:asciiTheme="minorHAnsi" w:eastAsia="Times New Roman" w:hAnsiTheme="minorHAnsi"/>
          <w:lang w:eastAsia="en-GB"/>
        </w:rPr>
        <w:t xml:space="preserve"> за подкрепа на бизнеса (например иновационни агенции, търговски камари, клъстери. . . ) </w:t>
      </w:r>
      <w:r w:rsidRPr="00CD315B">
        <w:rPr>
          <w:rFonts w:asciiTheme="minorHAnsi" w:eastAsia="Times New Roman" w:hAnsiTheme="minorHAnsi"/>
          <w:lang w:val="bg-BG" w:eastAsia="en-GB"/>
        </w:rPr>
        <w:t>с</w:t>
      </w:r>
      <w:r w:rsidR="004C2C44" w:rsidRPr="00CD315B">
        <w:rPr>
          <w:rFonts w:asciiTheme="minorHAnsi" w:eastAsia="Times New Roman" w:hAnsiTheme="minorHAnsi"/>
          <w:lang w:eastAsia="en-GB"/>
        </w:rPr>
        <w:t xml:space="preserve">а основните целеви групи, за да </w:t>
      </w:r>
      <w:r w:rsidRPr="00CD315B">
        <w:rPr>
          <w:rFonts w:asciiTheme="minorHAnsi" w:eastAsia="Times New Roman" w:hAnsiTheme="minorHAnsi"/>
          <w:lang w:val="bg-BG" w:eastAsia="en-GB"/>
        </w:rPr>
        <w:t xml:space="preserve">се подпомогне </w:t>
      </w:r>
      <w:r w:rsidR="004C2C44" w:rsidRPr="00CD315B">
        <w:rPr>
          <w:rFonts w:asciiTheme="minorHAnsi" w:eastAsia="Times New Roman" w:hAnsiTheme="minorHAnsi"/>
          <w:lang w:eastAsia="en-GB"/>
        </w:rPr>
        <w:t>трансформация</w:t>
      </w:r>
      <w:r w:rsidRPr="00CD315B">
        <w:rPr>
          <w:rFonts w:asciiTheme="minorHAnsi" w:eastAsia="Times New Roman" w:hAnsiTheme="minorHAnsi"/>
          <w:lang w:val="bg-BG" w:eastAsia="en-GB"/>
        </w:rPr>
        <w:t xml:space="preserve">та към </w:t>
      </w:r>
      <w:r w:rsidR="004C2C44" w:rsidRPr="00CD315B">
        <w:rPr>
          <w:rFonts w:asciiTheme="minorHAnsi" w:eastAsia="Times New Roman" w:hAnsiTheme="minorHAnsi"/>
          <w:lang w:eastAsia="en-GB"/>
        </w:rPr>
        <w:t xml:space="preserve"> иновативна и устойчива икономика.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В подкрепа на прехода</w:t>
      </w:r>
      <w:r w:rsidR="00B11D46" w:rsidRPr="00CD315B">
        <w:rPr>
          <w:rFonts w:asciiTheme="minorHAnsi" w:eastAsia="Times New Roman" w:hAnsiTheme="minorHAnsi"/>
          <w:lang w:val="bg-BG" w:eastAsia="en-GB"/>
        </w:rPr>
        <w:t xml:space="preserve"> към</w:t>
      </w:r>
      <w:r w:rsidRPr="00CD315B">
        <w:rPr>
          <w:rFonts w:asciiTheme="minorHAnsi" w:eastAsia="Times New Roman" w:hAnsiTheme="minorHAnsi"/>
          <w:lang w:eastAsia="en-GB"/>
        </w:rPr>
        <w:t xml:space="preserve"> иновации и устойчивост на околната среда</w:t>
      </w:r>
      <w:r w:rsidR="00B11D46"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университетите и изследователските центрове са друг</w:t>
      </w:r>
      <w:r w:rsidR="00B11D46"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целева </w:t>
      </w:r>
      <w:r w:rsidR="00B11D46" w:rsidRPr="00CD315B">
        <w:rPr>
          <w:rFonts w:asciiTheme="minorHAnsi" w:eastAsia="Times New Roman" w:hAnsiTheme="minorHAnsi"/>
          <w:lang w:val="bg-BG" w:eastAsia="en-GB"/>
        </w:rPr>
        <w:t>група</w:t>
      </w:r>
      <w:r w:rsidRPr="00CD315B">
        <w:rPr>
          <w:rFonts w:asciiTheme="minorHAnsi" w:eastAsia="Times New Roman" w:hAnsiTheme="minorHAnsi"/>
          <w:lang w:eastAsia="en-GB"/>
        </w:rPr>
        <w:t xml:space="preserve">, важна за всички приоритети на програмата, предоставяйки знания и опит и </w:t>
      </w:r>
      <w:r w:rsidR="00B11D46" w:rsidRPr="00CD315B">
        <w:rPr>
          <w:rFonts w:asciiTheme="minorHAnsi" w:eastAsia="Times New Roman" w:hAnsiTheme="minorHAnsi"/>
          <w:lang w:val="bg-BG" w:eastAsia="en-GB"/>
        </w:rPr>
        <w:t xml:space="preserve">служейки за </w:t>
      </w:r>
      <w:r w:rsidRPr="00CD315B">
        <w:rPr>
          <w:rFonts w:asciiTheme="minorHAnsi" w:eastAsia="Times New Roman" w:hAnsiTheme="minorHAnsi"/>
          <w:lang w:eastAsia="en-GB"/>
        </w:rPr>
        <w:t>мост между практиката и политиката.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Както </w:t>
      </w:r>
      <w:r w:rsidR="00B11D46" w:rsidRPr="00CD315B">
        <w:rPr>
          <w:rFonts w:asciiTheme="minorHAnsi" w:eastAsia="Times New Roman" w:hAnsiTheme="minorHAnsi"/>
          <w:lang w:val="bg-BG" w:eastAsia="en-GB"/>
        </w:rPr>
        <w:t>б</w:t>
      </w:r>
      <w:r w:rsidRPr="00CD315B">
        <w:rPr>
          <w:rFonts w:asciiTheme="minorHAnsi" w:eastAsia="Times New Roman" w:hAnsiTheme="minorHAnsi"/>
          <w:lang w:eastAsia="en-GB"/>
        </w:rPr>
        <w:t>е науч</w:t>
      </w:r>
      <w:r w:rsidR="00B11D46" w:rsidRPr="00CD315B">
        <w:rPr>
          <w:rFonts w:asciiTheme="minorHAnsi" w:eastAsia="Times New Roman" w:hAnsiTheme="minorHAnsi"/>
          <w:lang w:val="bg-BG" w:eastAsia="en-GB"/>
        </w:rPr>
        <w:t>ено</w:t>
      </w:r>
      <w:r w:rsidRPr="00CD315B">
        <w:rPr>
          <w:rFonts w:asciiTheme="minorHAnsi" w:eastAsia="Times New Roman" w:hAnsiTheme="minorHAnsi"/>
          <w:lang w:eastAsia="en-GB"/>
        </w:rPr>
        <w:t xml:space="preserve"> през програмния период 14-20, </w:t>
      </w:r>
      <w:r w:rsidR="00B11D46" w:rsidRPr="00CD315B">
        <w:rPr>
          <w:rFonts w:asciiTheme="minorHAnsi" w:eastAsia="Times New Roman" w:hAnsiTheme="minorHAnsi"/>
          <w:lang w:val="bg-BG" w:eastAsia="en-GB"/>
        </w:rPr>
        <w:t xml:space="preserve">имайки фи </w:t>
      </w:r>
      <w:r w:rsidRPr="00CD315B">
        <w:rPr>
          <w:rFonts w:asciiTheme="minorHAnsi" w:eastAsia="Times New Roman" w:hAnsiTheme="minorHAnsi"/>
          <w:lang w:eastAsia="en-GB"/>
        </w:rPr>
        <w:t xml:space="preserve">като целева група, мрежите и тематично ориентираните организации могат да осигурят влияние върху </w:t>
      </w:r>
      <w:r w:rsidR="00B11D46" w:rsidRPr="00CD315B">
        <w:rPr>
          <w:rFonts w:asciiTheme="minorHAnsi" w:eastAsia="Times New Roman" w:hAnsiTheme="minorHAnsi"/>
          <w:lang w:val="bg-BG" w:eastAsia="en-GB"/>
        </w:rPr>
        <w:t>избраните</w:t>
      </w:r>
      <w:r w:rsidRPr="00CD315B">
        <w:rPr>
          <w:rFonts w:asciiTheme="minorHAnsi" w:eastAsia="Times New Roman" w:hAnsiTheme="minorHAnsi"/>
          <w:lang w:eastAsia="en-GB"/>
        </w:rPr>
        <w:t xml:space="preserve"> политици и да умножат ефектите при мобилизиране на други ключови играчи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lastRenderedPageBreak/>
        <w:t xml:space="preserve">Гражданите, местните общности и сдружения </w:t>
      </w:r>
      <w:r w:rsidR="00B11D46" w:rsidRPr="00CD315B">
        <w:rPr>
          <w:rFonts w:asciiTheme="minorHAnsi" w:eastAsia="Times New Roman" w:hAnsiTheme="minorHAnsi"/>
          <w:lang w:val="bg-BG" w:eastAsia="en-GB"/>
        </w:rPr>
        <w:t xml:space="preserve">съставляват </w:t>
      </w:r>
      <w:r w:rsidRPr="00CD315B">
        <w:rPr>
          <w:rFonts w:asciiTheme="minorHAnsi" w:eastAsia="Times New Roman" w:hAnsiTheme="minorHAnsi"/>
          <w:lang w:eastAsia="en-GB"/>
        </w:rPr>
        <w:t> друга цел</w:t>
      </w:r>
      <w:r w:rsidR="00B11D46" w:rsidRPr="00CD315B">
        <w:rPr>
          <w:rFonts w:asciiTheme="minorHAnsi" w:eastAsia="Times New Roman" w:hAnsiTheme="minorHAnsi"/>
          <w:lang w:val="bg-BG" w:eastAsia="en-GB"/>
        </w:rPr>
        <w:t>ева група</w:t>
      </w:r>
      <w:r w:rsidRPr="00CD315B">
        <w:rPr>
          <w:rFonts w:asciiTheme="minorHAnsi" w:eastAsia="Times New Roman" w:hAnsiTheme="minorHAnsi"/>
          <w:lang w:eastAsia="en-GB"/>
        </w:rPr>
        <w:t xml:space="preserve"> на програмата, която може да възприеме и да се възползва от изпълняваните иновативни решения, но също така </w:t>
      </w:r>
      <w:r w:rsidR="00DE1CB2" w:rsidRPr="00CD315B">
        <w:rPr>
          <w:rFonts w:asciiTheme="minorHAnsi" w:eastAsia="Times New Roman" w:hAnsiTheme="minorHAnsi"/>
          <w:lang w:val="bg-BG" w:eastAsia="en-GB"/>
        </w:rPr>
        <w:t xml:space="preserve">да се възползва </w:t>
      </w:r>
      <w:r w:rsidRPr="00CD315B">
        <w:rPr>
          <w:rFonts w:asciiTheme="minorHAnsi" w:eastAsia="Times New Roman" w:hAnsiTheme="minorHAnsi"/>
          <w:lang w:eastAsia="en-GB"/>
        </w:rPr>
        <w:t>чрез повишаване на осведомен</w:t>
      </w:r>
      <w:r w:rsidR="00DE1CB2" w:rsidRPr="00CD315B">
        <w:rPr>
          <w:rFonts w:asciiTheme="minorHAnsi" w:eastAsia="Times New Roman" w:hAnsiTheme="minorHAnsi"/>
          <w:lang w:eastAsia="en-GB"/>
        </w:rPr>
        <w:t>остта и действия за комуникация</w:t>
      </w:r>
      <w:r w:rsidRPr="00CD315B">
        <w:rPr>
          <w:rFonts w:asciiTheme="minorHAnsi" w:eastAsia="Times New Roman" w:hAnsiTheme="minorHAnsi"/>
          <w:lang w:eastAsia="en-GB"/>
        </w:rPr>
        <w:t xml:space="preserve"> </w:t>
      </w:r>
      <w:r w:rsidR="00DE1CB2" w:rsidRPr="00CD315B">
        <w:rPr>
          <w:rFonts w:asciiTheme="minorHAnsi" w:eastAsia="Times New Roman" w:hAnsiTheme="minorHAnsi"/>
          <w:lang w:val="bg-BG" w:eastAsia="en-GB"/>
        </w:rPr>
        <w:t>за</w:t>
      </w:r>
      <w:r w:rsidRPr="00CD315B">
        <w:rPr>
          <w:rFonts w:asciiTheme="minorHAnsi" w:eastAsia="Times New Roman" w:hAnsiTheme="minorHAnsi"/>
          <w:lang w:eastAsia="en-GB"/>
        </w:rPr>
        <w:t xml:space="preserve"> пром</w:t>
      </w:r>
      <w:r w:rsidR="00DE1CB2" w:rsidRPr="00CD315B">
        <w:rPr>
          <w:rFonts w:asciiTheme="minorHAnsi" w:eastAsia="Times New Roman" w:hAnsiTheme="minorHAnsi"/>
          <w:lang w:val="bg-BG" w:eastAsia="en-GB"/>
        </w:rPr>
        <w:t xml:space="preserve">яна на </w:t>
      </w:r>
      <w:r w:rsidRPr="00CD315B">
        <w:rPr>
          <w:rFonts w:asciiTheme="minorHAnsi" w:eastAsia="Times New Roman" w:hAnsiTheme="minorHAnsi"/>
          <w:lang w:eastAsia="en-GB"/>
        </w:rPr>
        <w:t xml:space="preserve"> социално-икономическото поведение.</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Отвъд този глобален преглед на основните органи, </w:t>
      </w:r>
      <w:r w:rsidR="00DE1CB2" w:rsidRPr="00CD315B">
        <w:rPr>
          <w:rFonts w:asciiTheme="minorHAnsi" w:eastAsia="Times New Roman" w:hAnsiTheme="minorHAnsi"/>
          <w:lang w:val="bg-BG" w:eastAsia="en-GB"/>
        </w:rPr>
        <w:t xml:space="preserve">таргетирани от </w:t>
      </w:r>
      <w:r w:rsidRPr="00CD315B">
        <w:rPr>
          <w:rFonts w:asciiTheme="minorHAnsi" w:eastAsia="Times New Roman" w:hAnsiTheme="minorHAnsi"/>
          <w:lang w:eastAsia="en-GB"/>
        </w:rPr>
        <w:t xml:space="preserve"> програмата, всяка </w:t>
      </w:r>
      <w:r w:rsidR="00DE1CB2" w:rsidRPr="00CD315B">
        <w:rPr>
          <w:rFonts w:asciiTheme="minorHAnsi" w:eastAsia="Times New Roman" w:hAnsiTheme="minorHAnsi"/>
          <w:lang w:val="bg-BG" w:eastAsia="en-GB"/>
        </w:rPr>
        <w:t>специфична</w:t>
      </w:r>
      <w:r w:rsidRPr="00CD315B">
        <w:rPr>
          <w:rFonts w:asciiTheme="minorHAnsi" w:eastAsia="Times New Roman" w:hAnsiTheme="minorHAnsi"/>
          <w:lang w:eastAsia="en-GB"/>
        </w:rPr>
        <w:t xml:space="preserve"> цел и вид проекти могат да се фокусират върху по-ограничен набор от тези целеви групи.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Индикативно, целевите групи за </w:t>
      </w:r>
      <w:r w:rsidR="00DE1CB2" w:rsidRPr="00CD315B">
        <w:rPr>
          <w:rFonts w:asciiTheme="minorHAnsi" w:eastAsia="Times New Roman" w:hAnsiTheme="minorHAnsi"/>
          <w:lang w:val="bg-BG" w:eastAsia="en-GB"/>
        </w:rPr>
        <w:t>изтервенция</w:t>
      </w:r>
      <w:r w:rsidRPr="00CD315B">
        <w:rPr>
          <w:rFonts w:asciiTheme="minorHAnsi" w:eastAsia="Times New Roman" w:hAnsiTheme="minorHAnsi"/>
          <w:lang w:eastAsia="en-GB"/>
        </w:rPr>
        <w:t xml:space="preserve"> в Приоритет 2 и Специфична цел (vii) </w:t>
      </w:r>
      <w:r w:rsidRPr="00CD315B">
        <w:rPr>
          <w:rFonts w:asciiTheme="minorHAnsi" w:eastAsia="Times New Roman" w:hAnsiTheme="minorHAnsi"/>
          <w:i/>
          <w:iCs/>
          <w:lang w:eastAsia="en-GB"/>
        </w:rPr>
        <w:t>Подобряване на биологичното разнообразие, зелената инфраструктура в градската среда и намаляване на замърсяването, </w:t>
      </w:r>
      <w:r w:rsidRPr="00CD315B">
        <w:rPr>
          <w:rFonts w:asciiTheme="minorHAnsi" w:eastAsia="Times New Roman" w:hAnsiTheme="minorHAnsi"/>
          <w:lang w:eastAsia="en-GB"/>
        </w:rPr>
        <w:t>са :</w:t>
      </w:r>
    </w:p>
    <w:p w:rsidR="004C2C44" w:rsidRPr="00CD315B" w:rsidRDefault="00DE1CB2" w:rsidP="00E02FDE">
      <w:pPr>
        <w:numPr>
          <w:ilvl w:val="0"/>
          <w:numId w:val="26"/>
        </w:numPr>
        <w:spacing w:before="240"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Р</w:t>
      </w:r>
      <w:r w:rsidR="004C2C44" w:rsidRPr="00CD315B">
        <w:rPr>
          <w:rFonts w:asciiTheme="minorHAnsi" w:eastAsia="Times New Roman" w:hAnsiTheme="minorHAnsi"/>
          <w:lang w:eastAsia="en-GB"/>
        </w:rPr>
        <w:t>егионални</w:t>
      </w:r>
      <w:r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xml:space="preserve"> местни и национални власти (  отдели</w:t>
      </w:r>
      <w:r w:rsidRPr="00CD315B">
        <w:rPr>
          <w:rFonts w:asciiTheme="minorHAnsi" w:eastAsia="Times New Roman" w:hAnsiTheme="minorHAnsi"/>
          <w:lang w:val="bg-BG" w:eastAsia="en-GB"/>
        </w:rPr>
        <w:t xml:space="preserve"> Екологич</w:t>
      </w:r>
      <w:r w:rsidR="004C2C44" w:rsidRPr="00CD315B">
        <w:rPr>
          <w:rFonts w:asciiTheme="minorHAnsi" w:eastAsia="Times New Roman" w:hAnsiTheme="minorHAnsi"/>
          <w:lang w:eastAsia="en-GB"/>
        </w:rPr>
        <w:t>, отделите за икономическо развитие ..)</w:t>
      </w:r>
    </w:p>
    <w:p w:rsidR="004C2C44" w:rsidRPr="00CD315B" w:rsidRDefault="004C2C44" w:rsidP="00E02FDE">
      <w:pPr>
        <w:numPr>
          <w:ilvl w:val="0"/>
          <w:numId w:val="2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Организаци</w:t>
      </w:r>
      <w:r w:rsidR="00DE1CB2"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 агенции за управление на околната среда</w:t>
      </w:r>
    </w:p>
    <w:p w:rsidR="004C2C44" w:rsidRPr="00CD315B" w:rsidRDefault="004C2C44" w:rsidP="00E02FDE">
      <w:pPr>
        <w:numPr>
          <w:ilvl w:val="0"/>
          <w:numId w:val="2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Организации / органи за управление на защитени територии</w:t>
      </w:r>
    </w:p>
    <w:p w:rsidR="004C2C44" w:rsidRPr="00CD315B" w:rsidRDefault="004C2C44" w:rsidP="00E02FDE">
      <w:pPr>
        <w:numPr>
          <w:ilvl w:val="0"/>
          <w:numId w:val="2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Университети / </w:t>
      </w:r>
      <w:r w:rsidR="00DE1CB2" w:rsidRPr="00CD315B">
        <w:rPr>
          <w:rFonts w:asciiTheme="minorHAnsi" w:eastAsia="Times New Roman" w:hAnsiTheme="minorHAnsi"/>
          <w:lang w:val="bg-BG" w:eastAsia="en-GB"/>
        </w:rPr>
        <w:t xml:space="preserve">центрове за </w:t>
      </w:r>
      <w:r w:rsidRPr="00CD315B">
        <w:rPr>
          <w:rFonts w:asciiTheme="minorHAnsi" w:eastAsia="Times New Roman" w:hAnsiTheme="minorHAnsi"/>
          <w:lang w:eastAsia="en-GB"/>
        </w:rPr>
        <w:t xml:space="preserve">научни изследвания </w:t>
      </w:r>
      <w:r w:rsidR="00DE1CB2" w:rsidRPr="00CD315B">
        <w:rPr>
          <w:rFonts w:asciiTheme="minorHAnsi" w:eastAsia="Times New Roman" w:hAnsiTheme="minorHAnsi"/>
          <w:lang w:val="bg-BG" w:eastAsia="en-GB"/>
        </w:rPr>
        <w:t xml:space="preserve"> </w:t>
      </w:r>
    </w:p>
    <w:p w:rsidR="004C2C44" w:rsidRPr="00CD315B" w:rsidRDefault="004C2C44" w:rsidP="00E02FDE">
      <w:pPr>
        <w:numPr>
          <w:ilvl w:val="0"/>
          <w:numId w:val="2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МСП и икономически оператори (рибари , туристически агенции ...)</w:t>
      </w:r>
    </w:p>
    <w:p w:rsidR="004C2C44" w:rsidRPr="00CD315B" w:rsidRDefault="004C2C44" w:rsidP="00E02FDE">
      <w:pPr>
        <w:numPr>
          <w:ilvl w:val="0"/>
          <w:numId w:val="2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Граждани / НПО / местни общности</w:t>
      </w:r>
      <w:r w:rsidRPr="00CD315B">
        <w:rPr>
          <w:rFonts w:asciiTheme="minorHAnsi" w:eastAsia="Times New Roman" w:hAnsiTheme="minorHAnsi"/>
          <w:color w:val="1F497D" w:themeColor="text2"/>
          <w:lang w:eastAsia="en-GB"/>
        </w:rPr>
        <w:t> и </w:t>
      </w:r>
      <w:r w:rsidRPr="00CD315B">
        <w:rPr>
          <w:rFonts w:asciiTheme="minorHAnsi" w:eastAsia="Times New Roman" w:hAnsiTheme="minorHAnsi"/>
          <w:lang w:eastAsia="en-GB"/>
        </w:rPr>
        <w:t>сдружения</w:t>
      </w:r>
    </w:p>
    <w:p w:rsidR="004C2C44" w:rsidRPr="00CD315B" w:rsidRDefault="004C2C44" w:rsidP="00E02FDE">
      <w:pPr>
        <w:numPr>
          <w:ilvl w:val="0"/>
          <w:numId w:val="26"/>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власти, управители на защитени зони или експе</w:t>
      </w:r>
      <w:r w:rsidR="00DE1CB2" w:rsidRPr="00CD315B">
        <w:rPr>
          <w:rFonts w:asciiTheme="minorHAnsi" w:eastAsia="Times New Roman" w:hAnsiTheme="minorHAnsi"/>
          <w:lang w:eastAsia="en-GB"/>
        </w:rPr>
        <w:t>рти от южния бряг на Средиземно</w:t>
      </w:r>
      <w:r w:rsidRPr="00CD315B">
        <w:rPr>
          <w:rFonts w:asciiTheme="minorHAnsi" w:eastAsia="Times New Roman" w:hAnsiTheme="minorHAnsi"/>
          <w:lang w:eastAsia="en-GB"/>
        </w:rPr>
        <w:t>мор</w:t>
      </w:r>
      <w:r w:rsidR="00DE1CB2"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DE1CB2" w:rsidRPr="00CD315B">
        <w:rPr>
          <w:rFonts w:asciiTheme="minorHAnsi" w:eastAsia="Times New Roman" w:hAnsiTheme="minorHAnsi"/>
          <w:lang w:val="bg-BG" w:eastAsia="en-GB"/>
        </w:rPr>
        <w:t>то</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Допълнителни подробности относно допустимите бенефициери </w:t>
      </w:r>
      <w:r w:rsidR="00DE1CB2" w:rsidRPr="00CD315B">
        <w:rPr>
          <w:rFonts w:asciiTheme="minorHAnsi" w:eastAsia="Times New Roman" w:hAnsiTheme="minorHAnsi"/>
          <w:lang w:val="bg-BG" w:eastAsia="en-GB"/>
        </w:rPr>
        <w:t>за</w:t>
      </w:r>
      <w:r w:rsidRPr="00CD315B">
        <w:rPr>
          <w:rFonts w:asciiTheme="minorHAnsi" w:eastAsia="Times New Roman" w:hAnsiTheme="minorHAnsi"/>
          <w:lang w:eastAsia="en-GB"/>
        </w:rPr>
        <w:t xml:space="preserve"> проекти и естеството на участието на тези целеви групи в проекти ще бъдат посочени в съответните технически задания на поканите за представяне на </w:t>
      </w:r>
      <w:r w:rsidR="009E062A" w:rsidRPr="00CD315B">
        <w:rPr>
          <w:rFonts w:asciiTheme="minorHAnsi" w:eastAsia="Times New Roman" w:hAnsiTheme="minorHAnsi"/>
          <w:lang w:val="bg-BG" w:eastAsia="en-GB"/>
        </w:rPr>
        <w:t xml:space="preserve">проектни </w:t>
      </w:r>
      <w:r w:rsidRPr="00CD315B">
        <w:rPr>
          <w:rFonts w:asciiTheme="minorHAnsi" w:eastAsia="Times New Roman" w:hAnsiTheme="minorHAnsi"/>
          <w:lang w:eastAsia="en-GB"/>
        </w:rPr>
        <w:t>предложения по програмата.</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2.2.3.4 Посочване на конкретните целеви територии, включително планираното използване на ITI, CLLD или други териториални инструменти </w:t>
      </w:r>
      <w:r w:rsidRPr="00CD315B">
        <w:rPr>
          <w:rFonts w:asciiTheme="minorHAnsi" w:eastAsia="Times New Roman" w:hAnsiTheme="minorHAnsi"/>
          <w:lang w:eastAsia="en-GB"/>
        </w:rPr>
        <w:t>[7 000 знака]    </w:t>
      </w:r>
    </w:p>
    <w:p w:rsidR="004C2C44" w:rsidRPr="00CD315B" w:rsidRDefault="004C2C44" w:rsidP="00E02FDE">
      <w:pPr>
        <w:spacing w:before="240" w:after="0"/>
        <w:jc w:val="both"/>
        <w:rPr>
          <w:rFonts w:asciiTheme="minorHAnsi" w:eastAsia="Times New Roman" w:hAnsiTheme="minorHAnsi"/>
          <w:lang w:val="bg-BG" w:eastAsia="en-GB"/>
        </w:rPr>
      </w:pPr>
      <w:r w:rsidRPr="00CD315B">
        <w:rPr>
          <w:rFonts w:asciiTheme="minorHAnsi" w:eastAsia="Times New Roman" w:hAnsiTheme="minorHAnsi"/>
          <w:lang w:eastAsia="en-GB"/>
        </w:rPr>
        <w:t xml:space="preserve">Конкретните територии, </w:t>
      </w:r>
      <w:r w:rsidR="009E062A" w:rsidRPr="00CD315B">
        <w:rPr>
          <w:rFonts w:asciiTheme="minorHAnsi" w:eastAsia="Times New Roman" w:hAnsiTheme="minorHAnsi"/>
          <w:lang w:val="bg-BG" w:eastAsia="en-GB"/>
        </w:rPr>
        <w:t>избрани от</w:t>
      </w:r>
      <w:r w:rsidRPr="00CD315B">
        <w:rPr>
          <w:rFonts w:asciiTheme="minorHAnsi" w:eastAsia="Times New Roman" w:hAnsiTheme="minorHAnsi"/>
          <w:lang w:eastAsia="en-GB"/>
        </w:rPr>
        <w:t xml:space="preserve"> програмата, са в съответствие с географията на MED 21-27 и, </w:t>
      </w:r>
      <w:r w:rsidR="009E062A" w:rsidRPr="00CD315B">
        <w:rPr>
          <w:rFonts w:asciiTheme="minorHAnsi" w:eastAsia="Times New Roman" w:hAnsiTheme="minorHAnsi"/>
          <w:lang w:val="bg-BG" w:eastAsia="en-GB"/>
        </w:rPr>
        <w:t xml:space="preserve">с повече подробности - </w:t>
      </w:r>
      <w:r w:rsidRPr="00CD315B">
        <w:rPr>
          <w:rFonts w:asciiTheme="minorHAnsi" w:eastAsia="Times New Roman" w:hAnsiTheme="minorHAnsi"/>
          <w:lang w:eastAsia="en-GB"/>
        </w:rPr>
        <w:t xml:space="preserve"> с разширяването на програмата </w:t>
      </w:r>
      <w:r w:rsidR="009E062A" w:rsidRPr="00CD315B">
        <w:rPr>
          <w:rFonts w:asciiTheme="minorHAnsi" w:eastAsia="Times New Roman" w:hAnsiTheme="minorHAnsi"/>
          <w:lang w:val="bg-BG" w:eastAsia="en-GB"/>
        </w:rPr>
        <w:t>към група</w:t>
      </w:r>
      <w:r w:rsidRPr="00CD315B">
        <w:rPr>
          <w:rFonts w:asciiTheme="minorHAnsi" w:eastAsia="Times New Roman" w:hAnsiTheme="minorHAnsi"/>
          <w:lang w:eastAsia="en-GB"/>
        </w:rPr>
        <w:t xml:space="preserve"> от нови </w:t>
      </w:r>
      <w:r w:rsidR="009E062A" w:rsidRPr="00CD315B">
        <w:rPr>
          <w:rFonts w:asciiTheme="minorHAnsi" w:eastAsia="Times New Roman" w:hAnsiTheme="minorHAnsi"/>
          <w:lang w:eastAsia="en-GB"/>
        </w:rPr>
        <w:t>региони, които нямат задължител</w:t>
      </w:r>
      <w:r w:rsidRPr="00CD315B">
        <w:rPr>
          <w:rFonts w:asciiTheme="minorHAnsi" w:eastAsia="Times New Roman" w:hAnsiTheme="minorHAnsi"/>
          <w:lang w:eastAsia="en-GB"/>
        </w:rPr>
        <w:t>н</w:t>
      </w:r>
      <w:r w:rsidR="009E062A" w:rsidRPr="00CD315B">
        <w:rPr>
          <w:rFonts w:asciiTheme="minorHAnsi" w:eastAsia="Times New Roman" w:hAnsiTheme="minorHAnsi"/>
          <w:lang w:val="bg-BG" w:eastAsia="en-GB"/>
        </w:rPr>
        <w:t>о</w:t>
      </w:r>
      <w:r w:rsidRPr="00CD315B">
        <w:rPr>
          <w:rFonts w:asciiTheme="minorHAnsi" w:eastAsia="Times New Roman" w:hAnsiTheme="minorHAnsi"/>
          <w:lang w:eastAsia="en-GB"/>
        </w:rPr>
        <w:t xml:space="preserve"> достъп до морето. Новият териториален контекст предполага отчитане не само на крайбрежните райони, но и на сухоземните / вътрешните райони. Вниманието</w:t>
      </w:r>
      <w:r w:rsidR="009E062A" w:rsidRPr="00CD315B">
        <w:rPr>
          <w:rFonts w:asciiTheme="minorHAnsi" w:eastAsia="Times New Roman" w:hAnsiTheme="minorHAnsi"/>
          <w:lang w:val="bg-BG" w:eastAsia="en-GB"/>
        </w:rPr>
        <w:t xml:space="preserve"> е насочено</w:t>
      </w:r>
      <w:r w:rsidR="009E062A" w:rsidRPr="00CD315B">
        <w:rPr>
          <w:rFonts w:asciiTheme="minorHAnsi" w:eastAsia="Times New Roman" w:hAnsiTheme="minorHAnsi"/>
          <w:lang w:eastAsia="en-GB"/>
        </w:rPr>
        <w:t xml:space="preserve"> </w:t>
      </w:r>
      <w:r w:rsidR="009E062A" w:rsidRPr="00CD315B">
        <w:rPr>
          <w:rFonts w:asciiTheme="minorHAnsi" w:eastAsia="Times New Roman" w:hAnsiTheme="minorHAnsi"/>
          <w:lang w:val="bg-BG" w:eastAsia="en-GB"/>
        </w:rPr>
        <w:t xml:space="preserve">и към </w:t>
      </w:r>
      <w:r w:rsidRPr="00CD315B">
        <w:rPr>
          <w:rFonts w:asciiTheme="minorHAnsi" w:eastAsia="Times New Roman" w:hAnsiTheme="minorHAnsi"/>
          <w:lang w:eastAsia="en-GB"/>
        </w:rPr>
        <w:t xml:space="preserve">море и </w:t>
      </w:r>
      <w:r w:rsidR="009E062A" w:rsidRPr="00CD315B">
        <w:rPr>
          <w:rFonts w:asciiTheme="minorHAnsi" w:eastAsia="Times New Roman" w:hAnsiTheme="minorHAnsi"/>
          <w:lang w:val="bg-BG" w:eastAsia="en-GB"/>
        </w:rPr>
        <w:t xml:space="preserve">и към </w:t>
      </w:r>
      <w:r w:rsidRPr="00CD315B">
        <w:rPr>
          <w:rFonts w:asciiTheme="minorHAnsi" w:eastAsia="Times New Roman" w:hAnsiTheme="minorHAnsi"/>
          <w:lang w:eastAsia="en-GB"/>
        </w:rPr>
        <w:t xml:space="preserve">суша, и приемането на интегриран и еко-системен подход може да има важна роля в постигането на зелен прехода в </w:t>
      </w:r>
      <w:r w:rsidR="009E062A" w:rsidRPr="00CD315B">
        <w:rPr>
          <w:rFonts w:asciiTheme="minorHAnsi" w:eastAsia="Times New Roman" w:hAnsiTheme="minorHAnsi"/>
          <w:lang w:val="bg-BG" w:eastAsia="en-GB"/>
        </w:rPr>
        <w:t>Средизмноморието</w:t>
      </w:r>
      <w:r w:rsidRPr="00CD315B">
        <w:rPr>
          <w:rFonts w:asciiTheme="minorHAnsi" w:eastAsia="Times New Roman" w:hAnsiTheme="minorHAnsi"/>
          <w:lang w:eastAsia="en-GB"/>
        </w:rPr>
        <w:t xml:space="preserve">, още повече като </w:t>
      </w:r>
      <w:r w:rsidR="009E062A" w:rsidRPr="00CD315B">
        <w:rPr>
          <w:rFonts w:asciiTheme="minorHAnsi" w:eastAsia="Times New Roman" w:hAnsiTheme="minorHAnsi"/>
          <w:lang w:val="bg-BG" w:eastAsia="en-GB"/>
        </w:rPr>
        <w:t xml:space="preserve">се </w:t>
      </w:r>
      <w:r w:rsidRPr="00CD315B">
        <w:rPr>
          <w:rFonts w:asciiTheme="minorHAnsi" w:eastAsia="Times New Roman" w:hAnsiTheme="minorHAnsi"/>
          <w:lang w:eastAsia="en-GB"/>
        </w:rPr>
        <w:t>действа в различен тип територии, като се вземат предвид връзките съществуващи между т</w:t>
      </w:r>
      <w:r w:rsidR="009E062A" w:rsidRPr="00CD315B">
        <w:rPr>
          <w:rFonts w:asciiTheme="minorHAnsi" w:eastAsia="Times New Roman" w:hAnsiTheme="minorHAnsi"/>
          <w:lang w:val="bg-BG" w:eastAsia="en-GB"/>
        </w:rPr>
        <w:t xml:space="preserve">ези </w:t>
      </w:r>
      <w:r w:rsidRPr="00CD315B">
        <w:rPr>
          <w:rFonts w:asciiTheme="minorHAnsi" w:eastAsia="Times New Roman" w:hAnsiTheme="minorHAnsi"/>
          <w:lang w:eastAsia="en-GB"/>
        </w:rPr>
        <w:t>местообитания.</w:t>
      </w:r>
    </w:p>
    <w:p w:rsidR="009E062A" w:rsidRPr="00CD315B" w:rsidRDefault="009E062A" w:rsidP="00E02FDE">
      <w:pPr>
        <w:spacing w:before="240" w:after="0"/>
        <w:jc w:val="both"/>
        <w:rPr>
          <w:rFonts w:asciiTheme="minorHAnsi" w:eastAsia="Times New Roman" w:hAnsiTheme="minorHAnsi"/>
          <w:lang w:val="bg-BG" w:eastAsia="en-GB"/>
        </w:rPr>
      </w:pPr>
    </w:p>
    <w:p w:rsidR="004C2C44" w:rsidRPr="00CD315B" w:rsidRDefault="009E062A"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lastRenderedPageBreak/>
        <w:t xml:space="preserve">В общ план, </w:t>
      </w:r>
      <w:r w:rsidR="004C2C44" w:rsidRPr="00CD315B">
        <w:rPr>
          <w:rFonts w:asciiTheme="minorHAnsi" w:eastAsia="Times New Roman" w:hAnsiTheme="minorHAnsi"/>
          <w:lang w:val="bg-BG" w:eastAsia="en-GB"/>
        </w:rPr>
        <w:t xml:space="preserve"> крайбрежните и морските зони остават един от основните видове интервенционни зони.</w:t>
      </w:r>
      <w:r w:rsidR="004C2C44"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val="bg-BG" w:eastAsia="en-GB"/>
        </w:rPr>
        <w:t>Изправени пред силен човешки натиск и гъсто урбанизирани, крайбрежните райони продължават да представляват основно предизвикателство за програмата.</w:t>
      </w:r>
      <w:r w:rsidR="004C2C44" w:rsidRPr="00CD315B">
        <w:rPr>
          <w:rFonts w:asciiTheme="minorHAnsi" w:eastAsia="Times New Roman" w:hAnsiTheme="minorHAnsi"/>
          <w:lang w:eastAsia="en-GB"/>
        </w:rPr>
        <w:t xml:space="preserve"> И двете, смекчаването на последиците от изменението на климата (причиняване на повишаване на морското равнище, крайбрежна ерозия ...) и устойчивото развитие представляват основните цели за тази зона. Балансът между икономическите дейности и опазването на околната среда е от ключово значение за тези територии. Изменението на климата е често срещано предизвикателство и за селските райони, планините и / или слабо населените райони . Планинските райони са изправени пред </w:t>
      </w:r>
      <w:r w:rsidR="003C2820" w:rsidRPr="00CD315B">
        <w:rPr>
          <w:rFonts w:asciiTheme="minorHAnsi" w:eastAsia="Times New Roman" w:hAnsiTheme="minorHAnsi"/>
          <w:lang w:val="bg-BG" w:eastAsia="en-GB"/>
        </w:rPr>
        <w:t xml:space="preserve">увеличаване </w:t>
      </w:r>
      <w:r w:rsidR="004C2C44" w:rsidRPr="00CD315B">
        <w:rPr>
          <w:rFonts w:asciiTheme="minorHAnsi" w:eastAsia="Times New Roman" w:hAnsiTheme="minorHAnsi"/>
          <w:lang w:eastAsia="en-GB"/>
        </w:rPr>
        <w:t xml:space="preserve"> на природните рискове, застрашаващи местното население и инфраструктури. Този тип територии е важен и за</w:t>
      </w:r>
      <w:r w:rsidR="003C2820" w:rsidRPr="00CD315B">
        <w:rPr>
          <w:rFonts w:asciiTheme="minorHAnsi" w:eastAsia="Times New Roman" w:hAnsiTheme="minorHAnsi"/>
          <w:lang w:val="bg-BG" w:eastAsia="en-GB"/>
        </w:rPr>
        <w:t>ради</w:t>
      </w:r>
      <w:r w:rsidR="004C2C44" w:rsidRPr="00CD315B">
        <w:rPr>
          <w:rFonts w:asciiTheme="minorHAnsi" w:eastAsia="Times New Roman" w:hAnsiTheme="minorHAnsi"/>
          <w:lang w:eastAsia="en-GB"/>
        </w:rPr>
        <w:t xml:space="preserve"> тяхната екологична стойност, благодарение на горите, източниците на вода и ролята</w:t>
      </w:r>
      <w:r w:rsidR="003C2820" w:rsidRPr="00CD315B">
        <w:rPr>
          <w:rFonts w:asciiTheme="minorHAnsi" w:eastAsia="Times New Roman" w:hAnsiTheme="minorHAnsi"/>
          <w:lang w:val="bg-BG" w:eastAsia="en-GB"/>
        </w:rPr>
        <w:t xml:space="preserve"> им</w:t>
      </w:r>
      <w:r w:rsidR="004C2C44" w:rsidRPr="00CD315B">
        <w:rPr>
          <w:rFonts w:asciiTheme="minorHAnsi" w:eastAsia="Times New Roman" w:hAnsiTheme="minorHAnsi"/>
          <w:lang w:eastAsia="en-GB"/>
        </w:rPr>
        <w:t xml:space="preserve"> в съхранението на въглерод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Програмата има за цел да з</w:t>
      </w:r>
      <w:r w:rsidR="003C2820" w:rsidRPr="00CD315B">
        <w:rPr>
          <w:rFonts w:asciiTheme="minorHAnsi" w:eastAsia="Times New Roman" w:hAnsiTheme="minorHAnsi"/>
          <w:lang w:eastAsia="en-GB"/>
        </w:rPr>
        <w:t>асили действията, насочени към </w:t>
      </w:r>
      <w:r w:rsidR="003C2820" w:rsidRPr="00CD315B">
        <w:rPr>
          <w:rFonts w:asciiTheme="minorHAnsi" w:eastAsia="Times New Roman" w:hAnsiTheme="minorHAnsi"/>
          <w:lang w:val="bg-BG" w:eastAsia="en-GB"/>
        </w:rPr>
        <w:t>островите</w:t>
      </w:r>
      <w:r w:rsidRPr="00CD315B">
        <w:rPr>
          <w:rFonts w:asciiTheme="minorHAnsi" w:eastAsia="Times New Roman" w:hAnsiTheme="minorHAnsi"/>
          <w:lang w:eastAsia="en-GB"/>
        </w:rPr>
        <w:t>, уязвими райони, допълнително засегнати от природни бедствия и чувствителни към въпроси</w:t>
      </w:r>
      <w:r w:rsidR="003C282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като</w:t>
      </w:r>
      <w:r w:rsidR="003C2820" w:rsidRPr="00CD315B">
        <w:rPr>
          <w:rFonts w:asciiTheme="minorHAnsi" w:eastAsia="Times New Roman" w:hAnsiTheme="minorHAnsi"/>
          <w:lang w:val="bg-BG" w:eastAsia="en-GB"/>
        </w:rPr>
        <w:t xml:space="preserve"> например</w:t>
      </w:r>
      <w:r w:rsidRPr="00CD315B">
        <w:rPr>
          <w:rFonts w:asciiTheme="minorHAnsi" w:eastAsia="Times New Roman" w:hAnsiTheme="minorHAnsi"/>
          <w:lang w:eastAsia="en-GB"/>
        </w:rPr>
        <w:t xml:space="preserve"> енергийното снабдяване и управлението на водата и отпадъците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 накрая, друга важна територия, </w:t>
      </w:r>
      <w:r w:rsidR="003C2820" w:rsidRPr="00CD315B">
        <w:rPr>
          <w:rFonts w:asciiTheme="minorHAnsi" w:eastAsia="Times New Roman" w:hAnsiTheme="minorHAnsi"/>
          <w:lang w:val="bg-BG" w:eastAsia="en-GB"/>
        </w:rPr>
        <w:t>избрана от</w:t>
      </w:r>
      <w:r w:rsidR="003C2820" w:rsidRPr="00CD315B">
        <w:rPr>
          <w:rFonts w:asciiTheme="minorHAnsi" w:eastAsia="Times New Roman" w:hAnsiTheme="minorHAnsi"/>
          <w:lang w:eastAsia="en-GB"/>
        </w:rPr>
        <w:t xml:space="preserve"> програмата, е градската зона</w:t>
      </w:r>
      <w:r w:rsidRPr="00CD315B">
        <w:rPr>
          <w:rFonts w:asciiTheme="minorHAnsi" w:eastAsia="Times New Roman" w:hAnsiTheme="minorHAnsi"/>
          <w:lang w:eastAsia="en-GB"/>
        </w:rPr>
        <w:t>, бъдещият център за прилагане на трансна</w:t>
      </w:r>
      <w:r w:rsidR="003C2820" w:rsidRPr="00CD315B">
        <w:rPr>
          <w:rFonts w:asciiTheme="minorHAnsi" w:eastAsia="Times New Roman" w:hAnsiTheme="minorHAnsi"/>
          <w:lang w:eastAsia="en-GB"/>
        </w:rPr>
        <w:t>ционални зелени политики</w:t>
      </w:r>
      <w:r w:rsidRPr="00CD315B">
        <w:rPr>
          <w:rFonts w:asciiTheme="minorHAnsi" w:eastAsia="Times New Roman" w:hAnsiTheme="minorHAnsi"/>
          <w:lang w:eastAsia="en-GB"/>
        </w:rPr>
        <w:t>; </w:t>
      </w:r>
      <w:r w:rsidR="003C2820" w:rsidRPr="00CD315B">
        <w:rPr>
          <w:rFonts w:asciiTheme="minorHAnsi" w:eastAsia="Times New Roman" w:hAnsiTheme="minorHAnsi"/>
          <w:lang w:val="bg-BG" w:eastAsia="en-GB"/>
        </w:rPr>
        <w:t xml:space="preserve">освен това </w:t>
      </w:r>
      <w:r w:rsidRPr="00CD315B">
        <w:rPr>
          <w:rFonts w:asciiTheme="minorHAnsi" w:eastAsia="Times New Roman" w:hAnsiTheme="minorHAnsi"/>
          <w:lang w:eastAsia="en-GB"/>
        </w:rPr>
        <w:t xml:space="preserve"> </w:t>
      </w:r>
      <w:r w:rsidR="003C2820" w:rsidRPr="00CD315B">
        <w:rPr>
          <w:rFonts w:asciiTheme="minorHAnsi" w:eastAsia="Times New Roman" w:hAnsiTheme="minorHAnsi"/>
          <w:lang w:val="bg-BG" w:eastAsia="en-GB"/>
        </w:rPr>
        <w:t xml:space="preserve">връзката </w:t>
      </w:r>
      <w:r w:rsidRPr="00CD315B">
        <w:rPr>
          <w:rFonts w:asciiTheme="minorHAnsi" w:eastAsia="Times New Roman" w:hAnsiTheme="minorHAnsi"/>
          <w:lang w:eastAsia="en-GB"/>
        </w:rPr>
        <w:t xml:space="preserve"> с периферните и селските райони.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В зависимост от вида на проекта и </w:t>
      </w:r>
      <w:r w:rsidR="003C2820" w:rsidRPr="00CD315B">
        <w:rPr>
          <w:rFonts w:asciiTheme="minorHAnsi" w:eastAsia="Times New Roman" w:hAnsiTheme="minorHAnsi"/>
          <w:lang w:val="bg-BG" w:eastAsia="en-GB"/>
        </w:rPr>
        <w:t xml:space="preserve">специфичната </w:t>
      </w:r>
      <w:r w:rsidRPr="00CD315B">
        <w:rPr>
          <w:rFonts w:asciiTheme="minorHAnsi" w:eastAsia="Times New Roman" w:hAnsiTheme="minorHAnsi"/>
          <w:lang w:eastAsia="en-GB"/>
        </w:rPr>
        <w:t>цел целевите</w:t>
      </w:r>
      <w:r w:rsidR="003C282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територии могат да се променят. </w:t>
      </w:r>
      <w:r w:rsidR="003C2820" w:rsidRPr="00CD315B">
        <w:rPr>
          <w:rFonts w:asciiTheme="minorHAnsi" w:eastAsia="Times New Roman" w:hAnsiTheme="minorHAnsi"/>
          <w:lang w:val="bg-BG" w:eastAsia="en-GB"/>
        </w:rPr>
        <w:t>Специфични</w:t>
      </w:r>
      <w:r w:rsidRPr="00CD315B">
        <w:rPr>
          <w:rFonts w:asciiTheme="minorHAnsi" w:eastAsia="Times New Roman" w:hAnsiTheme="minorHAnsi"/>
          <w:lang w:eastAsia="en-GB"/>
        </w:rPr>
        <w:t xml:space="preserve"> цели, имащи </w:t>
      </w:r>
      <w:r w:rsidR="003C2820" w:rsidRPr="00CD315B">
        <w:rPr>
          <w:rFonts w:asciiTheme="minorHAnsi" w:eastAsia="Times New Roman" w:hAnsiTheme="minorHAnsi"/>
          <w:lang w:val="bg-BG" w:eastAsia="en-GB"/>
        </w:rPr>
        <w:t xml:space="preserve">хоризонтален </w:t>
      </w:r>
      <w:r w:rsidRPr="00CD315B">
        <w:rPr>
          <w:rFonts w:asciiTheme="minorHAnsi" w:eastAsia="Times New Roman" w:hAnsiTheme="minorHAnsi"/>
          <w:lang w:eastAsia="en-GB"/>
        </w:rPr>
        <w:t>тематичен подход,  зас</w:t>
      </w:r>
      <w:r w:rsidR="003C2820" w:rsidRPr="00CD315B">
        <w:rPr>
          <w:rFonts w:asciiTheme="minorHAnsi" w:eastAsia="Times New Roman" w:hAnsiTheme="minorHAnsi"/>
          <w:lang w:val="bg-BG" w:eastAsia="en-GB"/>
        </w:rPr>
        <w:t>я</w:t>
      </w:r>
      <w:r w:rsidRPr="00CD315B">
        <w:rPr>
          <w:rFonts w:asciiTheme="minorHAnsi" w:eastAsia="Times New Roman" w:hAnsiTheme="minorHAnsi"/>
          <w:lang w:eastAsia="en-GB"/>
        </w:rPr>
        <w:t>г</w:t>
      </w:r>
      <w:r w:rsidR="003C2820" w:rsidRPr="00CD315B">
        <w:rPr>
          <w:rFonts w:asciiTheme="minorHAnsi" w:eastAsia="Times New Roman" w:hAnsiTheme="minorHAnsi"/>
          <w:lang w:val="bg-BG" w:eastAsia="en-GB"/>
        </w:rPr>
        <w:t>а</w:t>
      </w:r>
      <w:r w:rsidRPr="00CD315B">
        <w:rPr>
          <w:rFonts w:asciiTheme="minorHAnsi" w:eastAsia="Times New Roman" w:hAnsiTheme="minorHAnsi"/>
          <w:lang w:eastAsia="en-GB"/>
        </w:rPr>
        <w:t>т повечето територии.</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За </w:t>
      </w:r>
      <w:r w:rsidR="00C12B8A" w:rsidRPr="00CD315B">
        <w:rPr>
          <w:rFonts w:asciiTheme="minorHAnsi" w:eastAsia="Times New Roman" w:hAnsiTheme="minorHAnsi"/>
          <w:lang w:val="bg-BG" w:eastAsia="en-GB"/>
        </w:rPr>
        <w:t>специфичната</w:t>
      </w:r>
      <w:r w:rsidRPr="00CD315B">
        <w:rPr>
          <w:rFonts w:asciiTheme="minorHAnsi" w:eastAsia="Times New Roman" w:hAnsiTheme="minorHAnsi"/>
          <w:lang w:eastAsia="en-GB"/>
        </w:rPr>
        <w:t xml:space="preserve"> цел (vii) </w:t>
      </w:r>
      <w:r w:rsidRPr="00CD315B">
        <w:rPr>
          <w:rFonts w:asciiTheme="minorHAnsi" w:eastAsia="Times New Roman" w:hAnsiTheme="minorHAnsi"/>
          <w:i/>
          <w:iCs/>
          <w:lang w:eastAsia="en-GB"/>
        </w:rPr>
        <w:t>Подобряване на биологичното разнообразие, зелената инфраструктура в градската среда и намаляване</w:t>
      </w:r>
      <w:r w:rsidR="00C12B8A" w:rsidRPr="00CD315B">
        <w:rPr>
          <w:rFonts w:asciiTheme="minorHAnsi" w:eastAsia="Times New Roman" w:hAnsiTheme="minorHAnsi"/>
          <w:i/>
          <w:iCs/>
          <w:lang w:val="bg-BG" w:eastAsia="en-GB"/>
        </w:rPr>
        <w:t xml:space="preserve"> </w:t>
      </w:r>
      <w:r w:rsidR="00C12B8A" w:rsidRPr="00CD315B">
        <w:rPr>
          <w:rFonts w:asciiTheme="minorHAnsi" w:eastAsia="Times New Roman" w:hAnsiTheme="minorHAnsi"/>
          <w:i/>
          <w:iCs/>
          <w:lang w:eastAsia="en-GB"/>
        </w:rPr>
        <w:t xml:space="preserve"> на замърсяванет</w:t>
      </w:r>
      <w:r w:rsidR="00C12B8A" w:rsidRPr="00CD315B">
        <w:rPr>
          <w:rFonts w:asciiTheme="minorHAnsi" w:eastAsia="Times New Roman" w:hAnsiTheme="minorHAnsi"/>
          <w:i/>
          <w:iCs/>
          <w:lang w:val="bg-BG" w:eastAsia="en-GB"/>
        </w:rPr>
        <w:t>о</w:t>
      </w:r>
      <w:r w:rsidRPr="00CD315B">
        <w:rPr>
          <w:rFonts w:asciiTheme="minorHAnsi" w:eastAsia="Times New Roman" w:hAnsiTheme="minorHAnsi"/>
          <w:lang w:eastAsia="en-GB"/>
        </w:rPr>
        <w:t>, целевите територии са :</w:t>
      </w:r>
    </w:p>
    <w:p w:rsidR="004C2C44" w:rsidRPr="00CD315B" w:rsidRDefault="004C2C44" w:rsidP="00E02FDE">
      <w:pPr>
        <w:spacing w:before="240"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Крайбрежни и морски зони ( морски защитени зони , влажни зони , ...)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Острови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Селски райони и </w:t>
      </w:r>
      <w:r w:rsidR="00C12B8A" w:rsidRPr="00CD315B">
        <w:rPr>
          <w:rFonts w:asciiTheme="minorHAnsi" w:eastAsia="Times New Roman" w:hAnsiTheme="minorHAnsi"/>
          <w:lang w:val="bg-BG" w:eastAsia="en-GB"/>
        </w:rPr>
        <w:t xml:space="preserve">планински </w:t>
      </w:r>
      <w:r w:rsidRPr="00CD315B">
        <w:rPr>
          <w:rFonts w:asciiTheme="minorHAnsi" w:eastAsia="Times New Roman" w:hAnsiTheme="minorHAnsi"/>
          <w:lang w:eastAsia="en-GB"/>
        </w:rPr>
        <w:t>области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Градски зони (зелена инфраструктура )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xml:space="preserve">· </w:t>
      </w:r>
      <w:r w:rsidR="00C12B8A" w:rsidRPr="00CD315B">
        <w:rPr>
          <w:rFonts w:asciiTheme="minorHAnsi" w:eastAsia="Times New Roman" w:hAnsiTheme="minorHAnsi"/>
          <w:lang w:val="bg-BG" w:eastAsia="en-GB"/>
        </w:rPr>
        <w:t xml:space="preserve">Континентални райони </w:t>
      </w:r>
      <w:r w:rsidRPr="00CD315B">
        <w:rPr>
          <w:rFonts w:asciiTheme="minorHAnsi" w:eastAsia="Times New Roman" w:hAnsiTheme="minorHAnsi"/>
          <w:lang w:eastAsia="en-GB"/>
        </w:rPr>
        <w:t> ( влажни зони във вътрешността, сладководни води, реки , езера ...)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В случай на дейности</w:t>
      </w:r>
      <w:r w:rsidR="00C12B8A" w:rsidRPr="00CD315B">
        <w:rPr>
          <w:rFonts w:asciiTheme="minorHAnsi" w:eastAsia="Times New Roman" w:hAnsiTheme="minorHAnsi"/>
          <w:lang w:val="bg-BG" w:eastAsia="en-GB"/>
        </w:rPr>
        <w:t xml:space="preserve">, които се фокусират </w:t>
      </w:r>
      <w:r w:rsidRPr="00CD315B">
        <w:rPr>
          <w:rFonts w:asciiTheme="minorHAnsi" w:eastAsia="Times New Roman" w:hAnsiTheme="minorHAnsi"/>
          <w:lang w:eastAsia="en-GB"/>
        </w:rPr>
        <w:t>на целеви </w:t>
      </w:r>
      <w:r w:rsidR="00C12B8A" w:rsidRPr="00CD315B">
        <w:rPr>
          <w:rFonts w:asciiTheme="minorHAnsi" w:eastAsia="Times New Roman" w:hAnsiTheme="minorHAnsi"/>
          <w:lang w:val="bg-BG" w:eastAsia="en-GB"/>
        </w:rPr>
        <w:t xml:space="preserve">типове </w:t>
      </w:r>
      <w:r w:rsidRPr="00CD315B">
        <w:rPr>
          <w:rFonts w:asciiTheme="minorHAnsi" w:eastAsia="Times New Roman" w:hAnsiTheme="minorHAnsi"/>
          <w:lang w:eastAsia="en-GB"/>
        </w:rPr>
        <w:t>територи</w:t>
      </w:r>
      <w:r w:rsidR="00C12B8A" w:rsidRPr="00CD315B">
        <w:rPr>
          <w:rFonts w:asciiTheme="minorHAnsi" w:eastAsia="Times New Roman" w:hAnsiTheme="minorHAnsi"/>
          <w:lang w:val="bg-BG" w:eastAsia="en-GB"/>
        </w:rPr>
        <w:t>и</w:t>
      </w:r>
      <w:r w:rsidRPr="00CD315B">
        <w:rPr>
          <w:rFonts w:asciiTheme="minorHAnsi" w:eastAsia="Times New Roman" w:hAnsiTheme="minorHAnsi"/>
          <w:lang w:eastAsia="en-GB"/>
        </w:rPr>
        <w:t>, по-нататъшно уточняване на териториите може да бъде </w:t>
      </w:r>
      <w:r w:rsidR="00C12B8A" w:rsidRPr="00CD315B">
        <w:rPr>
          <w:rFonts w:asciiTheme="minorHAnsi" w:eastAsia="Times New Roman" w:hAnsiTheme="minorHAnsi"/>
          <w:lang w:val="bg-BG" w:eastAsia="en-GB"/>
        </w:rPr>
        <w:t>направено</w:t>
      </w:r>
      <w:r w:rsidRPr="00CD315B">
        <w:rPr>
          <w:rFonts w:asciiTheme="minorHAnsi" w:eastAsia="Times New Roman" w:hAnsiTheme="minorHAnsi"/>
          <w:lang w:eastAsia="en-GB"/>
        </w:rPr>
        <w:t xml:space="preserve"> в съответн</w:t>
      </w:r>
      <w:r w:rsidR="00C12B8A" w:rsidRPr="00CD315B">
        <w:rPr>
          <w:rFonts w:asciiTheme="minorHAnsi" w:eastAsia="Times New Roman" w:hAnsiTheme="minorHAnsi"/>
          <w:lang w:val="bg-BG" w:eastAsia="en-GB"/>
        </w:rPr>
        <w:t xml:space="preserve">ото техническо задание на поканите за </w:t>
      </w:r>
      <w:r w:rsidRPr="00CD315B">
        <w:rPr>
          <w:rFonts w:asciiTheme="minorHAnsi" w:eastAsia="Times New Roman" w:hAnsiTheme="minorHAnsi"/>
          <w:lang w:eastAsia="en-GB"/>
        </w:rPr>
        <w:t xml:space="preserve">за представяне на </w:t>
      </w:r>
      <w:r w:rsidR="00C12B8A" w:rsidRPr="00CD315B">
        <w:rPr>
          <w:rFonts w:asciiTheme="minorHAnsi" w:eastAsia="Times New Roman" w:hAnsiTheme="minorHAnsi"/>
          <w:lang w:val="bg-BG" w:eastAsia="en-GB"/>
        </w:rPr>
        <w:t xml:space="preserve">проектни </w:t>
      </w:r>
      <w:r w:rsidRPr="00CD315B">
        <w:rPr>
          <w:rFonts w:asciiTheme="minorHAnsi" w:eastAsia="Times New Roman" w:hAnsiTheme="minorHAnsi"/>
          <w:lang w:eastAsia="en-GB"/>
        </w:rPr>
        <w:t>предложения</w:t>
      </w:r>
      <w:r w:rsidR="00C12B8A" w:rsidRPr="00CD315B">
        <w:rPr>
          <w:rFonts w:asciiTheme="minorHAnsi" w:eastAsia="Times New Roman" w:hAnsiTheme="minorHAnsi"/>
          <w:lang w:eastAsia="en-GB"/>
        </w:rPr>
        <w:t xml:space="preserve"> на програмата</w:t>
      </w:r>
      <w:r w:rsidRPr="00CD315B">
        <w:rPr>
          <w:rFonts w:asciiTheme="minorHAnsi" w:eastAsia="Times New Roman" w:hAnsiTheme="minorHAnsi"/>
          <w:lang w:eastAsia="en-GB"/>
        </w:rPr>
        <w:t>.</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2.2.3.5 Планирано използване на финансови инструменти </w:t>
      </w:r>
      <w:r w:rsidRPr="00CD315B">
        <w:rPr>
          <w:rFonts w:asciiTheme="minorHAnsi" w:eastAsia="Times New Roman" w:hAnsiTheme="minorHAnsi"/>
          <w:lang w:eastAsia="en-GB"/>
        </w:rPr>
        <w:t xml:space="preserve">[да не се използва за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lang w:eastAsia="en-GB"/>
        </w:rPr>
      </w:pPr>
      <w:r w:rsidRPr="00CD315B">
        <w:rPr>
          <w:rFonts w:asciiTheme="minorHAnsi" w:eastAsia="Times New Roman" w:hAnsiTheme="minorHAnsi"/>
          <w:lang w:eastAsia="en-GB"/>
        </w:rPr>
        <w:lastRenderedPageBreak/>
        <w:t> </w:t>
      </w:r>
    </w:p>
    <w:p w:rsidR="004C2C44" w:rsidRPr="00CD315B" w:rsidRDefault="004C2C44" w:rsidP="00E02FDE">
      <w:pPr>
        <w:spacing w:before="24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2.2.3.6 </w:t>
      </w:r>
      <w:r w:rsidR="00C12B8A" w:rsidRPr="00CD315B">
        <w:rPr>
          <w:rFonts w:asciiTheme="minorHAnsi" w:eastAsia="Times New Roman" w:hAnsiTheme="minorHAnsi"/>
          <w:b/>
          <w:bCs/>
          <w:lang w:val="bg-BG" w:eastAsia="en-GB"/>
        </w:rPr>
        <w:t>Индикативна</w:t>
      </w:r>
      <w:r w:rsidRPr="00CD315B">
        <w:rPr>
          <w:rFonts w:asciiTheme="minorHAnsi" w:eastAsia="Times New Roman" w:hAnsiTheme="minorHAnsi"/>
          <w:b/>
          <w:bCs/>
          <w:lang w:eastAsia="en-GB"/>
        </w:rPr>
        <w:t xml:space="preserve"> разбивка на ресурсите на програмата на ЕС по видове интервенции</w:t>
      </w:r>
      <w:r w:rsidRPr="00CD315B">
        <w:rPr>
          <w:rFonts w:asciiTheme="minorHAnsi" w:eastAsia="Times New Roman" w:hAnsiTheme="minorHAnsi"/>
          <w:lang w:eastAsia="en-GB"/>
        </w:rPr>
        <w:t>    </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val="bg-BG" w:eastAsia="en-GB"/>
        </w:rPr>
      </w:pPr>
      <w:r w:rsidRPr="00CD315B">
        <w:rPr>
          <w:rFonts w:asciiTheme="minorHAnsi" w:eastAsia="Times New Roman" w:hAnsiTheme="minorHAnsi"/>
          <w:lang w:eastAsia="en-GB"/>
        </w:rPr>
        <w:t xml:space="preserve">Таблица 4: Измерение 1 - поле за </w:t>
      </w:r>
      <w:r w:rsidR="00C12B8A" w:rsidRPr="00CD315B">
        <w:rPr>
          <w:rFonts w:asciiTheme="minorHAnsi" w:eastAsia="Times New Roman" w:hAnsiTheme="minorHAnsi"/>
          <w:lang w:val="bg-BG" w:eastAsia="en-GB"/>
        </w:rPr>
        <w:t xml:space="preserve">интервенция </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bookmarkStart w:id="50" w:name="_Hlk57814821"/>
            <w:r w:rsidRPr="00CD315B">
              <w:rPr>
                <w:rFonts w:asciiTheme="minorHAnsi" w:eastAsia="Times New Roman" w:hAnsiTheme="minorHAnsi"/>
                <w:b/>
                <w:bCs/>
                <w:lang w:eastAsia="en-GB"/>
              </w:rPr>
              <w:t>Приоритет №</w:t>
            </w:r>
            <w:bookmarkEnd w:id="50"/>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C12B8A"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Таблица 5: Измерение 2 - форма на финансиране</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C12B8A"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numPr>
          <w:ilvl w:val="0"/>
          <w:numId w:val="27"/>
        </w:numPr>
        <w:spacing w:after="0"/>
        <w:ind w:left="254" w:firstLine="0"/>
        <w:jc w:val="center"/>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xml:space="preserve">Таблица 6: Измерение 3 - териториален механизъм за </w:t>
      </w:r>
      <w:r w:rsidR="00C12B8A" w:rsidRPr="00CD315B">
        <w:rPr>
          <w:rFonts w:asciiTheme="minorHAnsi" w:eastAsia="Times New Roman" w:hAnsiTheme="minorHAnsi"/>
          <w:lang w:val="bg-BG" w:eastAsia="en-GB"/>
        </w:rPr>
        <w:t xml:space="preserve">постигане на цел </w:t>
      </w:r>
      <w:r w:rsidRPr="00CD315B">
        <w:rPr>
          <w:rFonts w:asciiTheme="minorHAnsi" w:eastAsia="Times New Roman" w:hAnsiTheme="minorHAnsi"/>
          <w:lang w:eastAsia="en-GB"/>
        </w:rPr>
        <w:t xml:space="preserve"> и териториален фокус</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C12B8A"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jc w:val="both"/>
        <w:rPr>
          <w:rFonts w:asciiTheme="minorHAnsi" w:eastAsia="Times New Roman" w:hAnsiTheme="minorHAnsi"/>
          <w:b/>
          <w:bCs/>
          <w:lang w:val="bg-BG" w:eastAsia="en-GB"/>
        </w:rPr>
      </w:pPr>
      <w:bookmarkStart w:id="51" w:name="_Hlk57732796"/>
      <w:bookmarkStart w:id="52" w:name="_Hlk57732866"/>
      <w:bookmarkEnd w:id="51"/>
      <w:r w:rsidRPr="00CD315B">
        <w:rPr>
          <w:rFonts w:asciiTheme="minorHAnsi" w:eastAsia="Times New Roman" w:hAnsiTheme="minorHAnsi"/>
          <w:b/>
          <w:bCs/>
          <w:lang w:eastAsia="en-GB"/>
        </w:rPr>
        <w:t xml:space="preserve">2.3. Приоритет 3: MED </w:t>
      </w:r>
      <w:bookmarkEnd w:id="52"/>
      <w:r w:rsidR="00C12B8A" w:rsidRPr="00CD315B">
        <w:rPr>
          <w:rFonts w:asciiTheme="minorHAnsi" w:eastAsia="Times New Roman" w:hAnsiTheme="minorHAnsi"/>
          <w:b/>
          <w:bCs/>
          <w:lang w:val="bg-BG" w:eastAsia="en-GB"/>
        </w:rPr>
        <w:t xml:space="preserve">УПРАВЛЕНИЕ </w:t>
      </w:r>
    </w:p>
    <w:p w:rsidR="00C12B8A" w:rsidRPr="00CD315B" w:rsidRDefault="00C12B8A" w:rsidP="00E02FDE">
      <w:pPr>
        <w:spacing w:before="240" w:after="0"/>
        <w:jc w:val="both"/>
        <w:rPr>
          <w:rFonts w:asciiTheme="minorHAnsi" w:eastAsia="Times New Roman" w:hAnsiTheme="minorHAnsi"/>
          <w:lang w:val="bg-BG" w:eastAsia="en-GB"/>
        </w:rPr>
      </w:pPr>
    </w:p>
    <w:p w:rsidR="004C2C44" w:rsidRPr="00CD315B" w:rsidRDefault="004C2C44" w:rsidP="00E02FDE">
      <w:pPr>
        <w:pBdr>
          <w:top w:val="single" w:sz="6" w:space="1" w:color="000000"/>
          <w:left w:val="single" w:sz="6" w:space="4" w:color="000000"/>
          <w:bottom w:val="single" w:sz="6" w:space="1" w:color="000000"/>
          <w:right w:val="single" w:sz="6" w:space="4" w:color="000000"/>
        </w:pBdr>
        <w:spacing w:after="0"/>
        <w:jc w:val="both"/>
        <w:rPr>
          <w:rFonts w:asciiTheme="minorHAnsi" w:eastAsia="Times New Roman" w:hAnsiTheme="minorHAnsi"/>
          <w:lang w:eastAsia="en-GB"/>
        </w:rPr>
      </w:pPr>
      <w:r w:rsidRPr="00CD315B">
        <w:rPr>
          <w:rFonts w:asciiTheme="minorHAnsi" w:eastAsia="Times New Roman" w:hAnsiTheme="minorHAnsi"/>
          <w:i/>
          <w:iCs/>
          <w:lang w:val="bg-BG" w:eastAsia="en-GB"/>
        </w:rPr>
        <w:t xml:space="preserve">По-добрите процеси на управление осигуряват гръбнака за капитализиране на резултатите от </w:t>
      </w:r>
      <w:r w:rsidR="00826812" w:rsidRPr="00CD315B">
        <w:rPr>
          <w:rFonts w:asciiTheme="minorHAnsi" w:eastAsia="Times New Roman" w:hAnsiTheme="minorHAnsi"/>
          <w:i/>
          <w:iCs/>
          <w:lang w:eastAsia="en-GB"/>
        </w:rPr>
        <w:t>ИНТЕРРЕГ МЕД</w:t>
      </w:r>
      <w:r w:rsidRPr="00CD315B">
        <w:rPr>
          <w:rFonts w:asciiTheme="minorHAnsi" w:eastAsia="Times New Roman" w:hAnsiTheme="minorHAnsi"/>
          <w:i/>
          <w:iCs/>
          <w:lang w:val="bg-BG" w:eastAsia="en-GB"/>
        </w:rPr>
        <w:t xml:space="preserve"> в политически действия, в сътрудничество и координация с всички други програми и стратегии, които </w:t>
      </w:r>
      <w:r w:rsidR="00147140" w:rsidRPr="00CD315B">
        <w:rPr>
          <w:rFonts w:asciiTheme="minorHAnsi" w:eastAsia="Times New Roman" w:hAnsiTheme="minorHAnsi"/>
          <w:i/>
          <w:iCs/>
          <w:lang w:val="bg-BG" w:eastAsia="en-GB"/>
        </w:rPr>
        <w:t>работят</w:t>
      </w:r>
      <w:r w:rsidRPr="00CD315B">
        <w:rPr>
          <w:rFonts w:asciiTheme="minorHAnsi" w:eastAsia="Times New Roman" w:hAnsiTheme="minorHAnsi"/>
          <w:i/>
          <w:iCs/>
          <w:lang w:val="bg-BG" w:eastAsia="en-GB"/>
        </w:rPr>
        <w:t xml:space="preserve"> в </w:t>
      </w:r>
      <w:r w:rsidR="00147140" w:rsidRPr="00CD315B">
        <w:rPr>
          <w:rFonts w:asciiTheme="minorHAnsi" w:eastAsia="Times New Roman" w:hAnsiTheme="minorHAnsi"/>
          <w:i/>
          <w:iCs/>
          <w:lang w:val="bg-BG" w:eastAsia="en-GB"/>
        </w:rPr>
        <w:t>зоната</w:t>
      </w:r>
      <w:r w:rsidRPr="00CD315B">
        <w:rPr>
          <w:rFonts w:asciiTheme="minorHAnsi" w:eastAsia="Times New Roman" w:hAnsiTheme="minorHAnsi"/>
          <w:i/>
          <w:iCs/>
          <w:lang w:val="bg-BG" w:eastAsia="en-GB"/>
        </w:rPr>
        <w:t>.</w:t>
      </w:r>
      <w:r w:rsidRPr="00CD315B">
        <w:rPr>
          <w:rFonts w:asciiTheme="minorHAnsi" w:eastAsia="Times New Roman" w:hAnsiTheme="minorHAnsi"/>
          <w:i/>
          <w:iCs/>
          <w:lang w:eastAsia="en-GB"/>
        </w:rPr>
        <w:t xml:space="preserve"> Средиземноморска визия и споделени решения се нуждаят от силно управление, за да </w:t>
      </w:r>
      <w:r w:rsidR="00147140" w:rsidRPr="00CD315B">
        <w:rPr>
          <w:rFonts w:asciiTheme="minorHAnsi" w:eastAsia="Times New Roman" w:hAnsiTheme="minorHAnsi"/>
          <w:i/>
          <w:iCs/>
          <w:lang w:val="bg-BG" w:eastAsia="en-GB"/>
        </w:rPr>
        <w:t>бъдат</w:t>
      </w:r>
      <w:r w:rsidRPr="00CD315B">
        <w:rPr>
          <w:rFonts w:asciiTheme="minorHAnsi" w:eastAsia="Times New Roman" w:hAnsiTheme="minorHAnsi"/>
          <w:i/>
          <w:iCs/>
          <w:lang w:eastAsia="en-GB"/>
        </w:rPr>
        <w:t xml:space="preserve"> изград</w:t>
      </w:r>
      <w:r w:rsidR="00147140" w:rsidRPr="00CD315B">
        <w:rPr>
          <w:rFonts w:asciiTheme="minorHAnsi" w:eastAsia="Times New Roman" w:hAnsiTheme="minorHAnsi"/>
          <w:i/>
          <w:iCs/>
          <w:lang w:val="bg-BG" w:eastAsia="en-GB"/>
        </w:rPr>
        <w:t>ени</w:t>
      </w:r>
      <w:r w:rsidRPr="00CD315B">
        <w:rPr>
          <w:rFonts w:asciiTheme="minorHAnsi" w:eastAsia="Times New Roman" w:hAnsiTheme="minorHAnsi"/>
          <w:i/>
          <w:iCs/>
          <w:lang w:eastAsia="en-GB"/>
        </w:rPr>
        <w:t>.</w:t>
      </w:r>
    </w:p>
    <w:p w:rsidR="004C2C44" w:rsidRPr="00CD315B" w:rsidRDefault="004C2C44" w:rsidP="00147140">
      <w:pPr>
        <w:spacing w:before="240" w:after="0"/>
        <w:ind w:left="1440" w:hanging="720"/>
        <w:jc w:val="both"/>
        <w:rPr>
          <w:rFonts w:asciiTheme="minorHAnsi" w:eastAsia="Times New Roman" w:hAnsiTheme="minorHAnsi"/>
          <w:lang w:eastAsia="en-GB"/>
        </w:rPr>
      </w:pPr>
      <w:r w:rsidRPr="00CD315B">
        <w:rPr>
          <w:rFonts w:asciiTheme="minorHAnsi" w:eastAsia="Times New Roman" w:hAnsiTheme="minorHAnsi"/>
          <w:b/>
          <w:bCs/>
          <w:lang w:eastAsia="en-GB"/>
        </w:rPr>
        <w:t>2.3.1 </w:t>
      </w:r>
      <w:bookmarkStart w:id="53" w:name="_Hlk57733406"/>
      <w:r w:rsidRPr="00CD315B">
        <w:rPr>
          <w:rFonts w:asciiTheme="minorHAnsi" w:eastAsia="Times New Roman" w:hAnsiTheme="minorHAnsi"/>
          <w:b/>
          <w:bCs/>
          <w:lang w:eastAsia="en-GB"/>
        </w:rPr>
        <w:t>Специфична цел </w:t>
      </w:r>
      <w:r w:rsidR="00147140" w:rsidRPr="00CD315B">
        <w:rPr>
          <w:rFonts w:asciiTheme="minorHAnsi" w:eastAsia="Times New Roman" w:hAnsiTheme="minorHAnsi"/>
          <w:b/>
          <w:bCs/>
          <w:lang w:val="bg-BG" w:eastAsia="en-GB"/>
        </w:rPr>
        <w:t xml:space="preserve"> </w:t>
      </w:r>
      <w:r w:rsidR="00147140" w:rsidRPr="00CD315B">
        <w:rPr>
          <w:rFonts w:asciiTheme="minorHAnsi" w:eastAsia="Times New Roman" w:hAnsiTheme="minorHAnsi"/>
          <w:b/>
          <w:bCs/>
          <w:i/>
          <w:iCs/>
          <w:lang w:eastAsia="en-GB"/>
        </w:rPr>
        <w:t>Други</w:t>
      </w:r>
      <w:r w:rsidRPr="00CD315B">
        <w:rPr>
          <w:rFonts w:asciiTheme="minorHAnsi" w:eastAsia="Times New Roman" w:hAnsiTheme="minorHAnsi"/>
          <w:b/>
          <w:bCs/>
          <w:i/>
          <w:iCs/>
          <w:lang w:eastAsia="en-GB"/>
        </w:rPr>
        <w:t xml:space="preserve"> действия в подкрепа на по-добро управление на сътрудничеството ( </w:t>
      </w:r>
      <w:r w:rsidRPr="00CD315B">
        <w:rPr>
          <w:rFonts w:asciiTheme="minorHAnsi" w:eastAsia="Times New Roman" w:hAnsiTheme="minorHAnsi"/>
          <w:b/>
          <w:bCs/>
          <w:lang w:eastAsia="en-GB"/>
        </w:rPr>
        <w:t xml:space="preserve">Е O1 </w:t>
      </w:r>
      <w:r w:rsidR="00CE124B" w:rsidRPr="00CD315B">
        <w:rPr>
          <w:rFonts w:asciiTheme="minorHAnsi" w:eastAsia="Times New Roman" w:hAnsiTheme="minorHAnsi"/>
          <w:b/>
          <w:bCs/>
          <w:lang w:eastAsia="en-GB"/>
        </w:rPr>
        <w:t>CЦ</w:t>
      </w:r>
      <w:r w:rsidRPr="00CD315B">
        <w:rPr>
          <w:rFonts w:asciiTheme="minorHAnsi" w:eastAsia="Times New Roman" w:hAnsiTheme="minorHAnsi"/>
          <w:b/>
          <w:bCs/>
          <w:lang w:eastAsia="en-GB"/>
        </w:rPr>
        <w:t> </w:t>
      </w:r>
      <w:r w:rsidRPr="00CD315B">
        <w:rPr>
          <w:rFonts w:asciiTheme="minorHAnsi" w:eastAsia="Times New Roman" w:hAnsiTheme="minorHAnsi"/>
          <w:b/>
          <w:bCs/>
          <w:i/>
          <w:iCs/>
          <w:lang w:eastAsia="en-GB"/>
        </w:rPr>
        <w:t>( V и))</w:t>
      </w:r>
      <w:r w:rsidRPr="00CD315B">
        <w:rPr>
          <w:rFonts w:asciiTheme="minorHAnsi" w:eastAsia="Times New Roman" w:hAnsiTheme="minorHAnsi"/>
          <w:lang w:eastAsia="en-GB"/>
        </w:rPr>
        <w:t>          </w:t>
      </w:r>
      <w:bookmarkEnd w:id="53"/>
    </w:p>
    <w:p w:rsidR="004C2C44" w:rsidRPr="00CD315B" w:rsidRDefault="004C2C44" w:rsidP="00E02FDE">
      <w:pPr>
        <w:spacing w:after="0"/>
        <w:ind w:left="1224"/>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1800" w:hanging="720"/>
        <w:jc w:val="both"/>
        <w:rPr>
          <w:rFonts w:asciiTheme="minorHAnsi" w:eastAsia="Times New Roman" w:hAnsiTheme="minorHAnsi"/>
          <w:lang w:eastAsia="en-GB"/>
        </w:rPr>
      </w:pPr>
      <w:r w:rsidRPr="00CD315B">
        <w:rPr>
          <w:rFonts w:asciiTheme="minorHAnsi" w:eastAsia="Times New Roman" w:hAnsiTheme="minorHAnsi"/>
          <w:lang w:eastAsia="en-GB"/>
        </w:rPr>
        <w:t>2.3.1.1 </w:t>
      </w:r>
      <w:r w:rsidRPr="00CD315B">
        <w:rPr>
          <w:rFonts w:asciiTheme="minorHAnsi" w:eastAsia="Times New Roman" w:hAnsiTheme="minorHAnsi"/>
          <w:b/>
          <w:bCs/>
          <w:lang w:eastAsia="en-GB"/>
        </w:rPr>
        <w:t>Свързани видове действия и техният очакван принос за тези специфични цели и за макрорегионални стратегии и стратегии</w:t>
      </w:r>
      <w:r w:rsidR="00147140" w:rsidRPr="00CD315B">
        <w:rPr>
          <w:rFonts w:asciiTheme="minorHAnsi" w:eastAsia="Times New Roman" w:hAnsiTheme="minorHAnsi"/>
          <w:b/>
          <w:bCs/>
          <w:lang w:val="bg-BG" w:eastAsia="en-GB"/>
        </w:rPr>
        <w:t>, на основата</w:t>
      </w:r>
      <w:r w:rsidRPr="00CD315B">
        <w:rPr>
          <w:rFonts w:asciiTheme="minorHAnsi" w:eastAsia="Times New Roman" w:hAnsiTheme="minorHAnsi"/>
          <w:b/>
          <w:bCs/>
          <w:lang w:eastAsia="en-GB"/>
        </w:rPr>
        <w:t xml:space="preserve"> на мор</w:t>
      </w:r>
      <w:r w:rsidR="00147140" w:rsidRPr="00CD315B">
        <w:rPr>
          <w:rFonts w:asciiTheme="minorHAnsi" w:eastAsia="Times New Roman" w:hAnsiTheme="minorHAnsi"/>
          <w:b/>
          <w:bCs/>
          <w:lang w:val="bg-BG" w:eastAsia="en-GB"/>
        </w:rPr>
        <w:t>е</w:t>
      </w:r>
      <w:r w:rsidRPr="00CD315B">
        <w:rPr>
          <w:rFonts w:asciiTheme="minorHAnsi" w:eastAsia="Times New Roman" w:hAnsiTheme="minorHAnsi"/>
          <w:b/>
          <w:bCs/>
          <w:lang w:eastAsia="en-GB"/>
        </w:rPr>
        <w:t>, където е подходящо </w:t>
      </w:r>
      <w:r w:rsidRPr="00CD315B">
        <w:rPr>
          <w:rFonts w:asciiTheme="minorHAnsi" w:eastAsia="Times New Roman" w:hAnsiTheme="minorHAnsi"/>
          <w:i/>
          <w:iCs/>
          <w:lang w:eastAsia="en-GB"/>
        </w:rPr>
        <w:t>[7 000 знака]</w:t>
      </w:r>
      <w:r w:rsidRPr="00CD315B">
        <w:rPr>
          <w:rFonts w:asciiTheme="minorHAnsi" w:eastAsia="Times New Roman" w:hAnsiTheme="minorHAnsi"/>
          <w:lang w:eastAsia="en-GB"/>
        </w:rPr>
        <w:t>    </w:t>
      </w:r>
    </w:p>
    <w:p w:rsidR="00147140" w:rsidRPr="00CD315B" w:rsidRDefault="00147140" w:rsidP="00E02FDE">
      <w:pPr>
        <w:spacing w:after="0"/>
        <w:jc w:val="both"/>
        <w:rPr>
          <w:rFonts w:asciiTheme="minorHAnsi" w:eastAsia="Times New Roman" w:hAnsiTheme="minorHAnsi"/>
          <w:b/>
          <w:bCs/>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b/>
          <w:bCs/>
          <w:lang w:val="bg-BG" w:eastAsia="en-GB"/>
        </w:rPr>
        <w:t>Описание</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Тази </w:t>
      </w:r>
      <w:r w:rsidR="00B82F14" w:rsidRPr="00CD315B">
        <w:rPr>
          <w:rFonts w:asciiTheme="minorHAnsi" w:eastAsia="Times New Roman" w:hAnsiTheme="minorHAnsi"/>
          <w:lang w:val="bg-BG" w:eastAsia="en-GB"/>
        </w:rPr>
        <w:t>специфична</w:t>
      </w:r>
      <w:r w:rsidRPr="00CD315B">
        <w:rPr>
          <w:rFonts w:asciiTheme="minorHAnsi" w:eastAsia="Times New Roman" w:hAnsiTheme="minorHAnsi"/>
          <w:lang w:val="bg-BG" w:eastAsia="en-GB"/>
        </w:rPr>
        <w:t xml:space="preserve"> цел има за цел да подпомогне капитализирането на тематични резултати чрез създаване на условия за синергия и координация между</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тематични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проекти от Приоритети 1 и 2</w:t>
      </w:r>
      <w:r w:rsidR="00B82F14"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и чрез прилагане на стратегии за интегриране в местните, регионалните, националните и европейските политики в партньорство с институционални проекти за координация с цел допринасяне за подобрена координация на специфични политики на транснационално ниво.</w:t>
      </w:r>
      <w:r w:rsidRPr="00CD315B">
        <w:rPr>
          <w:rFonts w:asciiTheme="minorHAnsi" w:eastAsia="Times New Roman" w:hAnsiTheme="minorHAnsi"/>
          <w:lang w:eastAsia="en-GB"/>
        </w:rPr>
        <w:t> Т</w:t>
      </w:r>
      <w:r w:rsidR="00B82F14" w:rsidRPr="00CD315B">
        <w:rPr>
          <w:rFonts w:asciiTheme="minorHAnsi" w:eastAsia="Times New Roman" w:hAnsiTheme="minorHAnsi"/>
          <w:lang w:val="bg-BG" w:eastAsia="en-GB"/>
        </w:rPr>
        <w:t>я</w:t>
      </w:r>
      <w:r w:rsidRPr="00CD315B">
        <w:rPr>
          <w:rFonts w:asciiTheme="minorHAnsi" w:eastAsia="Times New Roman" w:hAnsiTheme="minorHAnsi"/>
          <w:lang w:eastAsia="en-GB"/>
        </w:rPr>
        <w:t> също така цели да подпомогне институционалната координация между регионалните, нац</w:t>
      </w:r>
      <w:r w:rsidR="00B82F14" w:rsidRPr="00CD315B">
        <w:rPr>
          <w:rFonts w:asciiTheme="minorHAnsi" w:eastAsia="Times New Roman" w:hAnsiTheme="minorHAnsi"/>
          <w:lang w:eastAsia="en-GB"/>
        </w:rPr>
        <w:t>ионалните и европейските органи/</w:t>
      </w:r>
      <w:r w:rsidRPr="00CD315B">
        <w:rPr>
          <w:rFonts w:asciiTheme="minorHAnsi" w:eastAsia="Times New Roman" w:hAnsiTheme="minorHAnsi"/>
          <w:lang w:eastAsia="en-GB"/>
        </w:rPr>
        <w:t>мрежи и ме</w:t>
      </w:r>
      <w:r w:rsidR="00B82F14" w:rsidRPr="00CD315B">
        <w:rPr>
          <w:rFonts w:asciiTheme="minorHAnsi" w:eastAsia="Times New Roman" w:hAnsiTheme="minorHAnsi"/>
          <w:lang w:eastAsia="en-GB"/>
        </w:rPr>
        <w:t xml:space="preserve">жду управляващите </w:t>
      </w:r>
      <w:r w:rsidR="00B82F14" w:rsidRPr="00CD315B">
        <w:rPr>
          <w:rFonts w:asciiTheme="minorHAnsi" w:eastAsia="Times New Roman" w:hAnsiTheme="minorHAnsi"/>
          <w:lang w:eastAsia="en-GB"/>
        </w:rPr>
        <w:lastRenderedPageBreak/>
        <w:t>органи на ETC</w:t>
      </w:r>
      <w:r w:rsidRPr="00CD315B">
        <w:rPr>
          <w:rFonts w:asciiTheme="minorHAnsi" w:eastAsia="Times New Roman" w:hAnsiTheme="minorHAnsi"/>
          <w:lang w:eastAsia="en-GB"/>
        </w:rPr>
        <w:t>, инициативи и стратегии в Средиземномор</w:t>
      </w:r>
      <w:r w:rsidR="00B82F14"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B82F14" w:rsidRPr="00CD315B">
        <w:rPr>
          <w:rFonts w:asciiTheme="minorHAnsi" w:eastAsia="Times New Roman" w:hAnsiTheme="minorHAnsi"/>
          <w:lang w:val="bg-BG" w:eastAsia="en-GB"/>
        </w:rPr>
        <w:t>то</w:t>
      </w:r>
      <w:r w:rsidRPr="00CD315B">
        <w:rPr>
          <w:rFonts w:asciiTheme="minorHAnsi" w:eastAsia="Times New Roman" w:hAnsiTheme="minorHAnsi"/>
          <w:lang w:eastAsia="en-GB"/>
        </w:rPr>
        <w:t>. За да отговори на т</w:t>
      </w:r>
      <w:r w:rsidR="00B82F14" w:rsidRPr="00CD315B">
        <w:rPr>
          <w:rFonts w:asciiTheme="minorHAnsi" w:eastAsia="Times New Roman" w:hAnsiTheme="minorHAnsi"/>
          <w:lang w:val="bg-BG" w:eastAsia="en-GB"/>
        </w:rPr>
        <w:t xml:space="preserve">ази цел, </w:t>
      </w:r>
      <w:r w:rsidRPr="00CD315B">
        <w:rPr>
          <w:rFonts w:asciiTheme="minorHAnsi" w:eastAsia="Times New Roman" w:hAnsiTheme="minorHAnsi"/>
          <w:lang w:eastAsia="en-GB"/>
        </w:rPr>
        <w:t xml:space="preserve"> този приоритет ще </w:t>
      </w:r>
      <w:r w:rsidR="00EB2530" w:rsidRPr="00CD315B">
        <w:rPr>
          <w:rFonts w:asciiTheme="minorHAnsi" w:eastAsia="Times New Roman" w:hAnsiTheme="minorHAnsi"/>
          <w:lang w:val="bg-BG" w:eastAsia="en-GB"/>
        </w:rPr>
        <w:t xml:space="preserve">максимизира валоризацията на </w:t>
      </w:r>
      <w:r w:rsidRPr="00CD315B">
        <w:rPr>
          <w:rFonts w:asciiTheme="minorHAnsi" w:eastAsia="Times New Roman" w:hAnsiTheme="minorHAnsi"/>
          <w:lang w:eastAsia="en-GB"/>
        </w:rPr>
        <w:t>резултатите от проектите и т</w:t>
      </w:r>
      <w:r w:rsidR="00EB2530" w:rsidRPr="00CD315B">
        <w:rPr>
          <w:rFonts w:asciiTheme="minorHAnsi" w:eastAsia="Times New Roman" w:hAnsiTheme="minorHAnsi"/>
          <w:lang w:val="bg-BG" w:eastAsia="en-GB"/>
        </w:rPr>
        <w:t>е</w:t>
      </w:r>
      <w:r w:rsidRPr="00CD315B">
        <w:rPr>
          <w:rFonts w:asciiTheme="minorHAnsi" w:eastAsia="Times New Roman" w:hAnsiTheme="minorHAnsi"/>
          <w:lang w:eastAsia="en-GB"/>
        </w:rPr>
        <w:t>хн</w:t>
      </w:r>
      <w:r w:rsidR="00EB2530" w:rsidRPr="00CD315B">
        <w:rPr>
          <w:rFonts w:asciiTheme="minorHAnsi" w:eastAsia="Times New Roman" w:hAnsiTheme="minorHAnsi"/>
          <w:lang w:val="bg-BG" w:eastAsia="en-GB"/>
        </w:rPr>
        <w:t xml:space="preserve">ия ефект на </w:t>
      </w:r>
      <w:r w:rsidRPr="00CD315B">
        <w:rPr>
          <w:rFonts w:asciiTheme="minorHAnsi" w:eastAsia="Times New Roman" w:hAnsiTheme="minorHAnsi"/>
          <w:lang w:eastAsia="en-GB"/>
        </w:rPr>
        <w:t xml:space="preserve"> допълване в района на Средиземно море </w:t>
      </w:r>
      <w:r w:rsidR="00EB2530" w:rsidRPr="00CD315B">
        <w:rPr>
          <w:rFonts w:asciiTheme="minorHAnsi" w:eastAsia="Times New Roman" w:hAnsiTheme="minorHAnsi"/>
          <w:lang w:val="bg-BG" w:eastAsia="en-GB"/>
        </w:rPr>
        <w:t>за</w:t>
      </w:r>
      <w:r w:rsidR="00EB2530" w:rsidRPr="00CD315B">
        <w:rPr>
          <w:rFonts w:asciiTheme="minorHAnsi" w:eastAsia="Times New Roman" w:hAnsiTheme="minorHAnsi"/>
          <w:lang w:eastAsia="en-GB"/>
        </w:rPr>
        <w:t xml:space="preserve"> всяка отделна мисия</w:t>
      </w:r>
      <w:r w:rsidRPr="00CD315B">
        <w:rPr>
          <w:rFonts w:asciiTheme="minorHAnsi" w:eastAsia="Times New Roman" w:hAnsiTheme="minorHAnsi"/>
          <w:lang w:eastAsia="en-GB"/>
        </w:rPr>
        <w:t xml:space="preserve">, ще даде приоритет на насърчаването на изграждането на </w:t>
      </w:r>
      <w:r w:rsidR="00EB2530" w:rsidRPr="00CD315B">
        <w:rPr>
          <w:rFonts w:asciiTheme="minorHAnsi" w:eastAsia="Times New Roman" w:hAnsiTheme="minorHAnsi"/>
          <w:lang w:val="bg-BG" w:eastAsia="en-GB"/>
        </w:rPr>
        <w:t>свързващи</w:t>
      </w:r>
      <w:r w:rsidRPr="00CD315B">
        <w:rPr>
          <w:rFonts w:asciiTheme="minorHAnsi" w:eastAsia="Times New Roman" w:hAnsiTheme="minorHAnsi"/>
          <w:lang w:eastAsia="en-GB"/>
        </w:rPr>
        <w:t xml:space="preserve"> дейности и укрепване на </w:t>
      </w:r>
      <w:r w:rsidR="00EB2530" w:rsidRPr="00CD315B">
        <w:rPr>
          <w:rFonts w:asciiTheme="minorHAnsi" w:eastAsia="Times New Roman" w:hAnsiTheme="minorHAnsi"/>
          <w:lang w:eastAsia="en-GB"/>
        </w:rPr>
        <w:t>подход</w:t>
      </w:r>
      <w:r w:rsidR="00EB2530" w:rsidRPr="00CD315B">
        <w:rPr>
          <w:rFonts w:asciiTheme="minorHAnsi" w:eastAsia="Times New Roman" w:hAnsiTheme="minorHAnsi"/>
          <w:lang w:val="bg-BG" w:eastAsia="en-GB"/>
        </w:rPr>
        <w:t>а за</w:t>
      </w:r>
      <w:r w:rsidR="00EB2530"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координирана работа на транснационално равнище</w:t>
      </w:r>
      <w:r w:rsidR="00EB253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изпълнение  </w:t>
      </w:r>
      <w:r w:rsidR="00EB2530" w:rsidRPr="00CD315B">
        <w:rPr>
          <w:rFonts w:asciiTheme="minorHAnsi" w:eastAsia="Times New Roman" w:hAnsiTheme="minorHAnsi"/>
          <w:lang w:val="bg-BG" w:eastAsia="en-GB"/>
        </w:rPr>
        <w:t xml:space="preserve">на </w:t>
      </w:r>
      <w:r w:rsidRPr="00CD315B">
        <w:rPr>
          <w:rFonts w:asciiTheme="minorHAnsi" w:eastAsia="Times New Roman" w:hAnsiTheme="minorHAnsi"/>
          <w:lang w:eastAsia="en-GB"/>
        </w:rPr>
        <w:t>процеси </w:t>
      </w:r>
      <w:r w:rsidR="00EB2530" w:rsidRPr="00CD315B">
        <w:rPr>
          <w:rFonts w:asciiTheme="minorHAnsi" w:eastAsia="Times New Roman" w:hAnsiTheme="minorHAnsi"/>
          <w:lang w:val="bg-BG" w:eastAsia="en-GB"/>
        </w:rPr>
        <w:t xml:space="preserve">за </w:t>
      </w:r>
      <w:r w:rsidR="00EB2530" w:rsidRPr="00CD315B">
        <w:rPr>
          <w:rFonts w:asciiTheme="minorHAnsi" w:eastAsia="Times New Roman" w:hAnsiTheme="minorHAnsi"/>
          <w:lang w:eastAsia="en-GB"/>
        </w:rPr>
        <w:t>включване</w:t>
      </w:r>
      <w:r w:rsidRPr="00CD315B">
        <w:rPr>
          <w:rFonts w:asciiTheme="minorHAnsi" w:eastAsia="Times New Roman" w:hAnsiTheme="minorHAnsi"/>
          <w:lang w:eastAsia="en-GB"/>
        </w:rPr>
        <w:t>, както и </w:t>
      </w:r>
      <w:r w:rsidR="00EB2530" w:rsidRPr="00CD315B">
        <w:rPr>
          <w:rFonts w:asciiTheme="minorHAnsi" w:eastAsia="Times New Roman" w:hAnsiTheme="minorHAnsi"/>
          <w:lang w:val="bg-BG" w:eastAsia="en-GB"/>
        </w:rPr>
        <w:t xml:space="preserve">ще създаде условия за </w:t>
      </w:r>
      <w:r w:rsidRPr="00CD315B">
        <w:rPr>
          <w:rFonts w:asciiTheme="minorHAnsi" w:eastAsia="Times New Roman" w:hAnsiTheme="minorHAnsi"/>
          <w:lang w:eastAsia="en-GB"/>
        </w:rPr>
        <w:t>промени в политиката за подобряване на Средиземно</w:t>
      </w:r>
      <w:r w:rsidR="003A41F4" w:rsidRPr="00CD315B">
        <w:rPr>
          <w:rFonts w:asciiTheme="minorHAnsi" w:eastAsia="Times New Roman" w:hAnsiTheme="minorHAnsi"/>
          <w:lang w:val="bg-BG" w:eastAsia="en-GB"/>
        </w:rPr>
        <w:t>морското</w:t>
      </w:r>
      <w:r w:rsidRPr="00CD315B">
        <w:rPr>
          <w:rFonts w:asciiTheme="minorHAnsi" w:eastAsia="Times New Roman" w:hAnsiTheme="minorHAnsi"/>
          <w:lang w:eastAsia="en-GB"/>
        </w:rPr>
        <w:t> териториалното сближаване .</w:t>
      </w:r>
    </w:p>
    <w:p w:rsidR="003A41F4" w:rsidRPr="00CD315B" w:rsidRDefault="003A41F4"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Цели</w:t>
      </w:r>
    </w:p>
    <w:p w:rsidR="004C2C44" w:rsidRPr="00CD315B" w:rsidRDefault="004C2C44" w:rsidP="00E02FDE">
      <w:pPr>
        <w:numPr>
          <w:ilvl w:val="0"/>
          <w:numId w:val="28"/>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Консолидир</w:t>
      </w:r>
      <w:r w:rsidR="003A41F4" w:rsidRPr="00CD315B">
        <w:rPr>
          <w:rFonts w:asciiTheme="minorHAnsi" w:eastAsia="Times New Roman" w:hAnsiTheme="minorHAnsi"/>
          <w:lang w:val="bg-BG" w:eastAsia="en-GB"/>
        </w:rPr>
        <w:t>ане на</w:t>
      </w:r>
      <w:r w:rsidRPr="00CD315B">
        <w:rPr>
          <w:rFonts w:asciiTheme="minorHAnsi" w:eastAsia="Times New Roman" w:hAnsiTheme="minorHAnsi"/>
          <w:lang w:eastAsia="en-GB"/>
        </w:rPr>
        <w:t xml:space="preserve"> силни тематични общности MED, обединявайки знания и интелигентност</w:t>
      </w:r>
      <w:r w:rsidR="003A41F4" w:rsidRPr="00CD315B">
        <w:rPr>
          <w:rFonts w:asciiTheme="minorHAnsi" w:eastAsia="Times New Roman" w:hAnsiTheme="minorHAnsi"/>
          <w:lang w:val="bg-BG" w:eastAsia="en-GB"/>
        </w:rPr>
        <w:t>/информация</w:t>
      </w:r>
      <w:r w:rsidRPr="00CD315B">
        <w:rPr>
          <w:rFonts w:asciiTheme="minorHAnsi" w:eastAsia="Times New Roman" w:hAnsiTheme="minorHAnsi"/>
          <w:lang w:eastAsia="en-GB"/>
        </w:rPr>
        <w:t xml:space="preserve"> от предишния опит и активно насърчавай</w:t>
      </w:r>
      <w:r w:rsidR="003A41F4" w:rsidRPr="00CD315B">
        <w:rPr>
          <w:rFonts w:asciiTheme="minorHAnsi" w:eastAsia="Times New Roman" w:hAnsiTheme="minorHAnsi"/>
          <w:lang w:val="bg-BG" w:eastAsia="en-GB"/>
        </w:rPr>
        <w:t xml:space="preserve">ки </w:t>
      </w:r>
      <w:r w:rsidRPr="00CD315B">
        <w:rPr>
          <w:rFonts w:asciiTheme="minorHAnsi" w:eastAsia="Times New Roman" w:hAnsiTheme="minorHAnsi"/>
          <w:lang w:eastAsia="en-GB"/>
        </w:rPr>
        <w:t xml:space="preserve"> взаимодействието между проекти, занимаващи се с различни теми, но допринасяйки заедно за специална мисия</w:t>
      </w:r>
    </w:p>
    <w:p w:rsidR="004C2C44" w:rsidRPr="00CD315B" w:rsidRDefault="004C2C44" w:rsidP="00E02FDE">
      <w:pPr>
        <w:numPr>
          <w:ilvl w:val="0"/>
          <w:numId w:val="28"/>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Определ</w:t>
      </w:r>
      <w:r w:rsidR="003A41F4" w:rsidRPr="00CD315B">
        <w:rPr>
          <w:rFonts w:asciiTheme="minorHAnsi" w:eastAsia="Times New Roman" w:hAnsiTheme="minorHAnsi"/>
          <w:lang w:val="bg-BG" w:eastAsia="en-GB"/>
        </w:rPr>
        <w:t>яне на</w:t>
      </w:r>
      <w:r w:rsidRPr="00CD315B">
        <w:rPr>
          <w:rFonts w:asciiTheme="minorHAnsi" w:eastAsia="Times New Roman" w:hAnsiTheme="minorHAnsi"/>
          <w:lang w:eastAsia="en-GB"/>
        </w:rPr>
        <w:t xml:space="preserve"> тематични резултати, свързани с </w:t>
      </w:r>
      <w:r w:rsidR="003A41F4" w:rsidRPr="00CD315B">
        <w:rPr>
          <w:rFonts w:asciiTheme="minorHAnsi" w:eastAsia="Times New Roman" w:hAnsiTheme="minorHAnsi"/>
          <w:lang w:val="bg-BG" w:eastAsia="en-GB"/>
        </w:rPr>
        <w:t>капитализацията</w:t>
      </w:r>
      <w:r w:rsidRPr="00CD315B">
        <w:rPr>
          <w:rFonts w:asciiTheme="minorHAnsi" w:eastAsia="Times New Roman" w:hAnsiTheme="minorHAnsi"/>
          <w:lang w:eastAsia="en-GB"/>
        </w:rPr>
        <w:t>, получени от модулни проекти</w:t>
      </w:r>
    </w:p>
    <w:p w:rsidR="004C2C44" w:rsidRPr="00CD315B" w:rsidRDefault="004C2C44" w:rsidP="00E02FDE">
      <w:pPr>
        <w:numPr>
          <w:ilvl w:val="0"/>
          <w:numId w:val="28"/>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Създаване на мрежи от тематични експерти и предостав</w:t>
      </w:r>
      <w:r w:rsidR="003A41F4" w:rsidRPr="00CD315B">
        <w:rPr>
          <w:rFonts w:asciiTheme="minorHAnsi" w:eastAsia="Times New Roman" w:hAnsiTheme="minorHAnsi"/>
          <w:lang w:val="bg-BG" w:eastAsia="en-GB"/>
        </w:rPr>
        <w:t>яне на</w:t>
      </w:r>
      <w:r w:rsidRPr="00CD315B">
        <w:rPr>
          <w:rFonts w:asciiTheme="minorHAnsi" w:eastAsia="Times New Roman" w:hAnsiTheme="minorHAnsi"/>
          <w:lang w:eastAsia="en-GB"/>
        </w:rPr>
        <w:t xml:space="preserve"> </w:t>
      </w:r>
      <w:r w:rsidR="003A41F4" w:rsidRPr="00CD315B">
        <w:rPr>
          <w:rFonts w:asciiTheme="minorHAnsi" w:eastAsia="Times New Roman" w:hAnsiTheme="minorHAnsi"/>
          <w:lang w:eastAsia="en-GB"/>
        </w:rPr>
        <w:t xml:space="preserve">партньорска </w:t>
      </w:r>
      <w:r w:rsidRPr="00CD315B">
        <w:rPr>
          <w:rFonts w:asciiTheme="minorHAnsi" w:eastAsia="Times New Roman" w:hAnsiTheme="minorHAnsi"/>
          <w:lang w:eastAsia="en-GB"/>
        </w:rPr>
        <w:t>платформа за обмен в рамките на и между тематични общ</w:t>
      </w:r>
      <w:r w:rsidR="003A41F4" w:rsidRPr="00CD315B">
        <w:rPr>
          <w:rFonts w:asciiTheme="minorHAnsi" w:eastAsia="Times New Roman" w:hAnsiTheme="minorHAnsi"/>
          <w:lang w:val="bg-BG" w:eastAsia="en-GB"/>
        </w:rPr>
        <w:t xml:space="preserve">ностни </w:t>
      </w:r>
      <w:r w:rsidRPr="00CD315B">
        <w:rPr>
          <w:rFonts w:asciiTheme="minorHAnsi" w:eastAsia="Times New Roman" w:hAnsiTheme="minorHAnsi"/>
          <w:lang w:eastAsia="en-GB"/>
        </w:rPr>
        <w:t xml:space="preserve">проекти и тяхната общност </w:t>
      </w:r>
      <w:r w:rsidR="003A41F4" w:rsidRPr="00CD315B">
        <w:rPr>
          <w:rFonts w:asciiTheme="minorHAnsi" w:eastAsia="Times New Roman" w:hAnsiTheme="minorHAnsi"/>
          <w:lang w:val="bg-BG" w:eastAsia="en-GB"/>
        </w:rPr>
        <w:t>от</w:t>
      </w:r>
      <w:r w:rsidRPr="00CD315B">
        <w:rPr>
          <w:rFonts w:asciiTheme="minorHAnsi" w:eastAsia="Times New Roman" w:hAnsiTheme="minorHAnsi"/>
          <w:lang w:eastAsia="en-GB"/>
        </w:rPr>
        <w:t xml:space="preserve"> проекти.</w:t>
      </w:r>
    </w:p>
    <w:p w:rsidR="004C2C44" w:rsidRPr="00CD315B" w:rsidRDefault="004C2C44" w:rsidP="00E02FDE">
      <w:pPr>
        <w:numPr>
          <w:ilvl w:val="0"/>
          <w:numId w:val="28"/>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Улесняване, подкрепа и насърчаване на интегрирането на тематични резултати чрез тяхното разгръщане към местни, регионални, национални и европейски политики и заинтересовани страни, както и към международни организации, конвенции и комисии в Средиземноморието</w:t>
      </w:r>
    </w:p>
    <w:p w:rsidR="004C2C44" w:rsidRPr="00CD315B" w:rsidRDefault="004C2C44" w:rsidP="00E02FDE">
      <w:pPr>
        <w:numPr>
          <w:ilvl w:val="0"/>
          <w:numId w:val="28"/>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Увелич</w:t>
      </w:r>
      <w:r w:rsidR="00EB6EB3" w:rsidRPr="00CD315B">
        <w:rPr>
          <w:rFonts w:asciiTheme="minorHAnsi" w:eastAsia="Times New Roman" w:hAnsiTheme="minorHAnsi"/>
          <w:lang w:val="bg-BG" w:eastAsia="en-GB"/>
        </w:rPr>
        <w:t>аване на</w:t>
      </w:r>
      <w:r w:rsidRPr="00CD315B">
        <w:rPr>
          <w:rFonts w:asciiTheme="minorHAnsi" w:eastAsia="Times New Roman" w:hAnsiTheme="minorHAnsi"/>
          <w:lang w:eastAsia="en-GB"/>
        </w:rPr>
        <w:t xml:space="preserve"> видимостта на тематичните проекти и програмата извън общността на </w:t>
      </w:r>
      <w:r w:rsidR="00EB6EB3" w:rsidRPr="00CD315B">
        <w:rPr>
          <w:rFonts w:asciiTheme="minorHAnsi" w:eastAsia="Times New Roman" w:hAnsiTheme="minorHAnsi"/>
          <w:lang w:eastAsia="en-GB"/>
        </w:rPr>
        <w:t>MED</w:t>
      </w:r>
      <w:r w:rsidRPr="00CD315B">
        <w:rPr>
          <w:rFonts w:asciiTheme="minorHAnsi" w:eastAsia="Times New Roman" w:hAnsiTheme="minorHAnsi"/>
          <w:lang w:eastAsia="en-GB"/>
        </w:rPr>
        <w:t xml:space="preserve">, като по този начин </w:t>
      </w:r>
      <w:r w:rsidR="00EB6EB3" w:rsidRPr="00CD315B">
        <w:rPr>
          <w:rFonts w:asciiTheme="minorHAnsi" w:eastAsia="Times New Roman" w:hAnsiTheme="minorHAnsi"/>
          <w:lang w:val="bg-BG" w:eastAsia="en-GB"/>
        </w:rPr>
        <w:t xml:space="preserve">се </w:t>
      </w:r>
      <w:r w:rsidR="00EB6EB3"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увелич</w:t>
      </w:r>
      <w:r w:rsidR="00EB6EB3" w:rsidRPr="00CD315B">
        <w:rPr>
          <w:rFonts w:asciiTheme="minorHAnsi" w:eastAsia="Times New Roman" w:hAnsiTheme="minorHAnsi"/>
          <w:lang w:val="bg-BG" w:eastAsia="en-GB"/>
        </w:rPr>
        <w:t>ава</w:t>
      </w:r>
      <w:r w:rsidRPr="00CD315B">
        <w:rPr>
          <w:rFonts w:asciiTheme="minorHAnsi" w:eastAsia="Times New Roman" w:hAnsiTheme="minorHAnsi"/>
          <w:lang w:eastAsia="en-GB"/>
        </w:rPr>
        <w:t xml:space="preserve"> добавената стойност от възприемането на транснационалното сътрудничество, което дава възможност за ефективен процес на застъпничество.</w:t>
      </w:r>
    </w:p>
    <w:p w:rsidR="004C2C44" w:rsidRPr="00CD315B" w:rsidRDefault="004C2C44" w:rsidP="00E02FDE">
      <w:pPr>
        <w:numPr>
          <w:ilvl w:val="0"/>
          <w:numId w:val="28"/>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w:t>
      </w:r>
      <w:r w:rsidR="00EB6EB3" w:rsidRPr="00CD315B">
        <w:rPr>
          <w:rFonts w:asciiTheme="minorHAnsi" w:eastAsia="Times New Roman" w:hAnsiTheme="minorHAnsi"/>
          <w:lang w:val="bg-BG" w:eastAsia="en-GB"/>
        </w:rPr>
        <w:t>а за</w:t>
      </w:r>
      <w:r w:rsidRPr="00CD315B">
        <w:rPr>
          <w:rFonts w:asciiTheme="minorHAnsi" w:eastAsia="Times New Roman" w:hAnsiTheme="minorHAnsi"/>
          <w:lang w:eastAsia="en-GB"/>
        </w:rPr>
        <w:t xml:space="preserve"> институционалната координация на инициативи за транснационално и многостепенно управление между местни, регионални, национални, европейски и международни органи, организации и конвенции в областта на MED и извън нея.</w:t>
      </w:r>
    </w:p>
    <w:p w:rsidR="004C2C44" w:rsidRPr="00CD315B" w:rsidRDefault="004C2C44" w:rsidP="00E02FDE">
      <w:pPr>
        <w:numPr>
          <w:ilvl w:val="0"/>
          <w:numId w:val="28"/>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Създа</w:t>
      </w:r>
      <w:r w:rsidR="00EB6EB3" w:rsidRPr="00CD315B">
        <w:rPr>
          <w:rFonts w:asciiTheme="minorHAnsi" w:eastAsia="Times New Roman" w:hAnsiTheme="minorHAnsi"/>
          <w:lang w:val="bg-BG" w:eastAsia="en-GB"/>
        </w:rPr>
        <w:t>ване и</w:t>
      </w:r>
      <w:r w:rsidRPr="00CD315B">
        <w:rPr>
          <w:rFonts w:asciiTheme="minorHAnsi" w:eastAsia="Times New Roman" w:hAnsiTheme="minorHAnsi"/>
          <w:lang w:eastAsia="en-GB"/>
        </w:rPr>
        <w:t xml:space="preserve"> разг</w:t>
      </w:r>
      <w:r w:rsidR="00EB6EB3" w:rsidRPr="00CD315B">
        <w:rPr>
          <w:rFonts w:asciiTheme="minorHAnsi" w:eastAsia="Times New Roman" w:hAnsiTheme="minorHAnsi"/>
          <w:lang w:val="bg-BG" w:eastAsia="en-GB"/>
        </w:rPr>
        <w:t>ръщане на</w:t>
      </w:r>
      <w:r w:rsidRPr="00CD315B">
        <w:rPr>
          <w:rFonts w:asciiTheme="minorHAnsi" w:eastAsia="Times New Roman" w:hAnsiTheme="minorHAnsi"/>
          <w:lang w:eastAsia="en-GB"/>
        </w:rPr>
        <w:t xml:space="preserve"> конкретни действия, за да </w:t>
      </w:r>
      <w:r w:rsidR="00EB6EB3" w:rsidRPr="00CD315B">
        <w:rPr>
          <w:rFonts w:asciiTheme="minorHAnsi" w:eastAsia="Times New Roman" w:hAnsiTheme="minorHAnsi"/>
          <w:lang w:val="bg-BG" w:eastAsia="en-GB"/>
        </w:rPr>
        <w:t xml:space="preserve">се </w:t>
      </w:r>
      <w:r w:rsidRPr="00CD315B">
        <w:rPr>
          <w:rFonts w:asciiTheme="minorHAnsi" w:eastAsia="Times New Roman" w:hAnsiTheme="minorHAnsi"/>
          <w:lang w:eastAsia="en-GB"/>
        </w:rPr>
        <w:t>допринесе за интелигентна транснационална координация на ключови политически сектори във връзка с тези, разгледани в рамките на тематичните проекти.</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Очаквани резултати</w:t>
      </w:r>
    </w:p>
    <w:p w:rsidR="004C2C44" w:rsidRPr="00CD315B" w:rsidRDefault="00EB6EB3" w:rsidP="00E02FDE">
      <w:pPr>
        <w:numPr>
          <w:ilvl w:val="0"/>
          <w:numId w:val="29"/>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val="bg-BG" w:eastAsia="en-GB"/>
        </w:rPr>
        <w:t>П</w:t>
      </w:r>
      <w:r w:rsidR="004C2C44" w:rsidRPr="00CD315B">
        <w:rPr>
          <w:rFonts w:asciiTheme="minorHAnsi" w:eastAsia="Times New Roman" w:hAnsiTheme="minorHAnsi"/>
          <w:lang w:eastAsia="en-GB"/>
        </w:rPr>
        <w:t>о-координиран подход към тематични въпроси с ме</w:t>
      </w:r>
      <w:r w:rsidRPr="00CD315B">
        <w:rPr>
          <w:rFonts w:asciiTheme="minorHAnsi" w:eastAsia="Times New Roman" w:hAnsiTheme="minorHAnsi"/>
          <w:lang w:eastAsia="en-GB"/>
        </w:rPr>
        <w:t>стни, регионални, национални и </w:t>
      </w:r>
      <w:r w:rsidR="004C2C44" w:rsidRPr="00CD315B">
        <w:rPr>
          <w:rFonts w:asciiTheme="minorHAnsi" w:eastAsia="Times New Roman" w:hAnsiTheme="minorHAnsi"/>
          <w:lang w:eastAsia="en-GB"/>
        </w:rPr>
        <w:t> </w:t>
      </w:r>
      <w:r w:rsidRPr="00CD315B">
        <w:rPr>
          <w:rFonts w:asciiTheme="minorHAnsi" w:eastAsia="Times New Roman" w:hAnsiTheme="minorHAnsi"/>
          <w:lang w:eastAsia="en-GB"/>
        </w:rPr>
        <w:t>европейски</w:t>
      </w:r>
      <w:r w:rsidR="004C2C44" w:rsidRPr="00CD315B">
        <w:rPr>
          <w:rFonts w:asciiTheme="minorHAnsi" w:eastAsia="Times New Roman" w:hAnsiTheme="minorHAnsi"/>
          <w:lang w:eastAsia="en-GB"/>
        </w:rPr>
        <w:t xml:space="preserve"> политики, като се вземат предвид резултатите от проекти </w:t>
      </w:r>
      <w:r w:rsidRPr="00CD315B">
        <w:rPr>
          <w:rFonts w:asciiTheme="minorHAnsi" w:eastAsia="Times New Roman" w:hAnsiTheme="minorHAnsi"/>
          <w:lang w:val="bg-BG" w:eastAsia="en-GB"/>
        </w:rPr>
        <w:t xml:space="preserve">по </w:t>
      </w:r>
      <w:r w:rsidR="00826812" w:rsidRPr="00CD315B">
        <w:rPr>
          <w:rFonts w:asciiTheme="minorHAnsi" w:eastAsia="Times New Roman" w:hAnsiTheme="minorHAnsi"/>
          <w:lang w:eastAsia="en-GB"/>
        </w:rPr>
        <w:t>Интеррег МЕД</w:t>
      </w:r>
      <w:r w:rsidR="004C2C44" w:rsidRPr="00CD315B">
        <w:rPr>
          <w:rFonts w:asciiTheme="minorHAnsi" w:eastAsia="Times New Roman" w:hAnsiTheme="minorHAnsi"/>
          <w:lang w:eastAsia="en-GB"/>
        </w:rPr>
        <w:t> </w:t>
      </w:r>
    </w:p>
    <w:p w:rsidR="004C2C44" w:rsidRPr="00CD315B" w:rsidRDefault="004C2C44" w:rsidP="00E02FDE">
      <w:pPr>
        <w:numPr>
          <w:ilvl w:val="0"/>
          <w:numId w:val="29"/>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Повишен институционален капацитет на средиземноморските публични власти в трансформационната публична политика, управление и транснационално сътрудничество</w:t>
      </w:r>
    </w:p>
    <w:p w:rsidR="004C2C44" w:rsidRPr="00CD315B" w:rsidRDefault="004C2C44" w:rsidP="00E02FDE">
      <w:pPr>
        <w:numPr>
          <w:ilvl w:val="0"/>
          <w:numId w:val="29"/>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Засилена координация и сътрудничество между регионални, национални и наднационални институции / органи и програми, действащи в района, както и стратегии и инициативи.</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lastRenderedPageBreak/>
        <w:t>Индикативни типове действия</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Създаване и анимиране на тематични общности</w:t>
      </w:r>
    </w:p>
    <w:p w:rsidR="004C2C44" w:rsidRPr="00CD315B" w:rsidRDefault="00EB6EB3"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val="bg-BG" w:eastAsia="en-GB"/>
        </w:rPr>
        <w:t>Създаване на дългосрочен</w:t>
      </w:r>
      <w:r w:rsidR="004C2C44" w:rsidRPr="00CD315B">
        <w:rPr>
          <w:rFonts w:asciiTheme="minorHAnsi" w:eastAsia="Times New Roman" w:hAnsiTheme="minorHAnsi"/>
          <w:lang w:eastAsia="en-GB"/>
        </w:rPr>
        <w:t> резултат / изход</w:t>
      </w:r>
      <w:r w:rsidRPr="00CD315B">
        <w:rPr>
          <w:rFonts w:asciiTheme="minorHAnsi" w:eastAsia="Times New Roman" w:hAnsiTheme="minorHAnsi"/>
          <w:lang w:val="bg-BG" w:eastAsia="en-GB"/>
        </w:rPr>
        <w:t>ен продукт</w:t>
      </w:r>
      <w:r w:rsidR="00884DF1" w:rsidRPr="00CD315B">
        <w:rPr>
          <w:rFonts w:asciiTheme="minorHAnsi" w:eastAsia="Times New Roman" w:hAnsiTheme="minorHAnsi"/>
          <w:lang w:eastAsia="en-GB"/>
        </w:rPr>
        <w:t> : е</w:t>
      </w:r>
      <w:r w:rsidR="00884DF1" w:rsidRPr="00CD315B">
        <w:rPr>
          <w:rFonts w:asciiTheme="minorHAnsi" w:eastAsia="Times New Roman" w:hAnsiTheme="minorHAnsi"/>
          <w:lang w:val="bg-BG" w:eastAsia="en-GB"/>
        </w:rPr>
        <w:t>лектронна банка-база данни</w:t>
      </w:r>
      <w:r w:rsidR="004C2C44" w:rsidRPr="00CD315B">
        <w:rPr>
          <w:rFonts w:asciiTheme="minorHAnsi" w:eastAsia="Times New Roman" w:hAnsiTheme="minorHAnsi"/>
          <w:lang w:eastAsia="en-GB"/>
        </w:rPr>
        <w:t xml:space="preserve"> с проекти </w:t>
      </w:r>
      <w:r w:rsidR="00826812" w:rsidRPr="00CD315B">
        <w:rPr>
          <w:rFonts w:asciiTheme="minorHAnsi" w:eastAsia="Times New Roman" w:hAnsiTheme="minorHAnsi"/>
          <w:lang w:eastAsia="en-GB"/>
        </w:rPr>
        <w:t>Интеррег МЕД</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Подпомагане на модулни проекти </w:t>
      </w:r>
      <w:r w:rsidR="00884DF1" w:rsidRPr="00CD315B">
        <w:rPr>
          <w:rFonts w:asciiTheme="minorHAnsi" w:eastAsia="Times New Roman" w:hAnsiTheme="minorHAnsi"/>
          <w:lang w:val="bg-BG" w:eastAsia="en-GB"/>
        </w:rPr>
        <w:t>с</w:t>
      </w:r>
      <w:r w:rsidRPr="00CD315B">
        <w:rPr>
          <w:rFonts w:asciiTheme="minorHAnsi" w:eastAsia="Times New Roman" w:hAnsiTheme="minorHAnsi"/>
          <w:lang w:eastAsia="en-GB"/>
        </w:rPr>
        <w:t xml:space="preserve"> комуникационни </w:t>
      </w:r>
      <w:r w:rsidR="00884DF1" w:rsidRPr="00CD315B">
        <w:rPr>
          <w:rFonts w:asciiTheme="minorHAnsi" w:eastAsia="Times New Roman" w:hAnsiTheme="minorHAnsi"/>
          <w:lang w:val="bg-BG" w:eastAsia="en-GB"/>
        </w:rPr>
        <w:t xml:space="preserve">дейности </w:t>
      </w:r>
      <w:r w:rsidRPr="00CD315B">
        <w:rPr>
          <w:rFonts w:asciiTheme="minorHAnsi" w:eastAsia="Times New Roman" w:hAnsiTheme="minorHAnsi"/>
          <w:lang w:eastAsia="en-GB"/>
        </w:rPr>
        <w:t xml:space="preserve">и </w:t>
      </w:r>
      <w:r w:rsidR="00884DF1" w:rsidRPr="00CD315B">
        <w:rPr>
          <w:rFonts w:asciiTheme="minorHAnsi" w:eastAsia="Times New Roman" w:hAnsiTheme="minorHAnsi"/>
          <w:lang w:eastAsia="en-GB"/>
        </w:rPr>
        <w:t xml:space="preserve">дейности </w:t>
      </w:r>
      <w:r w:rsidR="00884DF1" w:rsidRPr="00CD315B">
        <w:rPr>
          <w:rFonts w:asciiTheme="minorHAnsi" w:eastAsia="Times New Roman" w:hAnsiTheme="minorHAnsi"/>
          <w:lang w:val="bg-BG" w:eastAsia="en-GB"/>
        </w:rPr>
        <w:t xml:space="preserve">по </w:t>
      </w:r>
      <w:r w:rsidRPr="00CD315B">
        <w:rPr>
          <w:rFonts w:asciiTheme="minorHAnsi" w:eastAsia="Times New Roman" w:hAnsiTheme="minorHAnsi"/>
          <w:lang w:eastAsia="en-GB"/>
        </w:rPr>
        <w:t>капитализиране</w:t>
      </w:r>
      <w:r w:rsidR="00884DF1"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осигуряване на транснационална преносимост на съвместни резултати</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Разработване на синергии, изготвяне на обобщения и качествени анализи, както и координиране и управление (под надзора на СС) на комуникацията на тематично свързана група проекти и генериране на добавена стойност в транснационалното сътрудничество, както на тематично, така и на териториално ниво, осигурявайки най-широкото възможно географско покритие</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Подкрепа на модулни проекти при </w:t>
      </w:r>
      <w:r w:rsidR="00884DF1" w:rsidRPr="00CD315B">
        <w:rPr>
          <w:rFonts w:asciiTheme="minorHAnsi" w:eastAsia="Times New Roman" w:hAnsiTheme="minorHAnsi"/>
          <w:lang w:eastAsia="en-GB"/>
        </w:rPr>
        <w:t xml:space="preserve">дейности  </w:t>
      </w:r>
      <w:r w:rsidR="00884DF1" w:rsidRPr="00CD315B">
        <w:rPr>
          <w:rFonts w:asciiTheme="minorHAnsi" w:eastAsia="Times New Roman" w:hAnsiTheme="minorHAnsi"/>
          <w:lang w:val="bg-BG" w:eastAsia="en-GB"/>
        </w:rPr>
        <w:t>по трансфер/</w:t>
      </w:r>
      <w:r w:rsidRPr="00CD315B">
        <w:rPr>
          <w:rFonts w:asciiTheme="minorHAnsi" w:eastAsia="Times New Roman" w:hAnsiTheme="minorHAnsi"/>
          <w:lang w:eastAsia="en-GB"/>
        </w:rPr>
        <w:t>прехвърляне (методологическа подкрепа, обединяване на индивидуални резултати, използване на потенциала за прехвърляемост и готовността за ефективен трансфер, ...) и засилване на капитализацията на съвместно разработени инструменти / мерки и резултати, които изрично са насочени към териториално присвояване. </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Работа със съответните политици и застъп</w:t>
      </w:r>
      <w:r w:rsidR="00884DF1" w:rsidRPr="00CD315B">
        <w:rPr>
          <w:rFonts w:asciiTheme="minorHAnsi" w:eastAsia="Times New Roman" w:hAnsiTheme="minorHAnsi"/>
          <w:lang w:val="bg-BG" w:eastAsia="en-GB"/>
        </w:rPr>
        <w:t xml:space="preserve">ничество </w:t>
      </w:r>
      <w:r w:rsidRPr="00CD315B">
        <w:rPr>
          <w:rFonts w:asciiTheme="minorHAnsi" w:eastAsia="Times New Roman" w:hAnsiTheme="minorHAnsi"/>
          <w:lang w:eastAsia="en-GB"/>
        </w:rPr>
        <w:t>за ефективно въздействие и интеграция на политиките </w:t>
      </w:r>
    </w:p>
    <w:p w:rsidR="004C2C44" w:rsidRPr="00CD315B" w:rsidRDefault="00884DF1"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val="bg-BG" w:eastAsia="en-GB"/>
        </w:rPr>
        <w:t>Принос за създаването</w:t>
      </w:r>
      <w:r w:rsidR="004C2C44" w:rsidRPr="00CD315B">
        <w:rPr>
          <w:rFonts w:asciiTheme="minorHAnsi" w:eastAsia="Times New Roman" w:hAnsiTheme="minorHAnsi"/>
          <w:lang w:eastAsia="en-GB"/>
        </w:rPr>
        <w:t>, между тематична об</w:t>
      </w:r>
      <w:r w:rsidR="000978AB" w:rsidRPr="00CD315B">
        <w:rPr>
          <w:rFonts w:asciiTheme="minorHAnsi" w:eastAsia="Times New Roman" w:hAnsiTheme="minorHAnsi"/>
          <w:lang w:eastAsia="en-GB"/>
        </w:rPr>
        <w:t>щност и институционални проекти</w:t>
      </w:r>
      <w:r w:rsidR="004C2C44" w:rsidRPr="00CD315B">
        <w:rPr>
          <w:rFonts w:asciiTheme="minorHAnsi" w:eastAsia="Times New Roman" w:hAnsiTheme="minorHAnsi"/>
          <w:lang w:eastAsia="en-GB"/>
        </w:rPr>
        <w:t>, на механизъм за собс</w:t>
      </w:r>
      <w:r w:rsidR="000978AB" w:rsidRPr="00CD315B">
        <w:rPr>
          <w:rFonts w:asciiTheme="minorHAnsi" w:eastAsia="Times New Roman" w:hAnsiTheme="minorHAnsi"/>
          <w:lang w:eastAsia="en-GB"/>
        </w:rPr>
        <w:t>твено управление</w:t>
      </w:r>
      <w:r w:rsidR="004C2C44" w:rsidRPr="00CD315B">
        <w:rPr>
          <w:rFonts w:asciiTheme="minorHAnsi" w:eastAsia="Times New Roman" w:hAnsiTheme="minorHAnsi"/>
          <w:lang w:eastAsia="en-GB"/>
        </w:rPr>
        <w:t xml:space="preserve">, с подкрепата на </w:t>
      </w:r>
      <w:r w:rsidR="000978AB" w:rsidRPr="00CD315B">
        <w:rPr>
          <w:rFonts w:asciiTheme="minorHAnsi" w:eastAsia="Times New Roman" w:hAnsiTheme="minorHAnsi"/>
          <w:lang w:val="bg-BG" w:eastAsia="en-GB"/>
        </w:rPr>
        <w:t>СС</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Участие в управлението на Програмата по отношение на външни структури, свързани с темата, </w:t>
      </w:r>
      <w:r w:rsidR="000978AB" w:rsidRPr="00CD315B">
        <w:rPr>
          <w:rFonts w:asciiTheme="minorHAnsi" w:eastAsia="Times New Roman" w:hAnsiTheme="minorHAnsi"/>
          <w:lang w:val="bg-BG" w:eastAsia="en-GB"/>
        </w:rPr>
        <w:t xml:space="preserve">адресирана </w:t>
      </w:r>
      <w:r w:rsidRPr="00CD315B">
        <w:rPr>
          <w:rFonts w:asciiTheme="minorHAnsi" w:eastAsia="Times New Roman" w:hAnsiTheme="minorHAnsi"/>
          <w:lang w:eastAsia="en-GB"/>
        </w:rPr>
        <w:t>от всяка общност , като например тематични европейски или средиземноморски м</w:t>
      </w:r>
      <w:r w:rsidR="000978AB" w:rsidRPr="00CD315B">
        <w:rPr>
          <w:rFonts w:asciiTheme="minorHAnsi" w:eastAsia="Times New Roman" w:hAnsiTheme="minorHAnsi"/>
          <w:lang w:eastAsia="en-GB"/>
        </w:rPr>
        <w:t>режи или международни структури</w:t>
      </w:r>
      <w:r w:rsidRPr="00CD315B">
        <w:rPr>
          <w:rFonts w:asciiTheme="minorHAnsi" w:eastAsia="Times New Roman" w:hAnsiTheme="minorHAnsi"/>
          <w:lang w:eastAsia="en-GB"/>
        </w:rPr>
        <w:t>, тематични програми на ЕС с цел капитализация.</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Допринасяне за осигуряване на преход между програмни периоди (резултати, общности), извличане на ползи от резултатите 2014-2020 г. , по-специално чрез участие по време на изготвянето на техническо задание за модулни про</w:t>
      </w:r>
      <w:r w:rsidR="000978AB" w:rsidRPr="00CD315B">
        <w:rPr>
          <w:rFonts w:asciiTheme="minorHAnsi" w:eastAsia="Times New Roman" w:hAnsiTheme="minorHAnsi"/>
          <w:lang w:eastAsia="en-GB"/>
        </w:rPr>
        <w:t>екти, покани за теми</w:t>
      </w:r>
      <w:r w:rsidRPr="00CD315B">
        <w:rPr>
          <w:rFonts w:asciiTheme="minorHAnsi" w:eastAsia="Times New Roman" w:hAnsiTheme="minorHAnsi"/>
          <w:lang w:eastAsia="en-GB"/>
        </w:rPr>
        <w:t>, цели и очаквани резултати.</w:t>
      </w:r>
    </w:p>
    <w:p w:rsidR="004C2C44" w:rsidRPr="00CD315B" w:rsidRDefault="000978AB"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Анали</w:t>
      </w:r>
      <w:r w:rsidRPr="00CD315B">
        <w:rPr>
          <w:rFonts w:asciiTheme="minorHAnsi" w:eastAsia="Times New Roman" w:hAnsiTheme="minorHAnsi"/>
          <w:lang w:val="bg-BG" w:eastAsia="en-GB"/>
        </w:rPr>
        <w:t xml:space="preserve">зиране и съставяне на уникални процеси по </w:t>
      </w:r>
      <w:r w:rsidR="004C2C44" w:rsidRPr="00CD315B">
        <w:rPr>
          <w:rFonts w:asciiTheme="minorHAnsi" w:eastAsia="Times New Roman" w:hAnsiTheme="minorHAnsi"/>
          <w:lang w:eastAsia="en-GB"/>
        </w:rPr>
        <w:t xml:space="preserve">сътрудничество и </w:t>
      </w:r>
      <w:r w:rsidRPr="00CD315B">
        <w:rPr>
          <w:rFonts w:asciiTheme="minorHAnsi" w:eastAsia="Times New Roman" w:hAnsiTheme="minorHAnsi"/>
          <w:lang w:val="bg-BG" w:eastAsia="en-GB"/>
        </w:rPr>
        <w:t>капитализация</w:t>
      </w:r>
      <w:r w:rsidR="004C2C44" w:rsidRPr="00CD315B">
        <w:rPr>
          <w:rFonts w:asciiTheme="minorHAnsi" w:eastAsia="Times New Roman" w:hAnsiTheme="minorHAnsi"/>
          <w:lang w:eastAsia="en-GB"/>
        </w:rPr>
        <w:t xml:space="preserve">, свързани с мисиите на програмата в </w:t>
      </w:r>
      <w:r w:rsidRPr="00CD315B">
        <w:rPr>
          <w:rFonts w:asciiTheme="minorHAnsi" w:eastAsia="Times New Roman" w:hAnsiTheme="minorHAnsi"/>
          <w:lang w:val="bg-BG" w:eastAsia="en-GB"/>
        </w:rPr>
        <w:t>зоната</w:t>
      </w:r>
      <w:r w:rsidR="004C2C44" w:rsidRPr="00CD315B">
        <w:rPr>
          <w:rFonts w:asciiTheme="minorHAnsi" w:eastAsia="Times New Roman" w:hAnsiTheme="minorHAnsi"/>
          <w:lang w:eastAsia="en-GB"/>
        </w:rPr>
        <w:t xml:space="preserve"> MED извън програмата</w:t>
      </w:r>
      <w:r w:rsidRPr="00CD315B">
        <w:rPr>
          <w:rFonts w:asciiTheme="minorHAnsi" w:eastAsia="Times New Roman" w:hAnsiTheme="minorHAnsi"/>
          <w:lang w:val="bg-BG" w:eastAsia="en-GB"/>
        </w:rPr>
        <w:t>.</w:t>
      </w:r>
    </w:p>
    <w:p w:rsidR="004C2C44" w:rsidRPr="00CD315B" w:rsidRDefault="000978AB"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val="bg-BG" w:eastAsia="en-GB"/>
        </w:rPr>
        <w:t>Разработване</w:t>
      </w:r>
      <w:r w:rsidR="004C2C44" w:rsidRPr="00CD315B">
        <w:rPr>
          <w:rFonts w:asciiTheme="minorHAnsi" w:eastAsia="Times New Roman" w:hAnsiTheme="minorHAnsi"/>
          <w:lang w:eastAsia="en-GB"/>
        </w:rPr>
        <w:t> на подходи и разработване на общи стратегии за институционално сътрудничество и капитализация</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Консолидиране или създаване на мрежи</w:t>
      </w:r>
      <w:r w:rsidR="000978AB"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с цел да се засили присъствието на зоната MED на транснационално и европейско ниво, както и сътрудничеството в рамките на участващите държави и извън програмата, като например със страни от източния и южния бряг.</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Участие и анимиране на мрежа от управляващи органи за повишаване на осведомеността относно координацията и справяне с общите предизвикателства в</w:t>
      </w:r>
      <w:r w:rsidR="006664A6" w:rsidRPr="00CD315B">
        <w:rPr>
          <w:rFonts w:asciiTheme="minorHAnsi" w:eastAsia="Times New Roman" w:hAnsiTheme="minorHAnsi"/>
          <w:lang w:val="bg-BG" w:eastAsia="en-GB"/>
        </w:rPr>
        <w:t xml:space="preserve"> зоната</w:t>
      </w:r>
      <w:r w:rsidRPr="00CD315B">
        <w:rPr>
          <w:rFonts w:asciiTheme="minorHAnsi" w:eastAsia="Times New Roman" w:hAnsiTheme="minorHAnsi"/>
          <w:lang w:eastAsia="en-GB"/>
        </w:rPr>
        <w:t xml:space="preserve"> на MED, по-специално с транснационалните програми ADRION, NEXTMED и </w:t>
      </w:r>
      <w:r w:rsidR="006664A6" w:rsidRPr="00CD315B">
        <w:rPr>
          <w:rFonts w:asciiTheme="minorHAnsi" w:eastAsia="Times New Roman" w:hAnsiTheme="minorHAnsi"/>
          <w:lang w:eastAsia="en-GB"/>
        </w:rPr>
        <w:t>SOUTH WEST</w:t>
      </w:r>
      <w:r w:rsidRPr="00CD315B">
        <w:rPr>
          <w:rFonts w:asciiTheme="minorHAnsi" w:eastAsia="Times New Roman" w:hAnsiTheme="minorHAnsi"/>
          <w:lang w:eastAsia="en-GB"/>
        </w:rPr>
        <w:t xml:space="preserve">, но също така и с трансграничните програми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eastAsia="en-GB"/>
        </w:rPr>
        <w:t>.</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lastRenderedPageBreak/>
        <w:t>Прилагане на стратегии за свързване в подкрепа на институционалното сътрудничество и насърчаване на актуализирането на политиките</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Връзка с административни / политически структури извън Програмата и други териториални програми, за да се допринесе за споделени цели (с тематични и териториални програми в областта на </w:t>
      </w:r>
      <w:r w:rsidR="006664A6" w:rsidRPr="00CD315B">
        <w:rPr>
          <w:rFonts w:asciiTheme="minorHAnsi" w:eastAsia="Times New Roman" w:hAnsiTheme="minorHAnsi"/>
          <w:lang w:eastAsia="en-GB"/>
        </w:rPr>
        <w:t>MED,</w:t>
      </w:r>
      <w:r w:rsidRPr="00CD315B">
        <w:rPr>
          <w:rFonts w:asciiTheme="minorHAnsi" w:eastAsia="Times New Roman" w:hAnsiTheme="minorHAnsi"/>
          <w:lang w:eastAsia="en-GB"/>
        </w:rPr>
        <w:t xml:space="preserve"> и със стратегии, по-специално макрорегионалните стратегии EUSAIR и EUSALP и инициативата WESTMED, както и други инициативи в Средиземноморието)</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Улесняване на процеса </w:t>
      </w:r>
      <w:r w:rsidR="006664A6" w:rsidRPr="00CD315B">
        <w:rPr>
          <w:rFonts w:asciiTheme="minorHAnsi" w:eastAsia="Times New Roman" w:hAnsiTheme="minorHAnsi"/>
          <w:lang w:val="bg-BG" w:eastAsia="en-GB"/>
        </w:rPr>
        <w:t>по</w:t>
      </w:r>
      <w:r w:rsidRPr="00CD315B">
        <w:rPr>
          <w:rFonts w:asciiTheme="minorHAnsi" w:eastAsia="Times New Roman" w:hAnsiTheme="minorHAnsi"/>
          <w:lang w:eastAsia="en-GB"/>
        </w:rPr>
        <w:t xml:space="preserve"> интегриране между дарителите и </w:t>
      </w:r>
      <w:r w:rsidR="006664A6" w:rsidRPr="00CD315B">
        <w:rPr>
          <w:rFonts w:asciiTheme="minorHAnsi" w:eastAsia="Times New Roman" w:hAnsiTheme="minorHAnsi"/>
          <w:lang w:val="bg-BG" w:eastAsia="en-GB"/>
        </w:rPr>
        <w:t>получателите</w:t>
      </w:r>
      <w:r w:rsidRPr="00CD315B">
        <w:rPr>
          <w:rFonts w:asciiTheme="minorHAnsi" w:eastAsia="Times New Roman" w:hAnsiTheme="minorHAnsi"/>
          <w:lang w:eastAsia="en-GB"/>
        </w:rPr>
        <w:t xml:space="preserve"> на национално и транснационално ниво</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за изграждане на капацитет на публичните институции в региона за разработване, прилагане и оценка на трансформационните политики, необходими за постигане на целите на тематичните мисии.</w:t>
      </w:r>
    </w:p>
    <w:p w:rsidR="004C2C44" w:rsidRPr="00CD315B" w:rsidRDefault="004C2C44" w:rsidP="00E02FDE">
      <w:pPr>
        <w:numPr>
          <w:ilvl w:val="0"/>
          <w:numId w:val="3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Подкрепа за изграждане на капацитет на публичните институции за определяне и прилагане на политики, ориентирани към подкрепа на мисиите на Програмата</w:t>
      </w:r>
    </w:p>
    <w:p w:rsidR="004C2C44" w:rsidRPr="00CD315B" w:rsidRDefault="004C2C44" w:rsidP="00E02FDE">
      <w:pPr>
        <w:numPr>
          <w:ilvl w:val="0"/>
          <w:numId w:val="31"/>
        </w:numPr>
        <w:spacing w:after="0"/>
        <w:ind w:left="527" w:firstLine="0"/>
        <w:jc w:val="both"/>
        <w:rPr>
          <w:rFonts w:asciiTheme="minorHAnsi" w:eastAsia="Times New Roman" w:hAnsiTheme="minorHAnsi"/>
          <w:lang w:eastAsia="en-GB"/>
        </w:rPr>
      </w:pPr>
      <w:r w:rsidRPr="00CD315B">
        <w:rPr>
          <w:rFonts w:asciiTheme="minorHAnsi" w:eastAsia="Times New Roman" w:hAnsiTheme="minorHAnsi"/>
          <w:lang w:eastAsia="en-GB"/>
        </w:rPr>
        <w:t>Насърчаване на участието и събиране на приноси от гражданското общество по въпроси от значение за Средиземноморието (организиране на семинари, симпозиуми, дебати в цялата зона MED).</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1</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120" w:after="0"/>
        <w:ind w:left="1800" w:hanging="720"/>
        <w:jc w:val="both"/>
        <w:rPr>
          <w:rFonts w:asciiTheme="minorHAnsi" w:eastAsia="Times New Roman" w:hAnsiTheme="minorHAnsi"/>
          <w:lang w:eastAsia="en-GB"/>
        </w:rPr>
      </w:pPr>
      <w:r w:rsidRPr="00CD315B">
        <w:rPr>
          <w:rFonts w:asciiTheme="minorHAnsi" w:eastAsia="Times New Roman" w:hAnsiTheme="minorHAnsi"/>
          <w:b/>
          <w:bCs/>
          <w:i/>
          <w:iCs/>
          <w:lang w:eastAsia="en-GB"/>
        </w:rPr>
        <w:t>2.3.1.2. </w:t>
      </w:r>
      <w:r w:rsidR="009609E2" w:rsidRPr="00CD315B">
        <w:rPr>
          <w:rFonts w:asciiTheme="minorHAnsi" w:eastAsia="Times New Roman" w:hAnsiTheme="minorHAnsi"/>
          <w:b/>
          <w:bCs/>
          <w:lang w:eastAsia="en-GB"/>
        </w:rPr>
        <w:t>Показатели</w:t>
      </w:r>
      <w:r w:rsidRPr="00CD315B">
        <w:rPr>
          <w:rFonts w:asciiTheme="minorHAnsi" w:eastAsia="Times New Roman" w:hAnsiTheme="minorHAnsi"/>
          <w:lang w:eastAsia="en-GB"/>
        </w:rPr>
        <w:t>   </w:t>
      </w:r>
    </w:p>
    <w:p w:rsidR="004C2C44" w:rsidRPr="00CD315B" w:rsidRDefault="004C2C44" w:rsidP="00E02FDE">
      <w:pPr>
        <w:spacing w:before="240" w:after="0"/>
        <w:rPr>
          <w:rFonts w:asciiTheme="minorHAnsi" w:eastAsia="Times New Roman" w:hAnsiTheme="minorHAnsi"/>
          <w:lang w:val="bg-BG" w:eastAsia="en-GB"/>
        </w:rPr>
      </w:pPr>
      <w:r w:rsidRPr="00CD315B">
        <w:rPr>
          <w:rFonts w:asciiTheme="minorHAnsi" w:eastAsia="Times New Roman" w:hAnsiTheme="minorHAnsi"/>
          <w:lang w:eastAsia="en-GB"/>
        </w:rPr>
        <w:t xml:space="preserve">Таблица 2: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w:t>
      </w:r>
      <w:r w:rsidR="00782F53" w:rsidRPr="00CD315B">
        <w:rPr>
          <w:rFonts w:asciiTheme="minorHAnsi" w:eastAsia="Times New Roman" w:hAnsiTheme="minorHAnsi"/>
          <w:lang w:val="bg-BG" w:eastAsia="en-GB"/>
        </w:rPr>
        <w:t>з</w:t>
      </w:r>
      <w:r w:rsidRPr="00CD315B">
        <w:rPr>
          <w:rFonts w:asciiTheme="minorHAnsi" w:eastAsia="Times New Roman" w:hAnsiTheme="minorHAnsi"/>
          <w:lang w:eastAsia="en-GB"/>
        </w:rPr>
        <w:t xml:space="preserve">а </w:t>
      </w:r>
      <w:r w:rsidR="00782F53" w:rsidRPr="00CD315B">
        <w:rPr>
          <w:rFonts w:asciiTheme="minorHAnsi" w:eastAsia="Times New Roman" w:hAnsiTheme="minorHAnsi"/>
          <w:lang w:val="bg-BG" w:eastAsia="en-GB"/>
        </w:rPr>
        <w:t xml:space="preserve">изходен продукт /резултат </w:t>
      </w:r>
    </w:p>
    <w:tbl>
      <w:tblPr>
        <w:tblW w:w="0" w:type="auto"/>
        <w:tblCellMar>
          <w:left w:w="0" w:type="dxa"/>
          <w:right w:w="0" w:type="dxa"/>
        </w:tblCellMar>
        <w:tblLook w:val="04A0" w:firstRow="1" w:lastRow="0" w:firstColumn="1" w:lastColumn="0" w:noHBand="0" w:noVBand="1"/>
      </w:tblPr>
      <w:tblGrid>
        <w:gridCol w:w="1138"/>
        <w:gridCol w:w="1948"/>
        <w:gridCol w:w="766"/>
        <w:gridCol w:w="2060"/>
        <w:gridCol w:w="1349"/>
        <w:gridCol w:w="1177"/>
        <w:gridCol w:w="850"/>
      </w:tblGrid>
      <w:tr w:rsidR="004C2C44" w:rsidRPr="00FE5102" w:rsidTr="00011454">
        <w:trPr>
          <w:trHeight w:val="836"/>
        </w:trPr>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Приоритет</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01145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01145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ID</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[255]</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01145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 xml:space="preserve">Междинна стойност </w:t>
            </w:r>
            <w:r w:rsidR="004C2C44" w:rsidRPr="00CD315B">
              <w:rPr>
                <w:rFonts w:asciiTheme="minorHAnsi" w:eastAsia="Times New Roman" w:hAnsiTheme="minorHAnsi"/>
                <w:b/>
                <w:bCs/>
                <w:lang w:eastAsia="en-GB"/>
              </w:rPr>
              <w:t xml:space="preserve"> (2024)</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 00]</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[200]</w:t>
            </w:r>
          </w:p>
        </w:tc>
      </w:tr>
      <w:tr w:rsidR="004C2C44" w:rsidRPr="00FE5102" w:rsidTr="00011454">
        <w:trPr>
          <w:trHeight w:val="734"/>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ISO 1</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i/>
                <w:iCs/>
                <w:lang w:eastAsia="en-GB"/>
              </w:rPr>
              <w:t>Други действия в подкрепа на по-доброто управление на сътрудничеството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PSO I</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Съвместно разработени действия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Действие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tc>
      </w:tr>
      <w:tr w:rsidR="004C2C44" w:rsidRPr="00FE5102" w:rsidTr="00011454">
        <w:trPr>
          <w:trHeight w:val="57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RCO87</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Организации, които си сътрудничат през границите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before="240" w:after="0"/>
        <w:rPr>
          <w:rFonts w:asciiTheme="minorHAnsi" w:eastAsia="Times New Roman" w:hAnsiTheme="minorHAnsi"/>
          <w:lang w:val="bg-BG" w:eastAsia="en-GB"/>
        </w:rPr>
      </w:pPr>
      <w:r w:rsidRPr="00CD315B">
        <w:rPr>
          <w:rFonts w:asciiTheme="minorHAnsi" w:eastAsia="Times New Roman" w:hAnsiTheme="minorHAnsi"/>
          <w:lang w:eastAsia="en-GB"/>
        </w:rPr>
        <w:t>Таблица 3 : </w:t>
      </w:r>
      <w:r w:rsidR="009609E2" w:rsidRPr="00CD315B">
        <w:rPr>
          <w:rFonts w:asciiTheme="minorHAnsi" w:eastAsia="Times New Roman" w:hAnsiTheme="minorHAnsi"/>
          <w:lang w:val="bg-BG" w:eastAsia="en-GB"/>
        </w:rPr>
        <w:t>Показатели</w:t>
      </w:r>
      <w:r w:rsidR="00782F53" w:rsidRPr="00CD315B">
        <w:rPr>
          <w:rFonts w:asciiTheme="minorHAnsi" w:eastAsia="Times New Roman" w:hAnsiTheme="minorHAnsi"/>
          <w:lang w:val="bg-BG" w:eastAsia="en-GB"/>
        </w:rPr>
        <w:t xml:space="preserve"> за дългосрочен резултат </w:t>
      </w:r>
    </w:p>
    <w:tbl>
      <w:tblPr>
        <w:tblW w:w="9062" w:type="dxa"/>
        <w:tblCellMar>
          <w:left w:w="0" w:type="dxa"/>
          <w:right w:w="0" w:type="dxa"/>
        </w:tblCellMar>
        <w:tblLook w:val="04A0" w:firstRow="1" w:lastRow="0" w:firstColumn="1" w:lastColumn="0" w:noHBand="0" w:noVBand="1"/>
      </w:tblPr>
      <w:tblGrid>
        <w:gridCol w:w="870"/>
        <w:gridCol w:w="1445"/>
        <w:gridCol w:w="474"/>
        <w:gridCol w:w="1526"/>
        <w:gridCol w:w="1021"/>
        <w:gridCol w:w="640"/>
        <w:gridCol w:w="954"/>
        <w:gridCol w:w="666"/>
        <w:gridCol w:w="793"/>
        <w:gridCol w:w="899"/>
      </w:tblGrid>
      <w:tr w:rsidR="004C2C44" w:rsidRPr="00FE5102" w:rsidTr="004C2C44">
        <w:trPr>
          <w:trHeight w:val="947"/>
        </w:trPr>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Приоритет</w:t>
            </w: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782F53"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val="bg-BG" w:eastAsia="en-GB"/>
              </w:rPr>
              <w:t xml:space="preserve">Специфична </w:t>
            </w:r>
            <w:r w:rsidR="004C2C44" w:rsidRPr="00CD315B">
              <w:rPr>
                <w:rFonts w:asciiTheme="minorHAnsi" w:eastAsia="Times New Roman" w:hAnsiTheme="minorHAnsi"/>
                <w:b/>
                <w:bCs/>
                <w:lang w:eastAsia="en-GB"/>
              </w:rPr>
              <w:t xml:space="preserve"> цел</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782F53" w:rsidP="00E02FDE">
            <w:pPr>
              <w:spacing w:after="0"/>
              <w:jc w:val="center"/>
              <w:rPr>
                <w:rFonts w:asciiTheme="minorHAnsi" w:eastAsia="Times New Roman" w:hAnsiTheme="minorHAnsi"/>
                <w:lang w:val="bg-BG" w:eastAsia="en-GB"/>
              </w:rPr>
            </w:pPr>
            <w:r w:rsidRPr="00CD315B">
              <w:rPr>
                <w:rFonts w:asciiTheme="minorHAnsi" w:eastAsia="Times New Roman" w:hAnsiTheme="minorHAnsi"/>
                <w:b/>
                <w:bCs/>
                <w:lang w:eastAsia="en-GB"/>
              </w:rPr>
              <w:t>ID</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Показател</w:t>
            </w:r>
          </w:p>
        </w:tc>
        <w:tc>
          <w:tcPr>
            <w:tcW w:w="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Мерна единица</w:t>
            </w:r>
          </w:p>
        </w:tc>
        <w:tc>
          <w:tcPr>
            <w:tcW w:w="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Базова линия</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Референтна година</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Крайна цел (2029)</w:t>
            </w:r>
          </w:p>
        </w:tc>
        <w:tc>
          <w:tcPr>
            <w:tcW w:w="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Източник на данни</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Коментари</w:t>
            </w:r>
          </w:p>
        </w:tc>
      </w:tr>
      <w:tr w:rsidR="004C2C44" w:rsidRPr="00FE5102" w:rsidTr="004C2C44">
        <w:trPr>
          <w:trHeight w:val="629"/>
        </w:trPr>
        <w:tc>
          <w:tcPr>
            <w:tcW w:w="7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lastRenderedPageBreak/>
              <w:t>ISO 1</w:t>
            </w: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Други действия в подкрепа на по-доброто управление на сътрудничеството</w:t>
            </w:r>
          </w:p>
        </w:tc>
        <w:tc>
          <w:tcPr>
            <w:tcW w:w="8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PSRI</w:t>
            </w:r>
          </w:p>
        </w:tc>
        <w:tc>
          <w:tcPr>
            <w:tcW w:w="21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Организации с повишен институционален капацитет поради участието им в трансгранични дейности за сътрудничество</w:t>
            </w:r>
          </w:p>
        </w:tc>
        <w:tc>
          <w:tcPr>
            <w:tcW w:w="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Организация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5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7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7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 </w:t>
            </w:r>
          </w:p>
        </w:tc>
      </w:tr>
    </w:tbl>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p w:rsidR="004C2C44" w:rsidRPr="00CD315B" w:rsidRDefault="004C2C44" w:rsidP="00E02FDE">
      <w:pPr>
        <w:spacing w:before="120"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2.3.1.3. Основните целеви групи</w:t>
      </w: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Основната целева група на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eastAsia="en-GB"/>
        </w:rPr>
        <w:t xml:space="preserve"> 21-27 се състои от национални, регионални и местни публични власти, ангажирани в разработването на политики за териториално развитие. Заедно с други съответни органи, отговорни за определянето и прилагането на политиките за развитие, тази група е основната целева група на програмата. В зависимост от сферата на намеса и административната структура на всяка държава, вид</w:t>
      </w:r>
      <w:r w:rsidR="00782F53" w:rsidRPr="00CD315B">
        <w:rPr>
          <w:rFonts w:asciiTheme="minorHAnsi" w:eastAsia="Times New Roman" w:hAnsiTheme="minorHAnsi"/>
          <w:color w:val="0082B0"/>
          <w:lang w:val="bg-BG" w:eastAsia="en-GB"/>
        </w:rPr>
        <w:t>ът</w:t>
      </w:r>
      <w:r w:rsidRPr="00CD315B">
        <w:rPr>
          <w:rFonts w:asciiTheme="minorHAnsi" w:eastAsia="Times New Roman" w:hAnsiTheme="minorHAnsi"/>
          <w:color w:val="0082B0"/>
          <w:lang w:eastAsia="en-GB"/>
        </w:rPr>
        <w:t xml:space="preserve"> на участващата публична институция може да варира. Основните действия са насочени към укрепване на уменията на публичните администратори за подобряване на процесите на вземане на решения и координация</w:t>
      </w:r>
      <w:r w:rsidR="00FA4697"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с оглед на по- последователни и интегрирани политики на национално и транснационално равнище.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Извън основната целева група, други заинтересовани организации също са </w:t>
      </w:r>
      <w:r w:rsidR="00FA4697" w:rsidRPr="00CD315B">
        <w:rPr>
          <w:rFonts w:asciiTheme="minorHAnsi" w:eastAsia="Times New Roman" w:hAnsiTheme="minorHAnsi"/>
          <w:color w:val="0082B0"/>
          <w:lang w:val="bg-BG" w:eastAsia="en-GB"/>
        </w:rPr>
        <w:t>разпознати като целева групапоради</w:t>
      </w:r>
      <w:r w:rsidRPr="00CD315B">
        <w:rPr>
          <w:rFonts w:asciiTheme="minorHAnsi" w:eastAsia="Times New Roman" w:hAnsiTheme="minorHAnsi"/>
          <w:color w:val="0082B0"/>
          <w:lang w:eastAsia="en-GB"/>
        </w:rPr>
        <w:t xml:space="preserve"> </w:t>
      </w:r>
      <w:r w:rsidR="00FA4697"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eastAsia="en-GB"/>
        </w:rPr>
        <w:t xml:space="preserve"> тяхната роля и значение в координацията на действията между участниците от различните </w:t>
      </w:r>
      <w:r w:rsidR="00FA4697" w:rsidRPr="00CD315B">
        <w:rPr>
          <w:rFonts w:asciiTheme="minorHAnsi" w:eastAsia="Times New Roman" w:hAnsiTheme="minorHAnsi"/>
          <w:color w:val="0082B0"/>
          <w:lang w:val="bg-BG" w:eastAsia="en-GB"/>
        </w:rPr>
        <w:t>сфери</w:t>
      </w:r>
      <w:r w:rsidRPr="00CD315B">
        <w:rPr>
          <w:rFonts w:asciiTheme="minorHAnsi" w:eastAsia="Times New Roman" w:hAnsiTheme="minorHAnsi"/>
          <w:color w:val="0082B0"/>
          <w:lang w:eastAsia="en-GB"/>
        </w:rPr>
        <w:t> и нива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Като се има предвид ролята на проектите при анализа на тематични резултати, изследователските центрове и университетите имат своята роля. Същото важи и за мрежи от участници, които могат да бъдат </w:t>
      </w:r>
      <w:r w:rsidR="00FA4697" w:rsidRPr="00CD315B">
        <w:rPr>
          <w:rFonts w:asciiTheme="minorHAnsi" w:eastAsia="Times New Roman" w:hAnsiTheme="minorHAnsi"/>
          <w:color w:val="0082B0"/>
          <w:lang w:val="bg-BG" w:eastAsia="en-GB"/>
        </w:rPr>
        <w:t>таргет</w:t>
      </w:r>
      <w:r w:rsidRPr="00CD315B">
        <w:rPr>
          <w:rFonts w:asciiTheme="minorHAnsi" w:eastAsia="Times New Roman" w:hAnsiTheme="minorHAnsi"/>
          <w:color w:val="0082B0"/>
          <w:lang w:eastAsia="en-GB"/>
        </w:rPr>
        <w:t xml:space="preserve"> за интегриране на резултатите в политиките. Тези мрежи от участници могат да бъдат както политически, така и участници в гражданското общество, които действат като съветници или имат пряко влияние върху регионалните и националните власти.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Както </w:t>
      </w:r>
      <w:r w:rsidR="00FA4697" w:rsidRPr="00CD315B">
        <w:rPr>
          <w:rFonts w:asciiTheme="minorHAnsi" w:eastAsia="Times New Roman" w:hAnsiTheme="minorHAnsi"/>
          <w:color w:val="0082B0"/>
          <w:lang w:val="bg-BG" w:eastAsia="en-GB"/>
        </w:rPr>
        <w:t>б</w:t>
      </w:r>
      <w:r w:rsidRPr="00CD315B">
        <w:rPr>
          <w:rFonts w:asciiTheme="minorHAnsi" w:eastAsia="Times New Roman" w:hAnsiTheme="minorHAnsi"/>
          <w:color w:val="0082B0"/>
          <w:lang w:eastAsia="en-GB"/>
        </w:rPr>
        <w:t>е науч</w:t>
      </w:r>
      <w:r w:rsidR="00FA4697" w:rsidRPr="00CD315B">
        <w:rPr>
          <w:rFonts w:asciiTheme="minorHAnsi" w:eastAsia="Times New Roman" w:hAnsiTheme="minorHAnsi"/>
          <w:color w:val="0082B0"/>
          <w:lang w:val="bg-BG" w:eastAsia="en-GB"/>
        </w:rPr>
        <w:t>ено</w:t>
      </w:r>
      <w:r w:rsidRPr="00CD315B">
        <w:rPr>
          <w:rFonts w:asciiTheme="minorHAnsi" w:eastAsia="Times New Roman" w:hAnsiTheme="minorHAnsi"/>
          <w:color w:val="0082B0"/>
          <w:lang w:eastAsia="en-GB"/>
        </w:rPr>
        <w:t xml:space="preserve"> през програмния период 14-20, </w:t>
      </w:r>
      <w:r w:rsidR="00FA4697" w:rsidRPr="00CD315B">
        <w:rPr>
          <w:rFonts w:asciiTheme="minorHAnsi" w:eastAsia="Times New Roman" w:hAnsiTheme="minorHAnsi"/>
          <w:color w:val="0082B0"/>
          <w:lang w:val="bg-BG" w:eastAsia="en-GB"/>
        </w:rPr>
        <w:t xml:space="preserve">имайки ги </w:t>
      </w:r>
      <w:r w:rsidRPr="00CD315B">
        <w:rPr>
          <w:rFonts w:asciiTheme="minorHAnsi" w:eastAsia="Times New Roman" w:hAnsiTheme="minorHAnsi"/>
          <w:color w:val="0082B0"/>
          <w:lang w:eastAsia="en-GB"/>
        </w:rPr>
        <w:t xml:space="preserve">като целева група, мрежите и тематично ориентираните организации могат да осигурят влияние върху </w:t>
      </w:r>
      <w:r w:rsidR="00FA4697" w:rsidRPr="00CD315B">
        <w:rPr>
          <w:rFonts w:asciiTheme="minorHAnsi" w:eastAsia="Times New Roman" w:hAnsiTheme="minorHAnsi"/>
          <w:color w:val="0082B0"/>
          <w:lang w:val="bg-BG" w:eastAsia="en-GB"/>
        </w:rPr>
        <w:t>избраните</w:t>
      </w:r>
      <w:r w:rsidRPr="00CD315B">
        <w:rPr>
          <w:rFonts w:asciiTheme="minorHAnsi" w:eastAsia="Times New Roman" w:hAnsiTheme="minorHAnsi"/>
          <w:color w:val="0082B0"/>
          <w:lang w:eastAsia="en-GB"/>
        </w:rPr>
        <w:t xml:space="preserve"> политици и да умножат ефектите при мобилизиране на други ключови играчи.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Индикативно, целевите групи за </w:t>
      </w:r>
      <w:r w:rsidR="00FA4697" w:rsidRPr="00CD315B">
        <w:rPr>
          <w:rFonts w:asciiTheme="minorHAnsi" w:eastAsia="Times New Roman" w:hAnsiTheme="minorHAnsi"/>
          <w:color w:val="0082B0"/>
          <w:lang w:eastAsia="en-GB"/>
        </w:rPr>
        <w:t xml:space="preserve"> </w:t>
      </w:r>
      <w:r w:rsidR="00FA4697" w:rsidRPr="00CD315B">
        <w:rPr>
          <w:rFonts w:asciiTheme="minorHAnsi" w:eastAsia="Times New Roman" w:hAnsiTheme="minorHAnsi"/>
          <w:color w:val="0082B0"/>
          <w:lang w:val="bg-BG" w:eastAsia="en-GB"/>
        </w:rPr>
        <w:t xml:space="preserve">цел </w:t>
      </w:r>
      <w:r w:rsidRPr="00CD315B">
        <w:rPr>
          <w:rFonts w:asciiTheme="minorHAnsi" w:eastAsia="Times New Roman" w:hAnsiTheme="minorHAnsi"/>
          <w:color w:val="0082B0"/>
          <w:lang w:eastAsia="en-GB"/>
        </w:rPr>
        <w:t>ISO1 </w:t>
      </w:r>
      <w:r w:rsidR="00FA4697" w:rsidRPr="00CD315B">
        <w:rPr>
          <w:rFonts w:asciiTheme="minorHAnsi" w:eastAsia="Times New Roman" w:hAnsiTheme="minorHAnsi"/>
          <w:i/>
          <w:iCs/>
          <w:color w:val="0082B0"/>
          <w:lang w:val="bg-BG" w:eastAsia="en-GB"/>
        </w:rPr>
        <w:t>У</w:t>
      </w:r>
      <w:r w:rsidR="00FA4697" w:rsidRPr="00CD315B">
        <w:rPr>
          <w:rFonts w:asciiTheme="minorHAnsi" w:eastAsia="Times New Roman" w:hAnsiTheme="minorHAnsi"/>
          <w:i/>
          <w:iCs/>
          <w:color w:val="0082B0"/>
          <w:lang w:eastAsia="en-GB"/>
        </w:rPr>
        <w:t>правление </w:t>
      </w:r>
      <w:r w:rsidR="00FA4697" w:rsidRPr="00CD315B">
        <w:rPr>
          <w:rFonts w:asciiTheme="minorHAnsi" w:eastAsia="Times New Roman" w:hAnsiTheme="minorHAnsi"/>
          <w:color w:val="0082B0"/>
          <w:lang w:eastAsia="en-GB"/>
        </w:rPr>
        <w:t xml:space="preserve"> </w:t>
      </w:r>
      <w:r w:rsidRPr="00CD315B">
        <w:rPr>
          <w:rFonts w:asciiTheme="minorHAnsi" w:eastAsia="Times New Roman" w:hAnsiTheme="minorHAnsi"/>
          <w:color w:val="0082B0"/>
          <w:lang w:eastAsia="en-GB"/>
        </w:rPr>
        <w:t>са:</w:t>
      </w:r>
    </w:p>
    <w:p w:rsidR="004C2C44" w:rsidRPr="00CD315B" w:rsidRDefault="004C2C44" w:rsidP="00E02FDE">
      <w:pPr>
        <w:numPr>
          <w:ilvl w:val="0"/>
          <w:numId w:val="32"/>
        </w:numPr>
        <w:spacing w:before="240"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регионални и национални власти (тематични отдели)</w:t>
      </w:r>
    </w:p>
    <w:p w:rsidR="004C2C44" w:rsidRPr="00CD315B" w:rsidRDefault="004C2C44" w:rsidP="00E02FDE">
      <w:pPr>
        <w:numPr>
          <w:ilvl w:val="0"/>
          <w:numId w:val="32"/>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lastRenderedPageBreak/>
        <w:t>мрежи от</w:t>
      </w:r>
      <w:r w:rsidR="00DF1D9E" w:rsidRPr="00CD315B">
        <w:rPr>
          <w:rFonts w:asciiTheme="minorHAnsi" w:eastAsia="Times New Roman" w:hAnsiTheme="minorHAnsi"/>
          <w:color w:val="0082B0"/>
          <w:lang w:val="bg-BG" w:eastAsia="en-GB"/>
        </w:rPr>
        <w:t xml:space="preserve"> лица,</w:t>
      </w:r>
      <w:r w:rsidRPr="00CD315B">
        <w:rPr>
          <w:rFonts w:asciiTheme="minorHAnsi" w:eastAsia="Times New Roman" w:hAnsiTheme="minorHAnsi"/>
          <w:color w:val="0082B0"/>
          <w:lang w:eastAsia="en-GB"/>
        </w:rPr>
        <w:t xml:space="preserve"> вземащи решения</w:t>
      </w:r>
    </w:p>
    <w:p w:rsidR="004C2C44" w:rsidRPr="00CD315B" w:rsidRDefault="00DF1D9E" w:rsidP="00E02FDE">
      <w:pPr>
        <w:numPr>
          <w:ilvl w:val="0"/>
          <w:numId w:val="32"/>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организация / агенции </w:t>
      </w:r>
      <w:r w:rsidRPr="00CD315B">
        <w:rPr>
          <w:rFonts w:asciiTheme="minorHAnsi" w:eastAsia="Times New Roman" w:hAnsiTheme="minorHAnsi"/>
          <w:color w:val="0082B0"/>
          <w:lang w:val="bg-BG" w:eastAsia="en-GB"/>
        </w:rPr>
        <w:t xml:space="preserve"> в сферата на о</w:t>
      </w:r>
      <w:r w:rsidRPr="00CD315B">
        <w:rPr>
          <w:rFonts w:asciiTheme="minorHAnsi" w:eastAsia="Times New Roman" w:hAnsiTheme="minorHAnsi"/>
          <w:color w:val="0082B0"/>
          <w:lang w:eastAsia="en-GB"/>
        </w:rPr>
        <w:t>колна</w:t>
      </w:r>
      <w:r w:rsidRPr="00CD315B">
        <w:rPr>
          <w:rFonts w:asciiTheme="minorHAnsi" w:eastAsia="Times New Roman" w:hAnsiTheme="minorHAnsi"/>
          <w:color w:val="0082B0"/>
          <w:lang w:val="bg-BG" w:eastAsia="en-GB"/>
        </w:rPr>
        <w:t>те</w:t>
      </w:r>
      <w:r w:rsidRPr="00CD315B">
        <w:rPr>
          <w:rFonts w:asciiTheme="minorHAnsi" w:eastAsia="Times New Roman" w:hAnsiTheme="minorHAnsi"/>
          <w:color w:val="0082B0"/>
          <w:lang w:eastAsia="en-GB"/>
        </w:rPr>
        <w:t xml:space="preserve"> среда</w:t>
      </w:r>
      <w:r w:rsidR="004C2C44" w:rsidRPr="00CD315B">
        <w:rPr>
          <w:rFonts w:asciiTheme="minorHAnsi" w:eastAsia="Times New Roman" w:hAnsiTheme="minorHAnsi"/>
          <w:color w:val="0082B0"/>
          <w:lang w:eastAsia="en-GB"/>
        </w:rPr>
        <w:t>, защитени</w:t>
      </w:r>
      <w:r w:rsidRPr="00CD315B">
        <w:rPr>
          <w:rFonts w:asciiTheme="minorHAnsi" w:eastAsia="Times New Roman" w:hAnsiTheme="minorHAnsi"/>
          <w:color w:val="0082B0"/>
          <w:lang w:val="bg-BG" w:eastAsia="en-GB"/>
        </w:rPr>
        <w:t>те</w:t>
      </w:r>
      <w:r w:rsidR="004C2C44" w:rsidRPr="00CD315B">
        <w:rPr>
          <w:rFonts w:asciiTheme="minorHAnsi" w:eastAsia="Times New Roman" w:hAnsiTheme="minorHAnsi"/>
          <w:color w:val="0082B0"/>
          <w:lang w:eastAsia="en-GB"/>
        </w:rPr>
        <w:t xml:space="preserve"> територии, енергетика</w:t>
      </w:r>
      <w:r w:rsidRPr="00CD315B">
        <w:rPr>
          <w:rFonts w:asciiTheme="minorHAnsi" w:eastAsia="Times New Roman" w:hAnsiTheme="minorHAnsi"/>
          <w:color w:val="0082B0"/>
          <w:lang w:val="bg-BG" w:eastAsia="en-GB"/>
        </w:rPr>
        <w:t>та</w:t>
      </w:r>
      <w:r w:rsidR="004C2C44" w:rsidRPr="00CD315B">
        <w:rPr>
          <w:rFonts w:asciiTheme="minorHAnsi" w:eastAsia="Times New Roman" w:hAnsiTheme="minorHAnsi"/>
          <w:color w:val="0082B0"/>
          <w:lang w:eastAsia="en-GB"/>
        </w:rPr>
        <w:t>,  управление</w:t>
      </w:r>
      <w:r w:rsidRPr="00CD315B">
        <w:rPr>
          <w:rFonts w:asciiTheme="minorHAnsi" w:eastAsia="Times New Roman" w:hAnsiTheme="minorHAnsi"/>
          <w:color w:val="0082B0"/>
          <w:lang w:val="bg-BG" w:eastAsia="en-GB"/>
        </w:rPr>
        <w:t>то</w:t>
      </w:r>
      <w:r w:rsidR="004C2C44" w:rsidRPr="00CD315B">
        <w:rPr>
          <w:rFonts w:asciiTheme="minorHAnsi" w:eastAsia="Times New Roman" w:hAnsiTheme="minorHAnsi"/>
          <w:color w:val="0082B0"/>
          <w:lang w:eastAsia="en-GB"/>
        </w:rPr>
        <w:t xml:space="preserve"> на бизнеса</w:t>
      </w:r>
    </w:p>
    <w:p w:rsidR="004C2C44" w:rsidRPr="00CD315B" w:rsidRDefault="004C2C44" w:rsidP="00E02FDE">
      <w:pPr>
        <w:numPr>
          <w:ilvl w:val="0"/>
          <w:numId w:val="32"/>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Университети / изследователски центрове</w:t>
      </w:r>
    </w:p>
    <w:p w:rsidR="004C2C44" w:rsidRPr="00CD315B" w:rsidRDefault="004C2C44" w:rsidP="00E02FDE">
      <w:pPr>
        <w:numPr>
          <w:ilvl w:val="0"/>
          <w:numId w:val="32"/>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НПО / местни общности и сдружения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Допълнителни подробности относно допустимите бенефициери </w:t>
      </w:r>
      <w:r w:rsidR="00DF1D9E" w:rsidRPr="00CD315B">
        <w:rPr>
          <w:rFonts w:asciiTheme="minorHAnsi" w:eastAsia="Times New Roman" w:hAnsiTheme="minorHAnsi"/>
          <w:color w:val="0082B0"/>
          <w:lang w:val="bg-BG" w:eastAsia="en-GB"/>
        </w:rPr>
        <w:t>за участие</w:t>
      </w:r>
      <w:r w:rsidRPr="00CD315B">
        <w:rPr>
          <w:rFonts w:asciiTheme="minorHAnsi" w:eastAsia="Times New Roman" w:hAnsiTheme="minorHAnsi"/>
          <w:color w:val="0082B0"/>
          <w:lang w:eastAsia="en-GB"/>
        </w:rPr>
        <w:t xml:space="preserve"> проекти и естеството на участието на тези целеви групи в проекти ще бъдат посочени в съответните технически задания на поканите за представяне на </w:t>
      </w:r>
      <w:r w:rsidR="00DF1D9E" w:rsidRPr="00CD315B">
        <w:rPr>
          <w:rFonts w:asciiTheme="minorHAnsi" w:eastAsia="Times New Roman" w:hAnsiTheme="minorHAnsi"/>
          <w:color w:val="0082B0"/>
          <w:lang w:val="bg-BG" w:eastAsia="en-GB"/>
        </w:rPr>
        <w:t xml:space="preserve">проектни </w:t>
      </w:r>
      <w:r w:rsidRPr="00CD315B">
        <w:rPr>
          <w:rFonts w:asciiTheme="minorHAnsi" w:eastAsia="Times New Roman" w:hAnsiTheme="minorHAnsi"/>
          <w:color w:val="0082B0"/>
          <w:lang w:eastAsia="en-GB"/>
        </w:rPr>
        <w:t>предложения по програмата.</w:t>
      </w:r>
    </w:p>
    <w:p w:rsidR="004C2C44" w:rsidRPr="00CD315B" w:rsidRDefault="004C2C44" w:rsidP="00E02FDE">
      <w:pPr>
        <w:spacing w:before="120" w:after="0"/>
        <w:ind w:left="180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1800" w:hanging="720"/>
        <w:jc w:val="both"/>
        <w:rPr>
          <w:rFonts w:asciiTheme="minorHAnsi" w:eastAsia="Times New Roman" w:hAnsiTheme="minorHAnsi"/>
          <w:lang w:eastAsia="en-GB"/>
        </w:rPr>
      </w:pPr>
      <w:r w:rsidRPr="00CD315B">
        <w:rPr>
          <w:rFonts w:asciiTheme="minorHAnsi" w:eastAsia="Times New Roman" w:hAnsiTheme="minorHAnsi"/>
          <w:b/>
          <w:bCs/>
          <w:lang w:eastAsia="en-GB"/>
        </w:rPr>
        <w:t>2.3.1.4. Посочване на конкретните целеви територии, включително планираното използване на ITI, CLLD или други териториални инструменти</w:t>
      </w:r>
      <w:r w:rsidRPr="00CD315B">
        <w:rPr>
          <w:rFonts w:asciiTheme="minorHAnsi" w:eastAsia="Times New Roman" w:hAnsiTheme="minorHAnsi"/>
          <w:lang w:eastAsia="en-GB"/>
        </w:rPr>
        <w:t>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Няма специално разграничение, което трябва да се има предвид по отношение на териториите, които биха могли да бъдат обхванати от интервенции в рамките на </w:t>
      </w:r>
      <w:r w:rsidR="00DF1D9E" w:rsidRPr="00CD315B">
        <w:rPr>
          <w:rFonts w:asciiTheme="minorHAnsi" w:eastAsia="Times New Roman" w:hAnsiTheme="minorHAnsi"/>
          <w:color w:val="0082B0"/>
          <w:lang w:val="bg-BG" w:eastAsia="en-GB"/>
        </w:rPr>
        <w:t xml:space="preserve">цел </w:t>
      </w:r>
      <w:r w:rsidRPr="00CD315B">
        <w:rPr>
          <w:rFonts w:asciiTheme="minorHAnsi" w:eastAsia="Times New Roman" w:hAnsiTheme="minorHAnsi"/>
          <w:color w:val="0082B0"/>
          <w:lang w:eastAsia="en-GB"/>
        </w:rPr>
        <w:t>ISO1 „Управление“,всички видове територии</w:t>
      </w:r>
      <w:r w:rsidR="00DF1D9E" w:rsidRPr="00CD315B">
        <w:rPr>
          <w:rFonts w:asciiTheme="minorHAnsi" w:eastAsia="Times New Roman" w:hAnsiTheme="minorHAnsi"/>
          <w:color w:val="0082B0"/>
          <w:lang w:val="bg-BG" w:eastAsia="en-GB"/>
        </w:rPr>
        <w:t xml:space="preserve"> са имани предвид</w:t>
      </w:r>
      <w:r w:rsidRPr="00CD315B">
        <w:rPr>
          <w:rFonts w:asciiTheme="minorHAnsi" w:eastAsia="Times New Roman" w:hAnsiTheme="minorHAnsi"/>
          <w:color w:val="0082B0"/>
          <w:lang w:eastAsia="en-GB"/>
        </w:rPr>
        <w:t>:</w:t>
      </w:r>
    </w:p>
    <w:p w:rsidR="004C2C44" w:rsidRPr="00CD315B" w:rsidRDefault="004C2C44" w:rsidP="00E02FDE">
      <w:pPr>
        <w:spacing w:before="240" w:after="0"/>
        <w:ind w:left="709" w:hanging="295"/>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Крайбрежни / морски райони       </w:t>
      </w:r>
    </w:p>
    <w:p w:rsidR="004C2C44" w:rsidRPr="00CD315B" w:rsidRDefault="004C2C44" w:rsidP="00E02FDE">
      <w:pPr>
        <w:spacing w:after="0"/>
        <w:ind w:left="709" w:hanging="295"/>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Острови       </w:t>
      </w:r>
    </w:p>
    <w:p w:rsidR="004C2C44" w:rsidRPr="00CD315B" w:rsidRDefault="004C2C44" w:rsidP="00E02FDE">
      <w:pPr>
        <w:spacing w:after="0"/>
        <w:ind w:left="709" w:hanging="295"/>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Селски и планински райони       </w:t>
      </w:r>
    </w:p>
    <w:p w:rsidR="004C2C44" w:rsidRPr="00CD315B" w:rsidRDefault="004C2C44" w:rsidP="00E02FDE">
      <w:pPr>
        <w:spacing w:after="0"/>
        <w:ind w:left="709" w:hanging="295"/>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Градски райони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Тази </w:t>
      </w:r>
      <w:r w:rsidR="00DF1D9E" w:rsidRPr="00CD315B">
        <w:rPr>
          <w:rFonts w:asciiTheme="minorHAnsi" w:eastAsia="Times New Roman" w:hAnsiTheme="minorHAnsi"/>
          <w:color w:val="0082B0"/>
          <w:lang w:val="bg-BG" w:eastAsia="en-GB"/>
        </w:rPr>
        <w:t>специфична</w:t>
      </w:r>
      <w:r w:rsidRPr="00CD315B">
        <w:rPr>
          <w:rFonts w:asciiTheme="minorHAnsi" w:eastAsia="Times New Roman" w:hAnsiTheme="minorHAnsi"/>
          <w:color w:val="0082B0"/>
          <w:lang w:eastAsia="en-GB"/>
        </w:rPr>
        <w:t xml:space="preserve"> цел, като </w:t>
      </w:r>
      <w:r w:rsidR="00DF1D9E" w:rsidRPr="00CD315B">
        <w:rPr>
          <w:rFonts w:asciiTheme="minorHAnsi" w:eastAsia="Times New Roman" w:hAnsiTheme="minorHAnsi"/>
          <w:color w:val="0082B0"/>
          <w:lang w:val="bg-BG" w:eastAsia="en-GB"/>
        </w:rPr>
        <w:t xml:space="preserve">хоризонтален </w:t>
      </w:r>
      <w:r w:rsidRPr="00CD315B">
        <w:rPr>
          <w:rFonts w:asciiTheme="minorHAnsi" w:eastAsia="Times New Roman" w:hAnsiTheme="minorHAnsi"/>
          <w:color w:val="0082B0"/>
          <w:lang w:eastAsia="en-GB"/>
        </w:rPr>
        <w:t xml:space="preserve">приоритет </w:t>
      </w:r>
      <w:r w:rsidR="00DF1D9E"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за всички области</w:t>
      </w:r>
      <w:r w:rsidR="00DF1D9E"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обхваща цялата </w:t>
      </w:r>
      <w:r w:rsidR="00DF1D9E" w:rsidRPr="00CD315B">
        <w:rPr>
          <w:rFonts w:asciiTheme="minorHAnsi" w:eastAsia="Times New Roman" w:hAnsiTheme="minorHAnsi"/>
          <w:color w:val="0082B0"/>
          <w:lang w:val="bg-BG" w:eastAsia="en-GB"/>
        </w:rPr>
        <w:t>зона</w:t>
      </w:r>
      <w:r w:rsidRPr="00CD315B">
        <w:rPr>
          <w:rFonts w:asciiTheme="minorHAnsi" w:eastAsia="Times New Roman" w:hAnsiTheme="minorHAnsi"/>
          <w:color w:val="0082B0"/>
          <w:lang w:eastAsia="en-GB"/>
        </w:rPr>
        <w:t xml:space="preserve"> на програмата и всички видове представени територии.</w:t>
      </w:r>
    </w:p>
    <w:p w:rsidR="004C2C44" w:rsidRPr="00CD315B" w:rsidRDefault="004C2C44" w:rsidP="00E02FDE">
      <w:pPr>
        <w:spacing w:before="120" w:after="0"/>
        <w:jc w:val="both"/>
        <w:rPr>
          <w:rFonts w:asciiTheme="minorHAnsi" w:eastAsia="Times New Roman" w:hAnsiTheme="minorHAnsi"/>
          <w:color w:val="1F497D" w:themeColor="text2"/>
          <w:lang w:eastAsia="en-GB"/>
        </w:rPr>
      </w:pPr>
      <w:r w:rsidRPr="00CD315B">
        <w:rPr>
          <w:rFonts w:asciiTheme="minorHAnsi" w:eastAsia="Times New Roman" w:hAnsiTheme="minorHAnsi"/>
          <w:color w:val="1F497D" w:themeColor="text2"/>
          <w:lang w:eastAsia="en-GB"/>
        </w:rPr>
        <w:t> </w:t>
      </w:r>
    </w:p>
    <w:p w:rsidR="004C2C44" w:rsidRPr="00CD315B" w:rsidRDefault="004C2C44" w:rsidP="00E02FDE">
      <w:pPr>
        <w:spacing w:before="120" w:after="0"/>
        <w:ind w:left="1800" w:hanging="720"/>
        <w:jc w:val="both"/>
        <w:rPr>
          <w:rFonts w:asciiTheme="minorHAnsi" w:eastAsia="Times New Roman" w:hAnsiTheme="minorHAnsi"/>
          <w:lang w:eastAsia="en-GB"/>
        </w:rPr>
      </w:pPr>
      <w:r w:rsidRPr="00CD315B">
        <w:rPr>
          <w:rFonts w:asciiTheme="minorHAnsi" w:eastAsia="Times New Roman" w:hAnsiTheme="minorHAnsi"/>
          <w:b/>
          <w:bCs/>
          <w:i/>
          <w:iCs/>
          <w:lang w:eastAsia="en-GB"/>
        </w:rPr>
        <w:t>2.3.1.5. </w:t>
      </w:r>
      <w:r w:rsidRPr="00CD315B">
        <w:rPr>
          <w:rFonts w:asciiTheme="minorHAnsi" w:eastAsia="Times New Roman" w:hAnsiTheme="minorHAnsi"/>
          <w:b/>
          <w:bCs/>
          <w:lang w:eastAsia="en-GB"/>
        </w:rPr>
        <w:t>Планирано използване на финансови инструменти </w:t>
      </w:r>
      <w:r w:rsidRPr="00CD315B">
        <w:rPr>
          <w:rFonts w:asciiTheme="minorHAnsi" w:eastAsia="Times New Roman" w:hAnsiTheme="minorHAnsi"/>
          <w:i/>
          <w:iCs/>
          <w:lang w:eastAsia="en-GB"/>
        </w:rPr>
        <w:t xml:space="preserve">(да не се използва за </w:t>
      </w:r>
      <w:r w:rsidR="00826812" w:rsidRPr="00CD315B">
        <w:rPr>
          <w:rFonts w:asciiTheme="minorHAnsi" w:eastAsia="Times New Roman" w:hAnsiTheme="minorHAnsi"/>
          <w:i/>
          <w:iCs/>
          <w:lang w:eastAsia="en-GB"/>
        </w:rPr>
        <w:t>Интеррег МЕД</w:t>
      </w:r>
      <w:r w:rsidRPr="00CD315B">
        <w:rPr>
          <w:rFonts w:asciiTheme="minorHAnsi" w:eastAsia="Times New Roman" w:hAnsiTheme="minorHAnsi"/>
          <w:i/>
          <w:iCs/>
          <w:lang w:eastAsia="en-GB"/>
        </w:rPr>
        <w:t>)</w:t>
      </w:r>
      <w:r w:rsidRPr="00CD315B">
        <w:rPr>
          <w:rFonts w:asciiTheme="minorHAnsi" w:eastAsia="Times New Roman" w:hAnsiTheme="minorHAnsi"/>
          <w:lang w:eastAsia="en-GB"/>
        </w:rPr>
        <w:t>   </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p w:rsidR="004C2C44" w:rsidRPr="00CD315B" w:rsidRDefault="004C2C44" w:rsidP="00E02FDE">
      <w:pPr>
        <w:spacing w:before="120" w:after="0"/>
        <w:ind w:left="1800" w:hanging="720"/>
        <w:jc w:val="both"/>
        <w:rPr>
          <w:rFonts w:asciiTheme="minorHAnsi" w:eastAsia="Times New Roman" w:hAnsiTheme="minorHAnsi"/>
          <w:lang w:eastAsia="en-GB"/>
        </w:rPr>
      </w:pPr>
      <w:r w:rsidRPr="00CD315B">
        <w:rPr>
          <w:rFonts w:asciiTheme="minorHAnsi" w:eastAsia="Times New Roman" w:hAnsiTheme="minorHAnsi"/>
          <w:b/>
          <w:bCs/>
          <w:i/>
          <w:iCs/>
          <w:lang w:eastAsia="en-GB"/>
        </w:rPr>
        <w:t>2.3.1.6. </w:t>
      </w:r>
      <w:r w:rsidRPr="00CD315B">
        <w:rPr>
          <w:rFonts w:asciiTheme="minorHAnsi" w:eastAsia="Times New Roman" w:hAnsiTheme="minorHAnsi"/>
          <w:b/>
          <w:bCs/>
          <w:lang w:eastAsia="en-GB"/>
        </w:rPr>
        <w:t>Индикативна разбивка на ресурсите на програмата на ЕС по видове интервенции</w:t>
      </w:r>
      <w:r w:rsidRPr="00CD315B">
        <w:rPr>
          <w:rFonts w:asciiTheme="minorHAnsi" w:eastAsia="Times New Roman" w:hAnsiTheme="minorHAnsi"/>
          <w:lang w:eastAsia="en-GB"/>
        </w:rPr>
        <w:t>   </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val="bg-BG" w:eastAsia="en-GB"/>
        </w:rPr>
      </w:pPr>
      <w:r w:rsidRPr="00CD315B">
        <w:rPr>
          <w:rFonts w:asciiTheme="minorHAnsi" w:eastAsia="Times New Roman" w:hAnsiTheme="minorHAnsi"/>
          <w:lang w:eastAsia="en-GB"/>
        </w:rPr>
        <w:t xml:space="preserve">Таблица 4: Измерение 1 - поле за </w:t>
      </w:r>
      <w:r w:rsidR="002E2DB1" w:rsidRPr="00CD315B">
        <w:rPr>
          <w:rFonts w:asciiTheme="minorHAnsi" w:eastAsia="Times New Roman" w:hAnsiTheme="minorHAnsi"/>
          <w:lang w:val="bg-BG" w:eastAsia="en-GB"/>
        </w:rPr>
        <w:t>интервенция</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2DB1"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w:t>
            </w:r>
            <w:r w:rsidR="004C2C44" w:rsidRPr="00CD315B">
              <w:rPr>
                <w:rFonts w:asciiTheme="minorHAnsi" w:eastAsia="Times New Roman" w:hAnsiTheme="minorHAnsi"/>
                <w:b/>
                <w:bCs/>
                <w:lang w:eastAsia="en-GB"/>
              </w:rPr>
              <w:t>а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Таблица 5: Измерение 2 - форма на финансиране</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2DB1"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Специфична</w:t>
            </w:r>
            <w:r w:rsidR="004C2C44" w:rsidRPr="00CD315B">
              <w:rPr>
                <w:rFonts w:asciiTheme="minorHAnsi" w:eastAsia="Times New Roman" w:hAnsiTheme="minorHAnsi"/>
                <w:b/>
                <w:bCs/>
                <w:lang w:eastAsia="en-GB"/>
              </w:rPr>
              <w:t xml:space="preserve">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numPr>
          <w:ilvl w:val="0"/>
          <w:numId w:val="33"/>
        </w:numPr>
        <w:spacing w:after="0"/>
        <w:ind w:left="254" w:firstLine="0"/>
        <w:jc w:val="center"/>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 xml:space="preserve">Таблица 6: Измерение 3 - териториален механизъм за </w:t>
      </w:r>
      <w:r w:rsidR="002E2DB1" w:rsidRPr="00CD315B">
        <w:rPr>
          <w:rFonts w:asciiTheme="minorHAnsi" w:eastAsia="Times New Roman" w:hAnsiTheme="minorHAnsi"/>
          <w:lang w:val="bg-BG" w:eastAsia="en-GB"/>
        </w:rPr>
        <w:t xml:space="preserve">реализиране на цел </w:t>
      </w:r>
      <w:r w:rsidRPr="00CD315B">
        <w:rPr>
          <w:rFonts w:asciiTheme="minorHAnsi" w:eastAsia="Times New Roman" w:hAnsiTheme="minorHAnsi"/>
          <w:lang w:eastAsia="en-GB"/>
        </w:rPr>
        <w:t xml:space="preserve"> и териториален фокус</w:t>
      </w:r>
    </w:p>
    <w:tbl>
      <w:tblPr>
        <w:tblW w:w="0" w:type="auto"/>
        <w:tblCellMar>
          <w:left w:w="0" w:type="dxa"/>
          <w:right w:w="0" w:type="dxa"/>
        </w:tblCellMar>
        <w:tblLook w:val="04A0" w:firstRow="1" w:lastRow="0" w:firstColumn="1" w:lastColumn="0" w:noHBand="0" w:noVBand="1"/>
      </w:tblPr>
      <w:tblGrid>
        <w:gridCol w:w="1870"/>
        <w:gridCol w:w="1657"/>
        <w:gridCol w:w="1898"/>
        <w:gridCol w:w="1204"/>
        <w:gridCol w:w="2659"/>
      </w:tblGrid>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lastRenderedPageBreak/>
              <w:t>Приоритет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2DB1"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Специфичн</w:t>
            </w:r>
            <w:r w:rsidR="004C2C44" w:rsidRPr="00CD315B">
              <w:rPr>
                <w:rFonts w:asciiTheme="minorHAnsi" w:eastAsia="Times New Roman" w:hAnsiTheme="minorHAnsi"/>
                <w:b/>
                <w:bCs/>
                <w:lang w:eastAsia="en-GB"/>
              </w:rPr>
              <w:t>а цел</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Код</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Сума (EUR)</w:t>
            </w:r>
          </w:p>
        </w:tc>
      </w:tr>
      <w:tr w:rsidR="004C2C44" w:rsidRPr="00FE5102" w:rsidTr="004C2C44">
        <w:tc>
          <w:tcPr>
            <w:tcW w:w="1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6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12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c>
          <w:tcPr>
            <w:tcW w:w="26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tc>
      </w:tr>
    </w:tbl>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7F188B" w:rsidRPr="00CD315B" w:rsidRDefault="007F188B">
      <w:pPr>
        <w:spacing w:after="0" w:line="240" w:lineRule="auto"/>
        <w:rPr>
          <w:rFonts w:asciiTheme="minorHAnsi" w:eastAsia="Times New Roman" w:hAnsiTheme="minorHAnsi"/>
          <w:lang w:eastAsia="en-GB"/>
        </w:rPr>
      </w:pPr>
      <w:r w:rsidRPr="00CD315B">
        <w:rPr>
          <w:rFonts w:asciiTheme="minorHAnsi" w:eastAsia="Times New Roman" w:hAnsiTheme="minorHAnsi"/>
          <w:lang w:eastAsia="en-GB"/>
        </w:rPr>
        <w:br w:type="page"/>
      </w:r>
    </w:p>
    <w:p w:rsidR="004C2C44" w:rsidRPr="00CD315B" w:rsidRDefault="004C2C44" w:rsidP="00E02FDE">
      <w:pPr>
        <w:spacing w:before="120" w:after="0"/>
        <w:jc w:val="both"/>
        <w:rPr>
          <w:rFonts w:asciiTheme="minorHAnsi" w:eastAsia="Times New Roman" w:hAnsiTheme="minorHAnsi"/>
          <w:lang w:eastAsia="en-GB"/>
        </w:rPr>
      </w:pPr>
    </w:p>
    <w:p w:rsidR="004C2C44" w:rsidRPr="00CD315B" w:rsidRDefault="004C2C44" w:rsidP="00E02FDE">
      <w:pPr>
        <w:numPr>
          <w:ilvl w:val="0"/>
          <w:numId w:val="34"/>
        </w:numPr>
        <w:spacing w:before="240" w:after="0"/>
        <w:ind w:left="61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План за финансиране</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Справка: член 17, параграф 4, буква ж)</w:t>
      </w:r>
    </w:p>
    <w:p w:rsidR="002E2DB1" w:rsidRPr="00CD315B" w:rsidRDefault="004C2C44" w:rsidP="00CD315B">
      <w:pPr>
        <w:spacing w:before="240" w:after="0"/>
        <w:ind w:firstLine="567"/>
        <w:jc w:val="both"/>
        <w:rPr>
          <w:rFonts w:asciiTheme="minorHAnsi" w:eastAsia="Times New Roman" w:hAnsiTheme="minorHAnsi"/>
          <w:b/>
          <w:bCs/>
          <w:lang w:val="bg-BG" w:eastAsia="en-GB"/>
        </w:rPr>
      </w:pPr>
      <w:r w:rsidRPr="00CD315B">
        <w:rPr>
          <w:rFonts w:asciiTheme="minorHAnsi" w:eastAsia="Times New Roman" w:hAnsiTheme="minorHAnsi"/>
          <w:b/>
          <w:bCs/>
          <w:lang w:eastAsia="en-GB"/>
        </w:rPr>
        <w:t>3.1 Финансови кредити по години        </w:t>
      </w:r>
    </w:p>
    <w:p w:rsidR="00D7307B" w:rsidRPr="00CD315B" w:rsidRDefault="00D7307B" w:rsidP="00E02FDE">
      <w:pPr>
        <w:spacing w:after="0"/>
        <w:jc w:val="both"/>
        <w:rPr>
          <w:rFonts w:asciiTheme="minorHAnsi" w:eastAsia="Times New Roman" w:hAnsiTheme="minorHAnsi"/>
          <w:b/>
          <w:bCs/>
          <w:lan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Справка: член 17, параграф 4, буква ж), i), член 17, параграф 5, буква а </w:t>
      </w:r>
      <w:r w:rsidRPr="00CD315B">
        <w:rPr>
          <w:rFonts w:asciiTheme="minorHAnsi" w:eastAsia="Times New Roman" w:hAnsiTheme="minorHAnsi"/>
          <w:b/>
          <w:bCs/>
          <w:i/>
          <w:iCs/>
          <w:lang w:eastAsia="en-GB"/>
        </w:rPr>
        <w:t>)</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Таблица 7</w:t>
      </w:r>
    </w:p>
    <w:tbl>
      <w:tblPr>
        <w:tblW w:w="9320" w:type="dxa"/>
        <w:tblCellMar>
          <w:left w:w="0" w:type="dxa"/>
          <w:right w:w="0" w:type="dxa"/>
        </w:tblCellMar>
        <w:tblLook w:val="04A0" w:firstRow="1" w:lastRow="0" w:firstColumn="1" w:lastColumn="0" w:noHBand="0" w:noVBand="1"/>
      </w:tblPr>
      <w:tblGrid>
        <w:gridCol w:w="1955"/>
        <w:gridCol w:w="916"/>
        <w:gridCol w:w="916"/>
        <w:gridCol w:w="916"/>
        <w:gridCol w:w="916"/>
        <w:gridCol w:w="917"/>
        <w:gridCol w:w="918"/>
        <w:gridCol w:w="918"/>
        <w:gridCol w:w="948"/>
      </w:tblGrid>
      <w:tr w:rsidR="004C2C44" w:rsidRPr="00FE5102" w:rsidTr="004C2C44">
        <w:trPr>
          <w:trHeight w:val="226"/>
        </w:trPr>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Фонд</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2021</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2022</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2023 г.</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2024</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2025</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2026</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2027</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Обща сума</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ЕФРР</w:t>
            </w:r>
          </w:p>
          <w:p w:rsidR="004C2C44" w:rsidRPr="00CD315B" w:rsidRDefault="004C2C44" w:rsidP="002E2DB1">
            <w:pPr>
              <w:spacing w:after="0"/>
              <w:jc w:val="both"/>
              <w:rPr>
                <w:rFonts w:asciiTheme="minorHAnsi" w:eastAsia="Times New Roman" w:hAnsiTheme="minorHAnsi"/>
                <w:lang w:eastAsia="en-GB"/>
              </w:rPr>
            </w:pPr>
            <w:r w:rsidRPr="00CD315B">
              <w:rPr>
                <w:rFonts w:asciiTheme="minorHAnsi" w:eastAsia="Times New Roman" w:hAnsiTheme="minorHAnsi"/>
                <w:b/>
                <w:bCs/>
                <w:i/>
                <w:iCs/>
                <w:u w:val="single"/>
                <w:lang w:eastAsia="en-GB"/>
              </w:rPr>
              <w:t>(цел териториално сътрудничество)</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u w:val="single"/>
                <w:lang w:eastAsia="en-GB"/>
              </w:rPr>
              <w:t>ЕФРР, програмиран съгласно член 17, параграф 3 (Инвестиции за работни места и растеж)</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IPA III CBC</w:t>
            </w:r>
            <w:r w:rsidRPr="00CD315B">
              <w:rPr>
                <w:rFonts w:asciiTheme="minorHAnsi" w:eastAsia="Times New Roman" w:hAnsiTheme="minorHAnsi"/>
                <w:lang w:eastAsia="en-GB"/>
              </w:rPr>
              <w:t> </w:t>
            </w:r>
            <w:bookmarkStart w:id="54" w:name="_ftnref7"/>
            <w:bookmarkEnd w:id="54"/>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"_ftn7"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[7]</w:t>
            </w:r>
            <w:r w:rsidRPr="00CD315B">
              <w:rPr>
                <w:rFonts w:asciiTheme="minorHAnsi" w:eastAsia="Times New Roman" w:hAnsiTheme="minorHAnsi"/>
                <w:lang w:eastAsia="en-GB"/>
              </w:rPr>
              <w:fldChar w:fldCharType="end"/>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2E2DB1"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val="bg-BG" w:eastAsia="en-GB"/>
              </w:rPr>
              <w:t>Добросъседство</w:t>
            </w:r>
            <w:r w:rsidR="004C2C44" w:rsidRPr="00CD315B">
              <w:rPr>
                <w:rFonts w:asciiTheme="minorHAnsi" w:eastAsia="Times New Roman" w:hAnsiTheme="minorHAnsi"/>
                <w:i/>
                <w:iCs/>
                <w:lang w:eastAsia="en-GB"/>
              </w:rPr>
              <w:t xml:space="preserve"> CBC</w:t>
            </w:r>
            <w:bookmarkStart w:id="55" w:name="_ftnref8"/>
            <w:bookmarkEnd w:id="55"/>
            <w:r w:rsidR="004C2C44" w:rsidRPr="00CD315B">
              <w:rPr>
                <w:rFonts w:asciiTheme="minorHAnsi" w:eastAsia="Times New Roman" w:hAnsiTheme="minorHAnsi"/>
                <w:lang w:eastAsia="en-GB"/>
              </w:rPr>
              <w:fldChar w:fldCharType="begin"/>
            </w:r>
            <w:r w:rsidR="004C2C44" w:rsidRPr="00CD315B">
              <w:rPr>
                <w:rFonts w:asciiTheme="minorHAnsi" w:eastAsia="Times New Roman" w:hAnsiTheme="minorHAnsi"/>
                <w:lang w:eastAsia="en-GB"/>
              </w:rPr>
              <w:instrText xml:space="preserve"> HYPERLINK "https://translate.googleusercontent.com/translate_f" \l "_ftn8" </w:instrText>
            </w:r>
            <w:r w:rsidR="004C2C44" w:rsidRPr="00CD315B">
              <w:rPr>
                <w:rFonts w:asciiTheme="minorHAnsi" w:eastAsia="Times New Roman" w:hAnsiTheme="minorHAnsi"/>
                <w:lang w:eastAsia="en-GB"/>
              </w:rPr>
              <w:fldChar w:fldCharType="separate"/>
            </w:r>
            <w:r w:rsidR="004C2C44" w:rsidRPr="00CD315B">
              <w:rPr>
                <w:rFonts w:asciiTheme="minorHAnsi" w:eastAsia="Times New Roman" w:hAnsiTheme="minorHAnsi"/>
                <w:u w:val="single"/>
                <w:lang w:eastAsia="en-GB"/>
              </w:rPr>
              <w:t>[8]</w:t>
            </w:r>
            <w:r w:rsidR="004C2C44" w:rsidRPr="00CD315B">
              <w:rPr>
                <w:rFonts w:asciiTheme="minorHAnsi" w:eastAsia="Times New Roman" w:hAnsiTheme="minorHAnsi"/>
                <w:lang w:eastAsia="en-GB"/>
              </w:rPr>
              <w:fldChar w:fldCharType="end"/>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IPA III </w:t>
            </w:r>
            <w:bookmarkStart w:id="56" w:name="_ftnref9"/>
            <w:bookmarkEnd w:id="56"/>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"_ftn9"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[9]</w:t>
            </w:r>
            <w:r w:rsidRPr="00CD315B">
              <w:rPr>
                <w:rFonts w:asciiTheme="minorHAnsi" w:eastAsia="Times New Roman" w:hAnsiTheme="minorHAnsi"/>
                <w:lang w:eastAsia="en-GB"/>
              </w:rPr>
              <w:fldChar w:fldCharType="end"/>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NDICI</w:t>
            </w:r>
            <w:bookmarkStart w:id="57" w:name="_ftnref10"/>
            <w:bookmarkEnd w:id="57"/>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"_ftn10"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[10]</w:t>
            </w:r>
            <w:r w:rsidRPr="00CD315B">
              <w:rPr>
                <w:rFonts w:asciiTheme="minorHAnsi" w:eastAsia="Times New Roman" w:hAnsiTheme="minorHAnsi"/>
                <w:lang w:eastAsia="en-GB"/>
              </w:rPr>
              <w:fldChar w:fldCharType="end"/>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OCTP</w:t>
            </w:r>
            <w:bookmarkStart w:id="58" w:name="_ftnref11"/>
            <w:bookmarkEnd w:id="58"/>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"_ftn11"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[11]</w:t>
            </w:r>
            <w:r w:rsidRPr="00CD315B">
              <w:rPr>
                <w:rFonts w:asciiTheme="minorHAnsi" w:eastAsia="Times New Roman" w:hAnsiTheme="minorHAnsi"/>
                <w:lang w:eastAsia="en-GB"/>
              </w:rPr>
              <w:fldChar w:fldCharType="end"/>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OCTP</w:t>
            </w:r>
            <w:bookmarkStart w:id="59" w:name="_ftnref12"/>
            <w:bookmarkEnd w:id="59"/>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"_ftn12"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[12]</w:t>
            </w:r>
            <w:r w:rsidRPr="00CD315B">
              <w:rPr>
                <w:rFonts w:asciiTheme="minorHAnsi" w:eastAsia="Times New Roman" w:hAnsiTheme="minorHAnsi"/>
                <w:lang w:eastAsia="en-GB"/>
              </w:rPr>
              <w:fldChar w:fldCharType="end"/>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Фондове Интеррег</w:t>
            </w:r>
            <w:bookmarkStart w:id="60" w:name="_ftnref13"/>
            <w:bookmarkEnd w:id="60"/>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"_ftn13"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[13]</w:t>
            </w:r>
            <w:r w:rsidRPr="00CD315B">
              <w:rPr>
                <w:rFonts w:asciiTheme="minorHAnsi" w:eastAsia="Times New Roman" w:hAnsiTheme="minorHAnsi"/>
                <w:lang w:eastAsia="en-GB"/>
              </w:rPr>
              <w:fldChar w:fldCharType="end"/>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r w:rsidR="004C2C44" w:rsidRPr="00FE5102" w:rsidTr="004C2C44">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i/>
                <w:iCs/>
                <w:lang w:eastAsia="en-GB"/>
              </w:rPr>
              <w:t>Обща сума</w:t>
            </w:r>
          </w:p>
        </w:tc>
        <w:tc>
          <w:tcPr>
            <w:tcW w:w="10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c>
          <w:tcPr>
            <w:tcW w:w="1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 </w:t>
            </w:r>
          </w:p>
        </w:tc>
      </w:tr>
    </w:tbl>
    <w:p w:rsidR="004C2C44" w:rsidRPr="00CD315B" w:rsidRDefault="004C2C44" w:rsidP="00CD315B">
      <w:pPr>
        <w:spacing w:before="240" w:after="0"/>
        <w:ind w:firstLine="567"/>
        <w:jc w:val="both"/>
        <w:rPr>
          <w:rFonts w:asciiTheme="minorHAnsi" w:eastAsia="Times New Roman" w:hAnsiTheme="minorHAnsi"/>
          <w:lang w:eastAsia="en-GB"/>
        </w:rPr>
      </w:pPr>
      <w:r w:rsidRPr="00CD315B">
        <w:rPr>
          <w:rFonts w:asciiTheme="minorHAnsi" w:eastAsia="Times New Roman" w:hAnsiTheme="minorHAnsi"/>
          <w:b/>
          <w:bCs/>
          <w:lang w:eastAsia="en-GB"/>
        </w:rPr>
        <w:t xml:space="preserve">3.2 Общо </w:t>
      </w:r>
      <w:r w:rsidR="002E2DB1" w:rsidRPr="00CD315B">
        <w:rPr>
          <w:rFonts w:asciiTheme="minorHAnsi" w:eastAsia="Times New Roman" w:hAnsiTheme="minorHAnsi"/>
          <w:b/>
          <w:bCs/>
          <w:lang w:val="bg-BG" w:eastAsia="en-GB"/>
        </w:rPr>
        <w:t xml:space="preserve">финансови </w:t>
      </w:r>
      <w:r w:rsidRPr="00CD315B">
        <w:rPr>
          <w:rFonts w:asciiTheme="minorHAnsi" w:eastAsia="Times New Roman" w:hAnsiTheme="minorHAnsi"/>
          <w:b/>
          <w:bCs/>
          <w:lang w:eastAsia="en-GB"/>
        </w:rPr>
        <w:t xml:space="preserve"> кредити по фондове и национално съфинансиране             </w:t>
      </w:r>
    </w:p>
    <w:tbl>
      <w:tblPr>
        <w:tblW w:w="0" w:type="auto"/>
        <w:tblCellMar>
          <w:left w:w="0" w:type="dxa"/>
          <w:right w:w="0" w:type="dxa"/>
        </w:tblCellMar>
        <w:tblLook w:val="04A0" w:firstRow="1" w:lastRow="0" w:firstColumn="1" w:lastColumn="0" w:noHBand="0" w:noVBand="1"/>
      </w:tblPr>
      <w:tblGrid>
        <w:gridCol w:w="9288"/>
      </w:tblGrid>
      <w:tr w:rsidR="004C2C44" w:rsidRPr="00FE5102" w:rsidTr="004C2C44">
        <w:tc>
          <w:tcPr>
            <w:tcW w:w="9288" w:type="dxa"/>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Справка: член 17, параграф 4, буква ж), ii), член 17, параграф 5, буква а </w:t>
            </w:r>
            <w:r w:rsidRPr="00CD315B">
              <w:rPr>
                <w:rFonts w:asciiTheme="minorHAnsi" w:eastAsia="Times New Roman" w:hAnsiTheme="minorHAnsi"/>
                <w:b/>
                <w:bCs/>
                <w:i/>
                <w:iCs/>
                <w:lang w:eastAsia="en-GB"/>
              </w:rPr>
              <w:t>)</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r>
    </w:tbl>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1</w:t>
      </w:r>
    </w:p>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p>
    <w:p w:rsidR="00500974" w:rsidRPr="00CD315B" w:rsidRDefault="004C2C44" w:rsidP="00E02FDE">
      <w:pPr>
        <w:spacing w:after="0"/>
        <w:rPr>
          <w:rFonts w:asciiTheme="minorHAnsi" w:eastAsia="Times New Roman" w:hAnsiTheme="minorHAnsi"/>
          <w:lang w:eastAsia="en-GB"/>
        </w:rPr>
        <w:sectPr w:rsidR="00500974" w:rsidRPr="00CD315B" w:rsidSect="00393504">
          <w:headerReference w:type="default" r:id="rId10"/>
          <w:pgSz w:w="11906" w:h="16838"/>
          <w:pgMar w:top="1417" w:right="1417" w:bottom="1417" w:left="1417" w:header="708" w:footer="708" w:gutter="0"/>
          <w:cols w:space="708"/>
          <w:docGrid w:linePitch="360"/>
        </w:sectPr>
      </w:pPr>
      <w:r w:rsidRPr="00CD315B">
        <w:rPr>
          <w:rFonts w:asciiTheme="minorHAnsi" w:eastAsia="Times New Roman" w:hAnsiTheme="minorHAnsi"/>
          <w:lang w:eastAsia="en-GB"/>
        </w:rPr>
        <w:t> </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lastRenderedPageBreak/>
        <w:t>Таблица 8 </w:t>
      </w:r>
      <w:r w:rsidRPr="00CD315B">
        <w:rPr>
          <w:rFonts w:asciiTheme="minorHAnsi" w:eastAsia="Times New Roman" w:hAnsiTheme="minorHAnsi"/>
          <w:b/>
          <w:bCs/>
          <w:strike/>
          <w:vertAlign w:val="superscript"/>
          <w:lang w:eastAsia="en-GB"/>
        </w:rPr>
        <w:sym w:font="Symbol" w:char="F02A"/>
      </w:r>
    </w:p>
    <w:tbl>
      <w:tblPr>
        <w:tblW w:w="14732" w:type="dxa"/>
        <w:jc w:val="center"/>
        <w:tblCellMar>
          <w:left w:w="0" w:type="dxa"/>
          <w:right w:w="0" w:type="dxa"/>
        </w:tblCellMar>
        <w:tblLook w:val="04A0" w:firstRow="1" w:lastRow="0" w:firstColumn="1" w:lastColumn="0" w:noHBand="0" w:noVBand="1"/>
      </w:tblPr>
      <w:tblGrid>
        <w:gridCol w:w="1300"/>
        <w:gridCol w:w="1360"/>
        <w:gridCol w:w="1710"/>
        <w:gridCol w:w="1673"/>
        <w:gridCol w:w="1055"/>
        <w:gridCol w:w="1220"/>
        <w:gridCol w:w="1551"/>
        <w:gridCol w:w="1226"/>
        <w:gridCol w:w="736"/>
        <w:gridCol w:w="1529"/>
        <w:gridCol w:w="1372"/>
      </w:tblGrid>
      <w:tr w:rsidR="00500974" w:rsidRPr="003B3370" w:rsidTr="00CD315B">
        <w:trPr>
          <w:jc w:val="center"/>
        </w:trPr>
        <w:tc>
          <w:tcPr>
            <w:tcW w:w="130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2E2DB1" w:rsidP="002E2DB1">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val="bg-BG" w:eastAsia="en-GB"/>
              </w:rPr>
              <w:t xml:space="preserve">Политическа цел № или техническа помощ </w:t>
            </w:r>
          </w:p>
        </w:tc>
        <w:tc>
          <w:tcPr>
            <w:tcW w:w="13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Приоритет</w:t>
            </w:r>
          </w:p>
        </w:tc>
        <w:tc>
          <w:tcPr>
            <w:tcW w:w="171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Фонд</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(според случая)</w:t>
            </w:r>
          </w:p>
        </w:tc>
        <w:tc>
          <w:tcPr>
            <w:tcW w:w="16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Основа за изчисляване на подкрепа от ЕС (общо или публично)</w:t>
            </w:r>
          </w:p>
        </w:tc>
        <w:tc>
          <w:tcPr>
            <w:tcW w:w="10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Принос на ЕС</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а)</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Национален принос</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(b) = (c) + (d)</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181052">
            <w:pPr>
              <w:spacing w:after="0"/>
              <w:jc w:val="center"/>
              <w:rPr>
                <w:rFonts w:asciiTheme="minorHAnsi" w:eastAsia="Times New Roman" w:hAnsiTheme="minorHAnsi"/>
                <w:sz w:val="16"/>
                <w:szCs w:val="16"/>
                <w:lang w:val="bg-BG" w:eastAsia="en-GB"/>
              </w:rPr>
            </w:pPr>
            <w:r w:rsidRPr="00CD315B">
              <w:rPr>
                <w:rFonts w:asciiTheme="minorHAnsi" w:eastAsia="Times New Roman" w:hAnsiTheme="minorHAnsi"/>
                <w:b/>
                <w:bCs/>
                <w:sz w:val="16"/>
                <w:szCs w:val="16"/>
                <w:lang w:eastAsia="en-GB"/>
              </w:rPr>
              <w:t xml:space="preserve">Индикативна разбивка на националния </w:t>
            </w:r>
            <w:r w:rsidR="00181052" w:rsidRPr="00CD315B">
              <w:rPr>
                <w:rFonts w:asciiTheme="minorHAnsi" w:eastAsia="Times New Roman" w:hAnsiTheme="minorHAnsi"/>
                <w:b/>
                <w:bCs/>
                <w:sz w:val="16"/>
                <w:szCs w:val="16"/>
                <w:lang w:val="bg-BG" w:eastAsia="en-GB"/>
              </w:rPr>
              <w:t>принос</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Обща сума</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 </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(д) = (а) + (б)</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Процент на съфинансиране</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(е) = (а) / (д)</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Приноси от трети страни</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sz w:val="16"/>
                <w:szCs w:val="16"/>
                <w:lang w:eastAsia="en-GB"/>
              </w:rPr>
              <w:t>(за информация)</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673"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055"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Национална общественост</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С)</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Национален частен</w:t>
            </w:r>
          </w:p>
          <w:p w:rsidR="004C2C44" w:rsidRPr="00CD315B" w:rsidRDefault="004C2C44" w:rsidP="00E02FDE">
            <w:pPr>
              <w:spacing w:after="0"/>
              <w:jc w:val="center"/>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(д)</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r>
      <w:tr w:rsidR="00500974" w:rsidRPr="003B3370" w:rsidTr="00CD315B">
        <w:trPr>
          <w:jc w:val="center"/>
        </w:trPr>
        <w:tc>
          <w:tcPr>
            <w:tcW w:w="130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Приоритет 1</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ЕФРР </w:t>
            </w:r>
            <w:r w:rsidRPr="00CD315B">
              <w:rPr>
                <w:rFonts w:asciiTheme="minorHAnsi" w:eastAsia="Times New Roman" w:hAnsiTheme="minorHAnsi"/>
                <w:b/>
                <w:bCs/>
                <w:i/>
                <w:iCs/>
                <w:sz w:val="16"/>
                <w:szCs w:val="16"/>
                <w:u w:val="single"/>
                <w:vertAlign w:val="superscript"/>
                <w:lang w:eastAsia="en-GB"/>
              </w:rPr>
              <w:t>7</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IPA III CBC</w:t>
            </w:r>
            <w:r w:rsidRPr="00CD315B">
              <w:rPr>
                <w:rFonts w:asciiTheme="minorHAnsi" w:eastAsia="Times New Roman" w:hAnsiTheme="minorHAnsi"/>
                <w:sz w:val="16"/>
                <w:szCs w:val="16"/>
                <w:lang w:eastAsia="en-GB"/>
              </w:rPr>
              <w:t> </w:t>
            </w:r>
            <w:bookmarkStart w:id="61" w:name="_ftnref14"/>
            <w:bookmarkEnd w:id="61"/>
            <w:r w:rsidRPr="00CD315B">
              <w:rPr>
                <w:rFonts w:asciiTheme="minorHAnsi" w:eastAsia="Times New Roman" w:hAnsiTheme="minorHAnsi"/>
                <w:sz w:val="16"/>
                <w:szCs w:val="16"/>
                <w:lang w:eastAsia="en-GB"/>
              </w:rPr>
              <w:fldChar w:fldCharType="begin"/>
            </w:r>
            <w:r w:rsidRPr="00CD315B">
              <w:rPr>
                <w:rFonts w:asciiTheme="minorHAnsi" w:eastAsia="Times New Roman" w:hAnsiTheme="minorHAnsi"/>
                <w:sz w:val="16"/>
                <w:szCs w:val="16"/>
                <w:lang w:eastAsia="en-GB"/>
              </w:rPr>
              <w:instrText xml:space="preserve"> HYPERLINK "https://translate.googleusercontent.com/translate_f" \l "_ftn14" </w:instrText>
            </w:r>
            <w:r w:rsidRPr="00CD315B">
              <w:rPr>
                <w:rFonts w:asciiTheme="minorHAnsi" w:eastAsia="Times New Roman" w:hAnsiTheme="minorHAnsi"/>
                <w:sz w:val="16"/>
                <w:szCs w:val="16"/>
                <w:lang w:eastAsia="en-GB"/>
              </w:rPr>
              <w:fldChar w:fldCharType="separate"/>
            </w:r>
            <w:r w:rsidRPr="00CD315B">
              <w:rPr>
                <w:rFonts w:asciiTheme="minorHAnsi" w:eastAsia="Times New Roman" w:hAnsiTheme="minorHAnsi"/>
                <w:sz w:val="16"/>
                <w:szCs w:val="16"/>
                <w:u w:val="single"/>
                <w:lang w:eastAsia="en-GB"/>
              </w:rPr>
              <w:t>[14]</w:t>
            </w:r>
            <w:r w:rsidRPr="00CD315B">
              <w:rPr>
                <w:rFonts w:asciiTheme="minorHAnsi" w:eastAsia="Times New Roman" w:hAnsiTheme="minorHAnsi"/>
                <w:sz w:val="16"/>
                <w:szCs w:val="16"/>
                <w:lang w:eastAsia="en-GB"/>
              </w:rPr>
              <w:fldChar w:fldCharType="end"/>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181052"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val="bg-BG" w:eastAsia="en-GB"/>
              </w:rPr>
              <w:t xml:space="preserve">Добросъседство </w:t>
            </w:r>
            <w:r w:rsidR="004C2C44" w:rsidRPr="00CD315B">
              <w:rPr>
                <w:rFonts w:asciiTheme="minorHAnsi" w:eastAsia="Times New Roman" w:hAnsiTheme="minorHAnsi"/>
                <w:i/>
                <w:iCs/>
                <w:sz w:val="16"/>
                <w:szCs w:val="16"/>
                <w:lang w:eastAsia="en-GB"/>
              </w:rPr>
              <w:t>CBC</w:t>
            </w:r>
            <w:bookmarkStart w:id="62" w:name="_ftnref15"/>
            <w:bookmarkEnd w:id="62"/>
            <w:r w:rsidR="004C2C44" w:rsidRPr="00CD315B">
              <w:rPr>
                <w:rFonts w:asciiTheme="minorHAnsi" w:eastAsia="Times New Roman" w:hAnsiTheme="minorHAnsi"/>
                <w:sz w:val="16"/>
                <w:szCs w:val="16"/>
                <w:lang w:eastAsia="en-GB"/>
              </w:rPr>
              <w:fldChar w:fldCharType="begin"/>
            </w:r>
            <w:r w:rsidR="004C2C44" w:rsidRPr="00CD315B">
              <w:rPr>
                <w:rFonts w:asciiTheme="minorHAnsi" w:eastAsia="Times New Roman" w:hAnsiTheme="minorHAnsi"/>
                <w:sz w:val="16"/>
                <w:szCs w:val="16"/>
                <w:lang w:eastAsia="en-GB"/>
              </w:rPr>
              <w:instrText xml:space="preserve"> HYPERLINK "https://translate.googleusercontent.com/translate_f" \l "_ftn15" </w:instrText>
            </w:r>
            <w:r w:rsidR="004C2C44" w:rsidRPr="00CD315B">
              <w:rPr>
                <w:rFonts w:asciiTheme="minorHAnsi" w:eastAsia="Times New Roman" w:hAnsiTheme="minorHAnsi"/>
                <w:sz w:val="16"/>
                <w:szCs w:val="16"/>
                <w:lang w:eastAsia="en-GB"/>
              </w:rPr>
              <w:fldChar w:fldCharType="separate"/>
            </w:r>
            <w:r w:rsidR="004C2C44" w:rsidRPr="00CD315B">
              <w:rPr>
                <w:rFonts w:asciiTheme="minorHAnsi" w:eastAsia="Times New Roman" w:hAnsiTheme="minorHAnsi"/>
                <w:sz w:val="16"/>
                <w:szCs w:val="16"/>
                <w:u w:val="single"/>
                <w:lang w:eastAsia="en-GB"/>
              </w:rPr>
              <w:t>[15]</w:t>
            </w:r>
            <w:r w:rsidR="004C2C44" w:rsidRPr="00CD315B">
              <w:rPr>
                <w:rFonts w:asciiTheme="minorHAnsi" w:eastAsia="Times New Roman" w:hAnsiTheme="minorHAnsi"/>
                <w:sz w:val="16"/>
                <w:szCs w:val="16"/>
                <w:lang w:eastAsia="en-GB"/>
              </w:rPr>
              <w:fldChar w:fldCharType="end"/>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IPA III </w:t>
            </w:r>
            <w:bookmarkStart w:id="63" w:name="_ftnref16"/>
            <w:bookmarkEnd w:id="63"/>
            <w:r w:rsidRPr="00CD315B">
              <w:rPr>
                <w:rFonts w:asciiTheme="minorHAnsi" w:eastAsia="Times New Roman" w:hAnsiTheme="minorHAnsi"/>
                <w:sz w:val="16"/>
                <w:szCs w:val="16"/>
                <w:lang w:eastAsia="en-GB"/>
              </w:rPr>
              <w:fldChar w:fldCharType="begin"/>
            </w:r>
            <w:r w:rsidRPr="00CD315B">
              <w:rPr>
                <w:rFonts w:asciiTheme="minorHAnsi" w:eastAsia="Times New Roman" w:hAnsiTheme="minorHAnsi"/>
                <w:sz w:val="16"/>
                <w:szCs w:val="16"/>
                <w:lang w:eastAsia="en-GB"/>
              </w:rPr>
              <w:instrText xml:space="preserve"> HYPERLINK "https://translate.googleusercontent.com/translate_f" \l "_ftn16" </w:instrText>
            </w:r>
            <w:r w:rsidRPr="00CD315B">
              <w:rPr>
                <w:rFonts w:asciiTheme="minorHAnsi" w:eastAsia="Times New Roman" w:hAnsiTheme="minorHAnsi"/>
                <w:sz w:val="16"/>
                <w:szCs w:val="16"/>
                <w:lang w:eastAsia="en-GB"/>
              </w:rPr>
              <w:fldChar w:fldCharType="separate"/>
            </w:r>
            <w:r w:rsidRPr="00CD315B">
              <w:rPr>
                <w:rFonts w:asciiTheme="minorHAnsi" w:eastAsia="Times New Roman" w:hAnsiTheme="minorHAnsi"/>
                <w:sz w:val="16"/>
                <w:szCs w:val="16"/>
                <w:u w:val="single"/>
                <w:lang w:eastAsia="en-GB"/>
              </w:rPr>
              <w:t>[16]</w:t>
            </w:r>
            <w:r w:rsidRPr="00CD315B">
              <w:rPr>
                <w:rFonts w:asciiTheme="minorHAnsi" w:eastAsia="Times New Roman" w:hAnsiTheme="minorHAnsi"/>
                <w:sz w:val="16"/>
                <w:szCs w:val="16"/>
                <w:lang w:eastAsia="en-GB"/>
              </w:rPr>
              <w:fldChar w:fldCharType="end"/>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NDICI</w:t>
            </w:r>
            <w:bookmarkStart w:id="64" w:name="_ftnref17"/>
            <w:bookmarkEnd w:id="64"/>
            <w:r w:rsidRPr="00CD315B">
              <w:rPr>
                <w:rFonts w:asciiTheme="minorHAnsi" w:eastAsia="Times New Roman" w:hAnsiTheme="minorHAnsi"/>
                <w:sz w:val="16"/>
                <w:szCs w:val="16"/>
                <w:lang w:eastAsia="en-GB"/>
              </w:rPr>
              <w:fldChar w:fldCharType="begin"/>
            </w:r>
            <w:r w:rsidRPr="00CD315B">
              <w:rPr>
                <w:rFonts w:asciiTheme="minorHAnsi" w:eastAsia="Times New Roman" w:hAnsiTheme="minorHAnsi"/>
                <w:sz w:val="16"/>
                <w:szCs w:val="16"/>
                <w:lang w:eastAsia="en-GB"/>
              </w:rPr>
              <w:instrText xml:space="preserve"> HYPERLINK "https://translate.googleusercontent.com/translate_f" \l "_ftn17" </w:instrText>
            </w:r>
            <w:r w:rsidRPr="00CD315B">
              <w:rPr>
                <w:rFonts w:asciiTheme="minorHAnsi" w:eastAsia="Times New Roman" w:hAnsiTheme="minorHAnsi"/>
                <w:sz w:val="16"/>
                <w:szCs w:val="16"/>
                <w:lang w:eastAsia="en-GB"/>
              </w:rPr>
              <w:fldChar w:fldCharType="separate"/>
            </w:r>
            <w:r w:rsidRPr="00CD315B">
              <w:rPr>
                <w:rFonts w:asciiTheme="minorHAnsi" w:eastAsia="Times New Roman" w:hAnsiTheme="minorHAnsi"/>
                <w:sz w:val="16"/>
                <w:szCs w:val="16"/>
                <w:u w:val="single"/>
                <w:lang w:eastAsia="en-GB"/>
              </w:rPr>
              <w:t>[17]</w:t>
            </w:r>
            <w:r w:rsidRPr="00CD315B">
              <w:rPr>
                <w:rFonts w:asciiTheme="minorHAnsi" w:eastAsia="Times New Roman" w:hAnsiTheme="minorHAnsi"/>
                <w:sz w:val="16"/>
                <w:szCs w:val="16"/>
                <w:lang w:eastAsia="en-GB"/>
              </w:rPr>
              <w:fldChar w:fldCharType="end"/>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OCTP Гренландия</w:t>
            </w:r>
            <w:bookmarkStart w:id="65" w:name="_ftnref18"/>
            <w:bookmarkEnd w:id="65"/>
            <w:r w:rsidRPr="00CD315B">
              <w:rPr>
                <w:rFonts w:asciiTheme="minorHAnsi" w:eastAsia="Times New Roman" w:hAnsiTheme="minorHAnsi"/>
                <w:sz w:val="16"/>
                <w:szCs w:val="16"/>
                <w:lang w:eastAsia="en-GB"/>
              </w:rPr>
              <w:fldChar w:fldCharType="begin"/>
            </w:r>
            <w:r w:rsidRPr="00CD315B">
              <w:rPr>
                <w:rFonts w:asciiTheme="minorHAnsi" w:eastAsia="Times New Roman" w:hAnsiTheme="minorHAnsi"/>
                <w:sz w:val="16"/>
                <w:szCs w:val="16"/>
                <w:lang w:eastAsia="en-GB"/>
              </w:rPr>
              <w:instrText xml:space="preserve"> HYPERLINK "https://translate.googleusercontent.com/translate_f" \l "_ftn18" </w:instrText>
            </w:r>
            <w:r w:rsidRPr="00CD315B">
              <w:rPr>
                <w:rFonts w:asciiTheme="minorHAnsi" w:eastAsia="Times New Roman" w:hAnsiTheme="minorHAnsi"/>
                <w:sz w:val="16"/>
                <w:szCs w:val="16"/>
                <w:lang w:eastAsia="en-GB"/>
              </w:rPr>
              <w:fldChar w:fldCharType="separate"/>
            </w:r>
            <w:r w:rsidRPr="00CD315B">
              <w:rPr>
                <w:rFonts w:asciiTheme="minorHAnsi" w:eastAsia="Times New Roman" w:hAnsiTheme="minorHAnsi"/>
                <w:sz w:val="16"/>
                <w:szCs w:val="16"/>
                <w:u w:val="single"/>
                <w:lang w:eastAsia="en-GB"/>
              </w:rPr>
              <w:t>[18]</w:t>
            </w:r>
            <w:r w:rsidRPr="00CD315B">
              <w:rPr>
                <w:rFonts w:asciiTheme="minorHAnsi" w:eastAsia="Times New Roman" w:hAnsiTheme="minorHAnsi"/>
                <w:sz w:val="16"/>
                <w:szCs w:val="16"/>
                <w:lang w:eastAsia="en-GB"/>
              </w:rPr>
              <w:fldChar w:fldCharType="end"/>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OCTP</w:t>
            </w:r>
            <w:bookmarkStart w:id="66" w:name="_ftnref19"/>
            <w:bookmarkEnd w:id="66"/>
            <w:r w:rsidRPr="00CD315B">
              <w:rPr>
                <w:rFonts w:asciiTheme="minorHAnsi" w:eastAsia="Times New Roman" w:hAnsiTheme="minorHAnsi"/>
                <w:sz w:val="16"/>
                <w:szCs w:val="16"/>
                <w:lang w:eastAsia="en-GB"/>
              </w:rPr>
              <w:fldChar w:fldCharType="begin"/>
            </w:r>
            <w:r w:rsidRPr="00CD315B">
              <w:rPr>
                <w:rFonts w:asciiTheme="minorHAnsi" w:eastAsia="Times New Roman" w:hAnsiTheme="minorHAnsi"/>
                <w:sz w:val="16"/>
                <w:szCs w:val="16"/>
                <w:lang w:eastAsia="en-GB"/>
              </w:rPr>
              <w:instrText xml:space="preserve"> HYPERLINK "https://translate.googleusercontent.com/translate_f" \l "_ftn19" </w:instrText>
            </w:r>
            <w:r w:rsidRPr="00CD315B">
              <w:rPr>
                <w:rFonts w:asciiTheme="minorHAnsi" w:eastAsia="Times New Roman" w:hAnsiTheme="minorHAnsi"/>
                <w:sz w:val="16"/>
                <w:szCs w:val="16"/>
                <w:lang w:eastAsia="en-GB"/>
              </w:rPr>
              <w:fldChar w:fldCharType="separate"/>
            </w:r>
            <w:r w:rsidRPr="00CD315B">
              <w:rPr>
                <w:rFonts w:asciiTheme="minorHAnsi" w:eastAsia="Times New Roman" w:hAnsiTheme="minorHAnsi"/>
                <w:sz w:val="16"/>
                <w:szCs w:val="16"/>
                <w:u w:val="single"/>
                <w:lang w:eastAsia="en-GB"/>
              </w:rPr>
              <w:t>[19]</w:t>
            </w:r>
            <w:r w:rsidRPr="00CD315B">
              <w:rPr>
                <w:rFonts w:asciiTheme="minorHAnsi" w:eastAsia="Times New Roman" w:hAnsiTheme="minorHAnsi"/>
                <w:sz w:val="16"/>
                <w:szCs w:val="16"/>
                <w:lang w:eastAsia="en-GB"/>
              </w:rPr>
              <w:fldChar w:fldCharType="end"/>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sz w:val="16"/>
                <w:szCs w:val="16"/>
                <w:lang w:eastAsia="en-GB"/>
              </w:rPr>
            </w:pP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Фондове Интеррег</w:t>
            </w:r>
            <w:bookmarkStart w:id="67" w:name="_ftnref20"/>
            <w:bookmarkEnd w:id="67"/>
            <w:r w:rsidRPr="00CD315B">
              <w:rPr>
                <w:rFonts w:asciiTheme="minorHAnsi" w:eastAsia="Times New Roman" w:hAnsiTheme="minorHAnsi"/>
                <w:sz w:val="16"/>
                <w:szCs w:val="16"/>
                <w:lang w:eastAsia="en-GB"/>
              </w:rPr>
              <w:fldChar w:fldCharType="begin"/>
            </w:r>
            <w:r w:rsidRPr="00CD315B">
              <w:rPr>
                <w:rFonts w:asciiTheme="minorHAnsi" w:eastAsia="Times New Roman" w:hAnsiTheme="minorHAnsi"/>
                <w:sz w:val="16"/>
                <w:szCs w:val="16"/>
                <w:lang w:eastAsia="en-GB"/>
              </w:rPr>
              <w:instrText xml:space="preserve"> HYPERLINK "https://translate.googleusercontent.com/translate_f" \l "_ftn20" </w:instrText>
            </w:r>
            <w:r w:rsidRPr="00CD315B">
              <w:rPr>
                <w:rFonts w:asciiTheme="minorHAnsi" w:eastAsia="Times New Roman" w:hAnsiTheme="minorHAnsi"/>
                <w:sz w:val="16"/>
                <w:szCs w:val="16"/>
                <w:lang w:eastAsia="en-GB"/>
              </w:rPr>
              <w:fldChar w:fldCharType="separate"/>
            </w:r>
            <w:r w:rsidRPr="00CD315B">
              <w:rPr>
                <w:rFonts w:asciiTheme="minorHAnsi" w:eastAsia="Times New Roman" w:hAnsiTheme="minorHAnsi"/>
                <w:sz w:val="16"/>
                <w:szCs w:val="16"/>
                <w:u w:val="single"/>
                <w:lang w:eastAsia="en-GB"/>
              </w:rPr>
              <w:t>[20]</w:t>
            </w:r>
            <w:r w:rsidRPr="00CD315B">
              <w:rPr>
                <w:rFonts w:asciiTheme="minorHAnsi" w:eastAsia="Times New Roman" w:hAnsiTheme="minorHAnsi"/>
                <w:sz w:val="16"/>
                <w:szCs w:val="16"/>
                <w:lang w:eastAsia="en-GB"/>
              </w:rPr>
              <w:fldChar w:fldCharType="end"/>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Приоритет 2</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(средства както по-горе)</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Обща сума</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Всички средства</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ЕФРР</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IPA III CBC</w:t>
            </w:r>
            <w:r w:rsidRPr="00CD315B">
              <w:rPr>
                <w:rFonts w:asciiTheme="minorHAnsi" w:eastAsia="Times New Roman" w:hAnsiTheme="minorHAnsi"/>
                <w:sz w:val="16"/>
                <w:szCs w:val="16"/>
                <w:lang w:eastAsia="en-GB"/>
              </w:rPr>
              <w:t> </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181052"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val="bg-BG" w:eastAsia="en-GB"/>
              </w:rPr>
              <w:t xml:space="preserve">Добросъседство </w:t>
            </w:r>
            <w:r w:rsidR="004C2C44" w:rsidRPr="00CD315B">
              <w:rPr>
                <w:rFonts w:asciiTheme="minorHAnsi" w:eastAsia="Times New Roman" w:hAnsiTheme="minorHAnsi"/>
                <w:i/>
                <w:iCs/>
                <w:sz w:val="16"/>
                <w:szCs w:val="16"/>
                <w:lang w:eastAsia="en-GB"/>
              </w:rPr>
              <w:t>CBC</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IPA III </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NDICI</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OCTP Гренландия</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OCTP</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Фондове Интеррег</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r w:rsidR="00500974" w:rsidRPr="003B3370" w:rsidTr="00CD315B">
        <w:trPr>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BFBFBF"/>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 </w:t>
            </w:r>
          </w:p>
        </w:tc>
        <w:tc>
          <w:tcPr>
            <w:tcW w:w="1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Обща сума</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b/>
                <w:bCs/>
                <w:i/>
                <w:iCs/>
                <w:sz w:val="16"/>
                <w:szCs w:val="16"/>
                <w:lang w:eastAsia="en-GB"/>
              </w:rPr>
              <w:t>Всички средства</w:t>
            </w:r>
          </w:p>
        </w:tc>
        <w:tc>
          <w:tcPr>
            <w:tcW w:w="16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10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sz w:val="16"/>
                <w:szCs w:val="16"/>
                <w:lang w:eastAsia="en-GB"/>
              </w:rPr>
            </w:pPr>
            <w:r w:rsidRPr="00CD315B">
              <w:rPr>
                <w:rFonts w:asciiTheme="minorHAnsi" w:eastAsia="Times New Roman" w:hAnsiTheme="minorHAnsi"/>
                <w:i/>
                <w:iCs/>
                <w:sz w:val="16"/>
                <w:szCs w:val="16"/>
                <w:lang w:eastAsia="en-GB"/>
              </w:rPr>
              <w:t> </w:t>
            </w:r>
          </w:p>
        </w:tc>
      </w:tr>
    </w:tbl>
    <w:p w:rsidR="004C2C44" w:rsidRPr="00CD315B" w:rsidRDefault="00181052" w:rsidP="00CD315B">
      <w:pPr>
        <w:spacing w:after="0"/>
        <w:jc w:val="center"/>
        <w:rPr>
          <w:rFonts w:asciiTheme="minorHAnsi" w:eastAsia="Times New Roman" w:hAnsiTheme="minorHAnsi"/>
          <w:lang w:eastAsia="en-GB"/>
        </w:rPr>
      </w:pPr>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eastAsia="en-GB"/>
        </w:rPr>
        <w:t> </w:t>
      </w:r>
    </w:p>
    <w:p w:rsidR="00500974" w:rsidRPr="00CD315B" w:rsidRDefault="00500974" w:rsidP="00E02FDE">
      <w:pPr>
        <w:spacing w:after="0"/>
        <w:rPr>
          <w:rFonts w:asciiTheme="minorHAnsi" w:eastAsia="Times New Roman" w:hAnsiTheme="minorHAnsi"/>
          <w:lang w:eastAsia="en-GB"/>
        </w:rPr>
        <w:sectPr w:rsidR="00500974" w:rsidRPr="00CD315B" w:rsidSect="00CD315B">
          <w:pgSz w:w="16838" w:h="11906" w:orient="landscape"/>
          <w:pgMar w:top="1417" w:right="1417" w:bottom="1417" w:left="1417" w:header="708" w:footer="708" w:gutter="0"/>
          <w:cols w:space="708"/>
          <w:docGrid w:linePitch="360"/>
        </w:sectPr>
      </w:pPr>
    </w:p>
    <w:p w:rsidR="004C2C44" w:rsidRPr="00CD315B" w:rsidRDefault="004C2C44" w:rsidP="00E02FDE">
      <w:pPr>
        <w:spacing w:before="240" w:after="0"/>
        <w:ind w:left="720"/>
        <w:jc w:val="both"/>
        <w:rPr>
          <w:rFonts w:asciiTheme="minorHAnsi" w:eastAsia="Times New Roman" w:hAnsiTheme="minorHAnsi"/>
          <w:lang w:eastAsia="en-GB"/>
        </w:rPr>
      </w:pPr>
      <w:r w:rsidRPr="00CD315B">
        <w:rPr>
          <w:rFonts w:asciiTheme="minorHAnsi" w:eastAsia="Times New Roman" w:hAnsiTheme="minorHAnsi"/>
          <w:b/>
          <w:bCs/>
          <w:i/>
          <w:iCs/>
          <w:lang w:eastAsia="en-GB"/>
        </w:rPr>
        <w:lastRenderedPageBreak/>
        <w:t>Първи опит за бюджетен сценарий:</w:t>
      </w:r>
    </w:p>
    <w:p w:rsidR="004C2C44" w:rsidRPr="00CD315B" w:rsidRDefault="004C2C44" w:rsidP="00E02FDE">
      <w:pPr>
        <w:spacing w:after="0"/>
        <w:ind w:left="720"/>
        <w:jc w:val="both"/>
        <w:rPr>
          <w:rFonts w:asciiTheme="minorHAnsi" w:eastAsia="Times New Roman" w:hAnsiTheme="minorHAnsi"/>
          <w:lang w:eastAsia="en-GB"/>
        </w:rPr>
      </w:pPr>
      <w:r w:rsidRPr="00CD315B">
        <w:rPr>
          <w:rFonts w:asciiTheme="minorHAnsi" w:eastAsia="Times New Roman" w:hAnsiTheme="minorHAnsi"/>
          <w:b/>
          <w:bCs/>
          <w:i/>
          <w:iCs/>
          <w:lang w:eastAsia="en-GB"/>
        </w:rPr>
        <w:t> </w:t>
      </w:r>
    </w:p>
    <w:p w:rsidR="004C2C44" w:rsidRPr="00CD315B" w:rsidRDefault="004C2C44" w:rsidP="00E02FDE">
      <w:pPr>
        <w:spacing w:after="0"/>
        <w:ind w:left="720"/>
        <w:jc w:val="both"/>
        <w:rPr>
          <w:rFonts w:asciiTheme="minorHAnsi" w:eastAsia="Times New Roman" w:hAnsiTheme="minorHAnsi"/>
          <w:b/>
          <w:bCs/>
          <w:i/>
          <w:iCs/>
          <w:lang w:val="bg-BG" w:eastAsia="en-GB"/>
        </w:rPr>
      </w:pPr>
      <w:r w:rsidRPr="00CD315B">
        <w:rPr>
          <w:rFonts w:asciiTheme="minorHAnsi" w:eastAsia="Times New Roman" w:hAnsiTheme="minorHAnsi"/>
          <w:b/>
          <w:bCs/>
          <w:i/>
          <w:iCs/>
          <w:lang w:eastAsia="en-GB"/>
        </w:rPr>
        <w:t>Сценарият се основава на предположение за общо намаление на бюджета с 20% в сравнение с периода 2014/2020 г.</w:t>
      </w:r>
    </w:p>
    <w:p w:rsidR="00181052" w:rsidRPr="00CD315B" w:rsidRDefault="00181052" w:rsidP="00E02FDE">
      <w:pPr>
        <w:spacing w:after="0"/>
        <w:ind w:left="720"/>
        <w:jc w:val="both"/>
        <w:rPr>
          <w:rFonts w:asciiTheme="minorHAnsi" w:eastAsia="Times New Roman" w:hAnsiTheme="minorHAnsi"/>
          <w:lang w:val="bg-BG" w:eastAsia="en-GB"/>
        </w:rPr>
      </w:pPr>
    </w:p>
    <w:tbl>
      <w:tblPr>
        <w:tblW w:w="7508" w:type="dxa"/>
        <w:jc w:val="center"/>
        <w:tblCellMar>
          <w:left w:w="0" w:type="dxa"/>
          <w:right w:w="0" w:type="dxa"/>
        </w:tblCellMar>
        <w:tblLook w:val="04A0" w:firstRow="1" w:lastRow="0" w:firstColumn="1" w:lastColumn="0" w:noHBand="0" w:noVBand="1"/>
      </w:tblPr>
      <w:tblGrid>
        <w:gridCol w:w="2759"/>
        <w:gridCol w:w="708"/>
        <w:gridCol w:w="1095"/>
        <w:gridCol w:w="3069"/>
      </w:tblGrid>
      <w:tr w:rsidR="004C2C44" w:rsidRPr="00FE5102" w:rsidTr="004C2C44">
        <w:trPr>
          <w:trHeight w:val="300"/>
          <w:jc w:val="center"/>
        </w:trPr>
        <w:tc>
          <w:tcPr>
            <w:tcW w:w="750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2021/2027</w:t>
            </w:r>
          </w:p>
        </w:tc>
      </w:tr>
      <w:tr w:rsidR="004C2C44" w:rsidRPr="00FE5102" w:rsidTr="004C2C44">
        <w:trPr>
          <w:trHeight w:val="300"/>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 </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В</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В милиони евро</w:t>
            </w:r>
          </w:p>
        </w:tc>
        <w:tc>
          <w:tcPr>
            <w:tcW w:w="2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Видове проекти</w:t>
            </w:r>
          </w:p>
        </w:tc>
      </w:tr>
      <w:tr w:rsidR="004C2C44" w:rsidRPr="00FE5102" w:rsidTr="004C2C44">
        <w:trPr>
          <w:trHeight w:val="300"/>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ОБЩА СУМА</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100%</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220 М</w:t>
            </w:r>
          </w:p>
        </w:tc>
        <w:tc>
          <w:tcPr>
            <w:tcW w:w="2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 </w:t>
            </w:r>
          </w:p>
        </w:tc>
      </w:tr>
      <w:tr w:rsidR="004C2C44" w:rsidRPr="00FE5102" w:rsidTr="004C2C44">
        <w:trPr>
          <w:trHeight w:val="300"/>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Техническа помощ</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8%</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17,6 М</w:t>
            </w:r>
          </w:p>
        </w:tc>
        <w:tc>
          <w:tcPr>
            <w:tcW w:w="2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 </w:t>
            </w:r>
          </w:p>
        </w:tc>
      </w:tr>
      <w:tr w:rsidR="004C2C44" w:rsidRPr="00FE5102" w:rsidTr="004C2C44">
        <w:trPr>
          <w:trHeight w:val="300"/>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Общо на разположение за проекти</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92%</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202,4 М</w:t>
            </w:r>
          </w:p>
        </w:tc>
        <w:tc>
          <w:tcPr>
            <w:tcW w:w="2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 </w:t>
            </w:r>
          </w:p>
        </w:tc>
      </w:tr>
      <w:tr w:rsidR="004C2C44" w:rsidRPr="00FE5102" w:rsidTr="004C2C44">
        <w:trPr>
          <w:trHeight w:val="300"/>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Приоритет 1</w:t>
            </w:r>
          </w:p>
          <w:p w:rsidR="004C2C44" w:rsidRPr="00CD315B" w:rsidRDefault="00CE124B" w:rsidP="00E02FDE">
            <w:pPr>
              <w:spacing w:after="0"/>
              <w:rPr>
                <w:rFonts w:asciiTheme="minorHAnsi" w:eastAsia="Times New Roman" w:hAnsiTheme="minorHAnsi"/>
                <w:lang w:eastAsia="en-GB"/>
              </w:rPr>
            </w:pPr>
            <w:r w:rsidRPr="00CD315B">
              <w:rPr>
                <w:rFonts w:asciiTheme="minorHAnsi" w:eastAsia="Times New Roman" w:hAnsiTheme="minorHAnsi"/>
                <w:lang w:eastAsia="en-GB"/>
              </w:rPr>
              <w:t>CЦ</w:t>
            </w:r>
            <w:r w:rsidR="004C2C44" w:rsidRPr="00CD315B">
              <w:rPr>
                <w:rFonts w:asciiTheme="minorHAnsi" w:eastAsia="Times New Roman" w:hAnsiTheme="minorHAnsi"/>
                <w:lang w:eastAsia="en-GB"/>
              </w:rPr>
              <w:t xml:space="preserve"> 1.1 Иновации</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20%</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40,5 М</w:t>
            </w:r>
          </w:p>
        </w:tc>
        <w:tc>
          <w:tcPr>
            <w:tcW w:w="275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Модулни проекти (едномодулни и </w:t>
            </w:r>
            <w:r w:rsidRPr="00CD315B">
              <w:rPr>
                <w:rFonts w:asciiTheme="minorHAnsi" w:eastAsia="Times New Roman" w:hAnsiTheme="minorHAnsi"/>
                <w:color w:val="0082B0"/>
                <w:lang w:eastAsia="en-GB"/>
              </w:rPr>
              <w:t>стратегически</w:t>
            </w:r>
            <w:r w:rsidRPr="00CD315B">
              <w:rPr>
                <w:rFonts w:asciiTheme="minorHAnsi" w:eastAsia="Times New Roman" w:hAnsiTheme="minorHAnsi"/>
                <w:color w:val="1F497D" w:themeColor="text2"/>
                <w:lang w:eastAsia="en-GB"/>
              </w:rPr>
              <w:t> </w:t>
            </w:r>
            <w:r w:rsidRPr="00CD315B">
              <w:rPr>
                <w:rFonts w:asciiTheme="minorHAnsi" w:eastAsia="Times New Roman" w:hAnsiTheme="minorHAnsi"/>
                <w:lang w:eastAsia="en-GB"/>
              </w:rPr>
              <w:t>териториални проекти)</w:t>
            </w:r>
          </w:p>
        </w:tc>
      </w:tr>
      <w:tr w:rsidR="004C2C44" w:rsidRPr="00FE5102" w:rsidTr="004C2C44">
        <w:trPr>
          <w:trHeight w:val="93"/>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Приоритет 2</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color w:val="0082B0"/>
                <w:lang w:eastAsia="en-GB"/>
              </w:rPr>
              <w:t>65-</w:t>
            </w:r>
            <w:r w:rsidRPr="00CD315B">
              <w:rPr>
                <w:rFonts w:asciiTheme="minorHAnsi" w:eastAsia="Times New Roman" w:hAnsiTheme="minorHAnsi"/>
                <w:b/>
                <w:bCs/>
                <w:color w:val="1F497D" w:themeColor="text2"/>
                <w:lang w:eastAsia="en-GB"/>
              </w:rPr>
              <w:t> </w:t>
            </w:r>
            <w:r w:rsidRPr="00CD315B">
              <w:rPr>
                <w:rFonts w:asciiTheme="minorHAnsi" w:eastAsia="Times New Roman" w:hAnsiTheme="minorHAnsi"/>
                <w:b/>
                <w:bCs/>
                <w:lang w:eastAsia="en-GB"/>
              </w:rPr>
              <w:t>70%</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color w:val="0082B0"/>
                <w:lang w:eastAsia="en-GB"/>
              </w:rPr>
              <w:t xml:space="preserve">131,6 </w:t>
            </w:r>
            <w:r w:rsidRPr="00CD315B">
              <w:rPr>
                <w:rFonts w:asciiTheme="minorHAnsi" w:eastAsia="Times New Roman" w:hAnsiTheme="minorHAnsi"/>
                <w:b/>
                <w:bCs/>
                <w:lang w:eastAsia="en-GB"/>
              </w:rPr>
              <w:t>- 141,7 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4C2C44" w:rsidRPr="00FE5102" w:rsidTr="004C2C44">
        <w:trPr>
          <w:trHeight w:val="93"/>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CE124B"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CЦ</w:t>
            </w:r>
            <w:r w:rsidR="004C2C44" w:rsidRPr="00CD315B">
              <w:rPr>
                <w:rFonts w:asciiTheme="minorHAnsi" w:eastAsia="Times New Roman" w:hAnsiTheme="minorHAnsi"/>
                <w:i/>
                <w:iCs/>
                <w:lang w:eastAsia="en-GB"/>
              </w:rPr>
              <w:t>2.1 Кръгова икономика</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i/>
                <w:iCs/>
                <w:lang w:eastAsia="en-GB"/>
              </w:rPr>
              <w:t>20%</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i/>
                <w:iCs/>
                <w:lang w:eastAsia="en-GB"/>
              </w:rPr>
              <w:t>40,5 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4C2C44" w:rsidRPr="00FE5102" w:rsidTr="004C2C44">
        <w:trPr>
          <w:trHeight w:val="93"/>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CE124B" w:rsidP="0099494D">
            <w:pPr>
              <w:spacing w:after="0"/>
              <w:rPr>
                <w:rFonts w:asciiTheme="minorHAnsi" w:eastAsia="Times New Roman" w:hAnsiTheme="minorHAnsi"/>
                <w:lang w:eastAsia="en-GB"/>
              </w:rPr>
            </w:pPr>
            <w:r w:rsidRPr="00CD315B">
              <w:rPr>
                <w:rFonts w:asciiTheme="minorHAnsi" w:eastAsia="Times New Roman" w:hAnsiTheme="minorHAnsi"/>
                <w:i/>
                <w:iCs/>
                <w:lang w:eastAsia="en-GB"/>
              </w:rPr>
              <w:t>CЦ</w:t>
            </w:r>
            <w:r w:rsidR="004C2C44" w:rsidRPr="00CD315B">
              <w:rPr>
                <w:rFonts w:asciiTheme="minorHAnsi" w:eastAsia="Times New Roman" w:hAnsiTheme="minorHAnsi"/>
                <w:i/>
                <w:iCs/>
                <w:lang w:eastAsia="en-GB"/>
              </w:rPr>
              <w:t>2.2. Изменение</w:t>
            </w:r>
            <w:r w:rsidR="0099494D" w:rsidRPr="00CD315B">
              <w:rPr>
                <w:rFonts w:asciiTheme="minorHAnsi" w:eastAsia="Times New Roman" w:hAnsiTheme="minorHAnsi"/>
                <w:i/>
                <w:iCs/>
                <w:lang w:val="bg-BG" w:eastAsia="en-GB"/>
              </w:rPr>
              <w:t xml:space="preserve"> </w:t>
            </w:r>
            <w:r w:rsidR="004C2C44" w:rsidRPr="00CD315B">
              <w:rPr>
                <w:rFonts w:asciiTheme="minorHAnsi" w:eastAsia="Times New Roman" w:hAnsiTheme="minorHAnsi"/>
                <w:i/>
                <w:iCs/>
                <w:lang w:eastAsia="en-GB"/>
              </w:rPr>
              <w:t xml:space="preserve"> на климата</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i/>
                <w:iCs/>
                <w:color w:val="0082B0"/>
                <w:lang w:eastAsia="en-GB"/>
              </w:rPr>
              <w:t>25</w:t>
            </w:r>
            <w:r w:rsidRPr="00CD315B">
              <w:rPr>
                <w:rFonts w:asciiTheme="minorHAnsi" w:eastAsia="Times New Roman" w:hAnsiTheme="minorHAnsi"/>
                <w:i/>
                <w:iCs/>
                <w:lang w:eastAsia="en-GB"/>
              </w:rPr>
              <w:t>-30 %</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i/>
                <w:iCs/>
                <w:color w:val="0082B0"/>
                <w:lang w:eastAsia="en-GB"/>
              </w:rPr>
              <w:t xml:space="preserve">50,6 </w:t>
            </w:r>
            <w:r w:rsidRPr="00CD315B">
              <w:rPr>
                <w:rFonts w:asciiTheme="minorHAnsi" w:eastAsia="Times New Roman" w:hAnsiTheme="minorHAnsi"/>
                <w:i/>
                <w:iCs/>
                <w:color w:val="1F497D" w:themeColor="text2"/>
                <w:lang w:eastAsia="en-GB"/>
              </w:rPr>
              <w:t>- </w:t>
            </w:r>
            <w:r w:rsidRPr="00CD315B">
              <w:rPr>
                <w:rFonts w:asciiTheme="minorHAnsi" w:eastAsia="Times New Roman" w:hAnsiTheme="minorHAnsi"/>
                <w:i/>
                <w:iCs/>
                <w:lang w:eastAsia="en-GB"/>
              </w:rPr>
              <w:t>60,7 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4C2C44" w:rsidRPr="00FE5102" w:rsidTr="004C2C44">
        <w:trPr>
          <w:trHeight w:val="93"/>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CE124B"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CЦ</w:t>
            </w:r>
            <w:r w:rsidR="004C2C44" w:rsidRPr="00CD315B">
              <w:rPr>
                <w:rFonts w:asciiTheme="minorHAnsi" w:eastAsia="Times New Roman" w:hAnsiTheme="minorHAnsi"/>
                <w:i/>
                <w:iCs/>
                <w:lang w:eastAsia="en-GB"/>
              </w:rPr>
              <w:t>2.3. Биоразнообразие</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i/>
                <w:iCs/>
                <w:lang w:eastAsia="en-GB"/>
              </w:rPr>
              <w:t>20%</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i/>
                <w:iCs/>
                <w:lang w:eastAsia="en-GB"/>
              </w:rPr>
              <w:t>40,5 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4C2C44" w:rsidRPr="00FE5102" w:rsidTr="004C2C44">
        <w:trPr>
          <w:trHeight w:val="300"/>
          <w:jc w:val="center"/>
        </w:trPr>
        <w:tc>
          <w:tcPr>
            <w:tcW w:w="26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Приоритет 3</w:t>
            </w:r>
          </w:p>
          <w:p w:rsidR="004C2C44" w:rsidRPr="00CD315B" w:rsidRDefault="00CE124B"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CЦ</w:t>
            </w:r>
            <w:r w:rsidR="004C2C44" w:rsidRPr="00CD315B">
              <w:rPr>
                <w:rFonts w:asciiTheme="minorHAnsi" w:eastAsia="Times New Roman" w:hAnsiTheme="minorHAnsi"/>
                <w:lang w:eastAsia="en-GB"/>
              </w:rPr>
              <w:t xml:space="preserve"> 3.1. Управление</w:t>
            </w:r>
          </w:p>
        </w:tc>
        <w:tc>
          <w:tcPr>
            <w:tcW w:w="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10 -</w:t>
            </w:r>
            <w:r w:rsidRPr="00CD315B">
              <w:rPr>
                <w:rFonts w:asciiTheme="minorHAnsi" w:eastAsia="Times New Roman" w:hAnsiTheme="minorHAnsi"/>
                <w:b/>
                <w:bCs/>
                <w:color w:val="0082B0"/>
                <w:lang w:eastAsia="en-GB"/>
              </w:rPr>
              <w:t>15</w:t>
            </w:r>
            <w:r w:rsidRPr="00CD315B">
              <w:rPr>
                <w:rFonts w:asciiTheme="minorHAnsi" w:eastAsia="Times New Roman" w:hAnsiTheme="minorHAnsi"/>
                <w:b/>
                <w:bCs/>
                <w:color w:val="1F497D" w:themeColor="text2"/>
                <w:lang w:eastAsia="en-GB"/>
              </w:rPr>
              <w:t> </w:t>
            </w:r>
            <w:r w:rsidRPr="00CD315B">
              <w:rPr>
                <w:rFonts w:asciiTheme="minorHAnsi" w:eastAsia="Times New Roman" w:hAnsiTheme="minorHAnsi"/>
                <w:b/>
                <w:bCs/>
                <w:lang w:eastAsia="en-GB"/>
              </w:rPr>
              <w:t>%</w:t>
            </w:r>
          </w:p>
        </w:tc>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 xml:space="preserve">20,2 - </w:t>
            </w:r>
            <w:r w:rsidRPr="00CD315B">
              <w:rPr>
                <w:rFonts w:asciiTheme="minorHAnsi" w:eastAsia="Times New Roman" w:hAnsiTheme="minorHAnsi"/>
                <w:b/>
                <w:bCs/>
                <w:color w:val="0082B0"/>
                <w:lang w:eastAsia="en-GB"/>
              </w:rPr>
              <w:t>30,3 </w:t>
            </w:r>
            <w:r w:rsidRPr="00CD315B">
              <w:rPr>
                <w:rFonts w:asciiTheme="minorHAnsi" w:eastAsia="Times New Roman" w:hAnsiTheme="minorHAnsi"/>
                <w:b/>
                <w:bCs/>
                <w:lang w:eastAsia="en-GB"/>
              </w:rPr>
              <w:t>М.</w:t>
            </w:r>
          </w:p>
        </w:tc>
        <w:tc>
          <w:tcPr>
            <w:tcW w:w="27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Тематични и институционални проекти за управление</w:t>
            </w:r>
          </w:p>
        </w:tc>
      </w:tr>
    </w:tbl>
    <w:p w:rsidR="004C2C44" w:rsidRPr="00CD315B" w:rsidRDefault="004C2C44" w:rsidP="00E02FDE">
      <w:pPr>
        <w:spacing w:before="240" w:after="0"/>
        <w:ind w:left="72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after="0"/>
        <w:ind w:left="72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after="0"/>
        <w:ind w:left="72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numPr>
          <w:ilvl w:val="0"/>
          <w:numId w:val="35"/>
        </w:numPr>
        <w:spacing w:after="0"/>
        <w:ind w:left="614"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 xml:space="preserve">Предприети действия за включване на съответните програмни партньори в подготовката на програмата </w:t>
      </w:r>
      <w:r w:rsidR="00826812" w:rsidRPr="00CD315B">
        <w:rPr>
          <w:rFonts w:asciiTheme="minorHAnsi" w:eastAsia="Times New Roman" w:hAnsiTheme="minorHAnsi"/>
          <w:b/>
          <w:bCs/>
          <w:lang w:eastAsia="en-GB"/>
        </w:rPr>
        <w:t>ИНТЕРРЕГ</w:t>
      </w:r>
      <w:r w:rsidRPr="00CD315B">
        <w:rPr>
          <w:rFonts w:asciiTheme="minorHAnsi" w:eastAsia="Times New Roman" w:hAnsiTheme="minorHAnsi"/>
          <w:b/>
          <w:bCs/>
          <w:lang w:eastAsia="en-GB"/>
        </w:rPr>
        <w:t xml:space="preserve"> и ролята на тези програмни партньори в изпълнението, наблюдението и оценката </w:t>
      </w:r>
      <w:r w:rsidRPr="00CD315B">
        <w:rPr>
          <w:rFonts w:asciiTheme="minorHAnsi" w:eastAsia="Times New Roman" w:hAnsiTheme="minorHAnsi"/>
          <w:b/>
          <w:bCs/>
          <w:i/>
          <w:iCs/>
          <w:lang w:eastAsia="en-GB"/>
        </w:rPr>
        <w:t>[10 000 знака]</w:t>
      </w:r>
      <w:r w:rsidRPr="00CD315B">
        <w:rPr>
          <w:rFonts w:asciiTheme="minorHAnsi" w:eastAsia="Times New Roman" w:hAnsiTheme="minorHAnsi"/>
          <w:b/>
          <w:bCs/>
          <w:lang w:eastAsia="en-GB"/>
        </w:rPr>
        <w:t> </w:t>
      </w:r>
      <w:r w:rsidRPr="00CD315B">
        <w:rPr>
          <w:rFonts w:asciiTheme="minorHAnsi" w:eastAsia="Times New Roman" w:hAnsiTheme="minorHAnsi"/>
          <w:b/>
          <w:bCs/>
          <w:i/>
          <w:iCs/>
          <w:lang w:eastAsia="en-GB"/>
        </w:rPr>
        <w:t> </w:t>
      </w:r>
    </w:p>
    <w:p w:rsidR="004C2C44" w:rsidRPr="00CD315B" w:rsidRDefault="004C2C44" w:rsidP="00E02FDE">
      <w:pPr>
        <w:spacing w:after="0"/>
        <w:ind w:left="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Какви действия са предприети от Програмата за допускане участието и приноса на трет</w:t>
      </w:r>
      <w:r w:rsidR="0099494D" w:rsidRPr="00CD315B">
        <w:rPr>
          <w:rFonts w:asciiTheme="minorHAnsi" w:eastAsia="Times New Roman" w:hAnsiTheme="minorHAnsi"/>
          <w:color w:val="0082B0"/>
          <w:lang w:val="bg-BG" w:eastAsia="en-GB"/>
        </w:rPr>
        <w:t>и лица</w:t>
      </w:r>
      <w:r w:rsidRPr="00CD315B">
        <w:rPr>
          <w:rFonts w:asciiTheme="minorHAnsi" w:eastAsia="Times New Roman" w:hAnsiTheme="minorHAnsi"/>
          <w:color w:val="0082B0"/>
          <w:lang w:eastAsia="en-GB"/>
        </w:rPr>
        <w:t xml:space="preserve"> - партньорски организации страни в изготвянето </w:t>
      </w:r>
      <w:r w:rsidR="0099494D" w:rsidRPr="00CD315B">
        <w:rPr>
          <w:rFonts w:asciiTheme="minorHAnsi" w:eastAsia="Times New Roman" w:hAnsiTheme="minorHAnsi"/>
          <w:color w:val="0082B0"/>
          <w:lang w:val="bg-BG" w:eastAsia="en-GB"/>
        </w:rPr>
        <w:t>ѝ</w:t>
      </w:r>
      <w:r w:rsidRPr="00CD315B">
        <w:rPr>
          <w:rFonts w:asciiTheme="minorHAnsi" w:eastAsia="Times New Roman" w:hAnsiTheme="minorHAnsi"/>
          <w:color w:val="0082B0"/>
          <w:lang w:eastAsia="en-GB"/>
        </w:rPr>
        <w:t xml:space="preserve">, с цел да се отговори на регулаторните изисквания, посочени в член 6 от </w:t>
      </w:r>
      <w:r w:rsidR="0099494D" w:rsidRPr="00CD315B">
        <w:rPr>
          <w:rFonts w:asciiTheme="minorHAnsi" w:eastAsia="Times New Roman" w:hAnsiTheme="minorHAnsi"/>
          <w:color w:val="0082B0"/>
          <w:lang w:val="en-US" w:eastAsia="en-GB"/>
        </w:rPr>
        <w:t>CPR (</w:t>
      </w:r>
      <w:r w:rsidR="0099494D" w:rsidRPr="00CD315B">
        <w:rPr>
          <w:rFonts w:asciiTheme="minorHAnsi" w:eastAsia="Times New Roman" w:hAnsiTheme="minorHAnsi"/>
          <w:color w:val="0082B0"/>
          <w:lang w:val="bg-BG" w:eastAsia="en-GB"/>
        </w:rPr>
        <w:t xml:space="preserve">Регламент за общите разпоредби) </w:t>
      </w:r>
      <w:r w:rsidR="0099494D" w:rsidRPr="00CD315B">
        <w:rPr>
          <w:rFonts w:asciiTheme="minorHAnsi" w:eastAsia="Times New Roman" w:hAnsiTheme="minorHAnsi"/>
          <w:color w:val="0082B0"/>
          <w:lang w:val="en-US" w:eastAsia="en-GB"/>
        </w:rPr>
        <w:t xml:space="preserve">? </w:t>
      </w:r>
      <w:r w:rsidRPr="00CD315B">
        <w:rPr>
          <w:rFonts w:asciiTheme="minorHAnsi" w:eastAsia="Times New Roman" w:hAnsiTheme="minorHAnsi"/>
          <w:color w:val="0082B0"/>
          <w:lang w:eastAsia="en-GB"/>
        </w:rPr>
        <w:t> И какви ще бъдат бъдещите действия за улесняване на техния принос за не</w:t>
      </w:r>
      <w:r w:rsidR="0099494D" w:rsidRPr="00CD315B">
        <w:rPr>
          <w:rFonts w:asciiTheme="minorHAnsi" w:eastAsia="Times New Roman" w:hAnsiTheme="minorHAnsi"/>
          <w:color w:val="0082B0"/>
          <w:lang w:val="bg-BG" w:eastAsia="en-GB"/>
        </w:rPr>
        <w:t xml:space="preserve">йното </w:t>
      </w:r>
      <w:r w:rsidRPr="00CD315B">
        <w:rPr>
          <w:rFonts w:asciiTheme="minorHAnsi" w:eastAsia="Times New Roman" w:hAnsiTheme="minorHAnsi"/>
          <w:color w:val="0082B0"/>
          <w:lang w:eastAsia="en-GB"/>
        </w:rPr>
        <w:t xml:space="preserve"> изпълнение, мониторинг и оценка?</w:t>
      </w:r>
    </w:p>
    <w:p w:rsidR="0099494D" w:rsidRPr="00CD315B" w:rsidRDefault="0099494D"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Преди всичко е важно да се припомни, че програма </w:t>
      </w:r>
      <w:r w:rsidRPr="00CD315B">
        <w:rPr>
          <w:rFonts w:asciiTheme="minorHAnsi" w:eastAsia="Times New Roman" w:hAnsiTheme="minorHAnsi"/>
          <w:color w:val="0082B0"/>
          <w:lang w:eastAsia="en-GB"/>
        </w:rPr>
        <w:t>Interreg</w:t>
      </w:r>
      <w:r w:rsidR="00A90C3A" w:rsidRPr="00CD315B">
        <w:rPr>
          <w:rFonts w:asciiTheme="minorHAnsi" w:eastAsia="Times New Roman" w:hAnsiTheme="minorHAnsi"/>
          <w:color w:val="0082B0"/>
          <w:lang w:val="bg-BG" w:eastAsia="en-GB"/>
        </w:rPr>
        <w:t xml:space="preserve"> Средиземноморие</w:t>
      </w:r>
      <w:r w:rsidRPr="00CD315B">
        <w:rPr>
          <w:rFonts w:asciiTheme="minorHAnsi" w:eastAsia="Times New Roman" w:hAnsiTheme="minorHAnsi"/>
          <w:color w:val="0082B0"/>
          <w:lang w:val="bg-BG" w:eastAsia="en-GB"/>
        </w:rPr>
        <w:t>, от създаването си през 2007 г., винаги е подкрепяла участието на всички категории партньорски организации (публични или частни) сред своите потенциални бенефициенти.</w:t>
      </w: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lastRenderedPageBreak/>
        <w:t xml:space="preserve">Всички информационни и комуникационни действия, извършвани от Програмата от първия й програмен период, относно нейните цели и резултати, </w:t>
      </w:r>
      <w:r w:rsidR="00A90C3A" w:rsidRPr="00CD315B">
        <w:rPr>
          <w:rFonts w:asciiTheme="minorHAnsi" w:eastAsia="Times New Roman" w:hAnsiTheme="minorHAnsi"/>
          <w:color w:val="0082B0"/>
          <w:lang w:val="bg-BG" w:eastAsia="en-GB"/>
        </w:rPr>
        <w:t xml:space="preserve">са били </w:t>
      </w:r>
      <w:r w:rsidRPr="00CD315B">
        <w:rPr>
          <w:rFonts w:asciiTheme="minorHAnsi" w:eastAsia="Times New Roman" w:hAnsiTheme="minorHAnsi"/>
          <w:color w:val="0082B0"/>
          <w:lang w:val="bg-BG" w:eastAsia="en-GB"/>
        </w:rPr>
        <w:t>винаги адресирани до възможно най-широката общественост, било то на национално</w:t>
      </w:r>
      <w:r w:rsidR="00A90C3A"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или транснационално ниво.</w:t>
      </w:r>
    </w:p>
    <w:p w:rsidR="00A90C3A" w:rsidRPr="00CD315B" w:rsidRDefault="00A90C3A"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По този начин</w:t>
      </w:r>
      <w:r w:rsidR="00A90C3A"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сред стотиците бенефициенти на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val="bg-BG" w:eastAsia="en-GB"/>
        </w:rPr>
        <w:t xml:space="preserve"> са всички видове организации като национални власти, местни власти, университети, изследователски центрове, асоциации, неправителствени организации, международни органи, малки и средни предприятия, мрежи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от мрежи и вс</w:t>
      </w:r>
      <w:r w:rsidR="00A90C3A" w:rsidRPr="00CD315B">
        <w:rPr>
          <w:rFonts w:asciiTheme="minorHAnsi" w:eastAsia="Times New Roman" w:hAnsiTheme="minorHAnsi"/>
          <w:color w:val="0082B0"/>
          <w:lang w:val="bg-BG" w:eastAsia="en-GB"/>
        </w:rPr>
        <w:t xml:space="preserve">еки </w:t>
      </w:r>
      <w:r w:rsidRPr="00CD315B">
        <w:rPr>
          <w:rFonts w:asciiTheme="minorHAnsi" w:eastAsia="Times New Roman" w:hAnsiTheme="minorHAnsi"/>
          <w:color w:val="0082B0"/>
          <w:lang w:val="bg-BG" w:eastAsia="en-GB"/>
        </w:rPr>
        <w:t xml:space="preserve"> друг орган, представляващ</w:t>
      </w:r>
      <w:r w:rsidR="00A90C3A"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val="bg-BG" w:eastAsia="en-GB"/>
        </w:rPr>
        <w:t xml:space="preserve"> гражданското общество</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някои о</w:t>
      </w:r>
      <w:r w:rsidR="00A90C3A" w:rsidRPr="00CD315B">
        <w:rPr>
          <w:rFonts w:asciiTheme="minorHAnsi" w:eastAsia="Times New Roman" w:hAnsiTheme="minorHAnsi"/>
          <w:color w:val="0082B0"/>
          <w:lang w:val="bg-BG" w:eastAsia="en-GB"/>
        </w:rPr>
        <w:t>т тях със седалище в Средиземно</w:t>
      </w:r>
      <w:r w:rsidRPr="00CD315B">
        <w:rPr>
          <w:rFonts w:asciiTheme="minorHAnsi" w:eastAsia="Times New Roman" w:hAnsiTheme="minorHAnsi"/>
          <w:color w:val="0082B0"/>
          <w:lang w:val="bg-BG" w:eastAsia="en-GB"/>
        </w:rPr>
        <w:t>мор</w:t>
      </w:r>
      <w:r w:rsidR="00A90C3A"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val="bg-BG" w:eastAsia="en-GB"/>
        </w:rPr>
        <w:t>е</w:t>
      </w:r>
      <w:r w:rsidR="00A90C3A" w:rsidRPr="00CD315B">
        <w:rPr>
          <w:rFonts w:asciiTheme="minorHAnsi" w:eastAsia="Times New Roman" w:hAnsiTheme="minorHAnsi"/>
          <w:color w:val="0082B0"/>
          <w:lang w:val="bg-BG" w:eastAsia="en-GB"/>
        </w:rPr>
        <w:t>то</w:t>
      </w:r>
      <w:r w:rsidRPr="00CD315B">
        <w:rPr>
          <w:rFonts w:asciiTheme="minorHAnsi" w:eastAsia="Times New Roman" w:hAnsiTheme="minorHAnsi"/>
          <w:color w:val="0082B0"/>
          <w:lang w:val="bg-BG" w:eastAsia="en-GB"/>
        </w:rPr>
        <w:t xml:space="preserve"> и извън него.</w:t>
      </w:r>
    </w:p>
    <w:p w:rsidR="00A90C3A" w:rsidRPr="00CD315B" w:rsidRDefault="00A90C3A" w:rsidP="00E02FDE">
      <w:pPr>
        <w:spacing w:after="0"/>
        <w:ind w:left="360"/>
        <w:jc w:val="both"/>
        <w:rPr>
          <w:rFonts w:asciiTheme="minorHAnsi" w:eastAsia="Times New Roman" w:hAnsiTheme="minorHAnsi"/>
          <w:color w:val="0082B0"/>
          <w:lang w:val="bg-BG" w:eastAsia="en-GB"/>
        </w:rPr>
      </w:pPr>
    </w:p>
    <w:p w:rsidR="004C2C44" w:rsidRPr="00CD315B" w:rsidRDefault="00A90C3A"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Ч</w:t>
      </w:r>
      <w:r w:rsidR="004C2C44" w:rsidRPr="00CD315B">
        <w:rPr>
          <w:rFonts w:asciiTheme="minorHAnsi" w:eastAsia="Times New Roman" w:hAnsiTheme="minorHAnsi"/>
          <w:color w:val="0082B0"/>
          <w:lang w:val="bg-BG" w:eastAsia="en-GB"/>
        </w:rPr>
        <w:t xml:space="preserve">рез поканите за </w:t>
      </w:r>
      <w:r w:rsidRPr="00CD315B">
        <w:rPr>
          <w:rFonts w:asciiTheme="minorHAnsi" w:eastAsia="Times New Roman" w:hAnsiTheme="minorHAnsi"/>
          <w:color w:val="0082B0"/>
          <w:lang w:val="bg-BG" w:eastAsia="en-GB"/>
        </w:rPr>
        <w:t xml:space="preserve">проектни </w:t>
      </w:r>
      <w:r w:rsidR="004C2C44" w:rsidRPr="00CD315B">
        <w:rPr>
          <w:rFonts w:asciiTheme="minorHAnsi" w:eastAsia="Times New Roman" w:hAnsiTheme="minorHAnsi"/>
          <w:color w:val="0082B0"/>
          <w:lang w:val="bg-BG" w:eastAsia="en-GB"/>
        </w:rPr>
        <w:t>предложения, както и изграждането и определянето на нови партньорства и предизвикателства, становищата на всички тези структури за изпълнението на</w:t>
      </w:r>
      <w:r w:rsidR="004C2C44"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 xml:space="preserve">програмата </w:t>
      </w:r>
      <w:r w:rsidR="004C2C44" w:rsidRPr="00CD315B">
        <w:rPr>
          <w:rFonts w:asciiTheme="minorHAnsi" w:eastAsia="Times New Roman" w:hAnsiTheme="minorHAnsi"/>
          <w:color w:val="0082B0"/>
          <w:lang w:val="bg-BG" w:eastAsia="en-GB"/>
        </w:rPr>
        <w:t xml:space="preserve"> и н</w:t>
      </w:r>
      <w:r w:rsidRPr="00CD315B">
        <w:rPr>
          <w:rFonts w:asciiTheme="minorHAnsi" w:eastAsia="Times New Roman" w:hAnsiTheme="minorHAnsi"/>
          <w:color w:val="0082B0"/>
          <w:lang w:val="bg-BG" w:eastAsia="en-GB"/>
        </w:rPr>
        <w:t>ейното</w:t>
      </w:r>
      <w:r w:rsidR="004C2C44" w:rsidRPr="00CD315B">
        <w:rPr>
          <w:rFonts w:asciiTheme="minorHAnsi" w:eastAsia="Times New Roman" w:hAnsiTheme="minorHAnsi"/>
          <w:color w:val="0082B0"/>
          <w:lang w:val="bg-BG" w:eastAsia="en-GB"/>
        </w:rPr>
        <w:t xml:space="preserve"> съдържание винаги са били събрани и анализирани чрез специални изследвания, проучвания на общественото мнение, оценки и на заинтересованите страни срещи.</w:t>
      </w: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 xml:space="preserve">През два програмни периода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eastAsia="en-GB"/>
        </w:rPr>
        <w:t xml:space="preserve"> не спира да се развива и адаптира към вътрешни и външни изисквания, като постоянно „слуша“ гласа на своите бенефициенти.</w:t>
      </w:r>
    </w:p>
    <w:p w:rsidR="009B5F15" w:rsidRPr="00CD315B" w:rsidRDefault="009B5F15" w:rsidP="00E02FDE">
      <w:pPr>
        <w:spacing w:after="0"/>
        <w:ind w:left="360"/>
        <w:jc w:val="both"/>
        <w:rPr>
          <w:rFonts w:asciiTheme="minorHAnsi" w:eastAsia="Times New Roman" w:hAnsiTheme="minorHAnsi"/>
          <w:color w:val="0082B0"/>
          <w:lang w:val="bg-BG" w:eastAsia="en-GB"/>
        </w:rPr>
      </w:pPr>
    </w:p>
    <w:p w:rsidR="004C2C44" w:rsidRPr="00CD315B" w:rsidRDefault="009B5F15"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А</w:t>
      </w:r>
      <w:r w:rsidR="004C2C44" w:rsidRPr="00CD315B">
        <w:rPr>
          <w:rFonts w:asciiTheme="minorHAnsi" w:eastAsia="Times New Roman" w:hAnsiTheme="minorHAnsi"/>
          <w:color w:val="0082B0"/>
          <w:lang w:val="bg-BG" w:eastAsia="en-GB"/>
        </w:rPr>
        <w:t>рхитектурата, съдържанието и целите на</w:t>
      </w:r>
      <w:r w:rsidR="004C2C44"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 xml:space="preserve">програмата </w:t>
      </w:r>
      <w:r w:rsidR="004C2C44" w:rsidRPr="00CD315B">
        <w:rPr>
          <w:rFonts w:asciiTheme="minorHAnsi" w:eastAsia="Times New Roman" w:hAnsiTheme="minorHAnsi"/>
          <w:color w:val="0082B0"/>
          <w:lang w:val="bg-BG" w:eastAsia="en-GB"/>
        </w:rPr>
        <w:t xml:space="preserve">също са резултат от </w:t>
      </w:r>
      <w:r w:rsidRPr="00CD315B">
        <w:rPr>
          <w:rFonts w:asciiTheme="minorHAnsi" w:eastAsia="Times New Roman" w:hAnsiTheme="minorHAnsi"/>
          <w:color w:val="0082B0"/>
          <w:lang w:val="bg-BG" w:eastAsia="en-GB"/>
        </w:rPr>
        <w:t xml:space="preserve">постоянен </w:t>
      </w:r>
      <w:r w:rsidR="004C2C44" w:rsidRPr="00CD315B">
        <w:rPr>
          <w:rFonts w:asciiTheme="minorHAnsi" w:eastAsia="Times New Roman" w:hAnsiTheme="minorHAnsi"/>
          <w:color w:val="0082B0"/>
          <w:lang w:val="bg-BG" w:eastAsia="en-GB"/>
        </w:rPr>
        <w:t xml:space="preserve">диалог между органите </w:t>
      </w:r>
      <w:r w:rsidRPr="00CD315B">
        <w:rPr>
          <w:rFonts w:asciiTheme="minorHAnsi" w:eastAsia="Times New Roman" w:hAnsiTheme="minorHAnsi"/>
          <w:color w:val="0082B0"/>
          <w:lang w:val="bg-BG" w:eastAsia="en-GB"/>
        </w:rPr>
        <w:t>на програмата и участниците на терен,</w:t>
      </w:r>
      <w:r w:rsidR="004C2C44" w:rsidRPr="00CD315B">
        <w:rPr>
          <w:rFonts w:asciiTheme="minorHAnsi" w:eastAsia="Times New Roman" w:hAnsiTheme="minorHAnsi"/>
          <w:color w:val="0082B0"/>
          <w:lang w:val="bg-BG" w:eastAsia="en-GB"/>
        </w:rPr>
        <w:t xml:space="preserve"> с масивн</w:t>
      </w:r>
      <w:r w:rsidRPr="00CD315B">
        <w:rPr>
          <w:rFonts w:asciiTheme="minorHAnsi" w:eastAsia="Times New Roman" w:hAnsiTheme="minorHAnsi"/>
          <w:color w:val="0082B0"/>
          <w:lang w:val="bg-BG" w:eastAsia="en-GB"/>
        </w:rPr>
        <w:t>ото</w:t>
      </w:r>
      <w:r w:rsidR="004C2C44" w:rsidRPr="00CD315B">
        <w:rPr>
          <w:rFonts w:asciiTheme="minorHAnsi" w:eastAsia="Times New Roman" w:hAnsiTheme="minorHAnsi"/>
          <w:color w:val="0082B0"/>
          <w:lang w:val="bg-BG" w:eastAsia="en-GB"/>
        </w:rPr>
        <w:t xml:space="preserve"> участие на </w:t>
      </w:r>
      <w:r w:rsidRPr="00CD315B">
        <w:rPr>
          <w:rFonts w:asciiTheme="minorHAnsi" w:eastAsia="Times New Roman" w:hAnsiTheme="minorHAnsi"/>
          <w:color w:val="0082B0"/>
          <w:lang w:val="bg-BG" w:eastAsia="en-GB"/>
        </w:rPr>
        <w:t>държавите</w:t>
      </w:r>
      <w:r w:rsidR="004C2C44" w:rsidRPr="00CD315B">
        <w:rPr>
          <w:rFonts w:asciiTheme="minorHAnsi" w:eastAsia="Times New Roman" w:hAnsiTheme="minorHAnsi"/>
          <w:color w:val="0082B0"/>
          <w:lang w:val="bg-BG" w:eastAsia="en-GB"/>
        </w:rPr>
        <w:t xml:space="preserve">, УО и </w:t>
      </w:r>
      <w:r w:rsidRPr="00CD315B">
        <w:rPr>
          <w:rFonts w:asciiTheme="minorHAnsi" w:eastAsia="Times New Roman" w:hAnsiTheme="minorHAnsi"/>
          <w:color w:val="0082B0"/>
          <w:lang w:val="bg-BG" w:eastAsia="en-GB"/>
        </w:rPr>
        <w:t>СС</w:t>
      </w:r>
      <w:r w:rsidR="004C2C44" w:rsidRPr="00CD315B">
        <w:rPr>
          <w:rFonts w:asciiTheme="minorHAnsi" w:eastAsia="Times New Roman" w:hAnsiTheme="minorHAnsi"/>
          <w:color w:val="0082B0"/>
          <w:lang w:val="bg-BG" w:eastAsia="en-GB"/>
        </w:rPr>
        <w:t xml:space="preserve"> в управителните комитети и институционални срещи на проектите и техните партньори.</w:t>
      </w:r>
    </w:p>
    <w:p w:rsidR="009B5F15" w:rsidRPr="00CD315B" w:rsidRDefault="009B5F15"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Това значително усилие </w:t>
      </w:r>
      <w:r w:rsidR="009B5F15" w:rsidRPr="00CD315B">
        <w:rPr>
          <w:rFonts w:asciiTheme="minorHAnsi" w:eastAsia="Times New Roman" w:hAnsiTheme="minorHAnsi"/>
          <w:color w:val="0082B0"/>
          <w:lang w:val="bg-BG" w:eastAsia="en-GB"/>
        </w:rPr>
        <w:t>з</w:t>
      </w:r>
      <w:r w:rsidRPr="00CD315B">
        <w:rPr>
          <w:rFonts w:asciiTheme="minorHAnsi" w:eastAsia="Times New Roman" w:hAnsiTheme="minorHAnsi"/>
          <w:color w:val="0082B0"/>
          <w:lang w:val="bg-BG" w:eastAsia="en-GB"/>
        </w:rPr>
        <w:t>а обмен в рамките на програмата улеснява непрекъснато осъзнаване на очакванията и критики на трет</w:t>
      </w:r>
      <w:r w:rsidR="009B5F15" w:rsidRPr="00CD315B">
        <w:rPr>
          <w:rFonts w:asciiTheme="minorHAnsi" w:eastAsia="Times New Roman" w:hAnsiTheme="minorHAnsi"/>
          <w:color w:val="0082B0"/>
          <w:lang w:val="bg-BG" w:eastAsia="en-GB"/>
        </w:rPr>
        <w:t>и страни</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партньори, което позволява да се предвид</w:t>
      </w:r>
      <w:r w:rsidR="009B5F15" w:rsidRPr="00CD315B">
        <w:rPr>
          <w:rFonts w:asciiTheme="minorHAnsi" w:eastAsia="Times New Roman" w:hAnsiTheme="minorHAnsi"/>
          <w:color w:val="0082B0"/>
          <w:lang w:val="bg-BG" w:eastAsia="en-GB"/>
        </w:rPr>
        <w:t>ят</w:t>
      </w:r>
      <w:r w:rsidRPr="00CD315B">
        <w:rPr>
          <w:rFonts w:asciiTheme="minorHAnsi" w:eastAsia="Times New Roman" w:hAnsiTheme="minorHAnsi"/>
          <w:color w:val="0082B0"/>
          <w:lang w:val="bg-BG" w:eastAsia="en-GB"/>
        </w:rPr>
        <w:t xml:space="preserve"> експерименти от един период към друг.</w:t>
      </w:r>
    </w:p>
    <w:p w:rsidR="009B5F15" w:rsidRPr="00CD315B" w:rsidRDefault="009B5F15"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Независимо от това, по по-специфичен начин за подготовката на програмния период 2021/27 г. в този контекст са извършени няколко дейности.</w:t>
      </w:r>
    </w:p>
    <w:p w:rsidR="009B5F15" w:rsidRPr="00CD315B" w:rsidRDefault="009B5F15"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През пролетта на 2020 г. проучване, публикувано на уебсайта на Програмата за два месеца, събра около 400 отговора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Резултатите са достъпни на уебсайта на Програмата. Проучването даде думата както на всеки гражданин, който се интересува от въпроси на общата политика, така и на експерти по териториално сътрудничество, по-специално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eastAsia="en-GB"/>
        </w:rPr>
        <w:t>, чрез отворени и / или специфични въпроси, свързани с темите и целите, определени от регламентите.</w:t>
      </w:r>
    </w:p>
    <w:p w:rsidR="009B5F15" w:rsidRPr="00CD315B" w:rsidRDefault="009B5F15"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Това проучване позвол</w:t>
      </w:r>
      <w:r w:rsidR="009B5F15"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val="bg-BG" w:eastAsia="en-GB"/>
        </w:rPr>
        <w:t xml:space="preserve"> да се потвърд</w:t>
      </w:r>
      <w:r w:rsidR="00142A9A" w:rsidRPr="00CD315B">
        <w:rPr>
          <w:rFonts w:asciiTheme="minorHAnsi" w:eastAsia="Times New Roman" w:hAnsiTheme="minorHAnsi"/>
          <w:color w:val="0082B0"/>
          <w:lang w:val="bg-BG" w:eastAsia="en-GB"/>
        </w:rPr>
        <w:t>ят</w:t>
      </w:r>
      <w:r w:rsidRPr="00CD315B">
        <w:rPr>
          <w:rFonts w:asciiTheme="minorHAnsi" w:eastAsia="Times New Roman" w:hAnsiTheme="minorHAnsi"/>
          <w:color w:val="0082B0"/>
          <w:lang w:val="bg-BG" w:eastAsia="en-GB"/>
        </w:rPr>
        <w:t xml:space="preserve"> първите предложения на УО /</w:t>
      </w:r>
      <w:r w:rsidR="00142A9A" w:rsidRPr="00CD315B">
        <w:rPr>
          <w:rFonts w:asciiTheme="minorHAnsi" w:eastAsia="Times New Roman" w:hAnsiTheme="minorHAnsi"/>
          <w:color w:val="0082B0"/>
          <w:lang w:val="bg-BG" w:eastAsia="en-GB"/>
        </w:rPr>
        <w:t>СС</w:t>
      </w:r>
      <w:r w:rsidRPr="00CD315B">
        <w:rPr>
          <w:rFonts w:asciiTheme="minorHAnsi" w:eastAsia="Times New Roman" w:hAnsiTheme="minorHAnsi"/>
          <w:color w:val="0082B0"/>
          <w:lang w:val="bg-BG" w:eastAsia="en-GB"/>
        </w:rPr>
        <w:t xml:space="preserve"> (юни 2020) на вниманието на</w:t>
      </w:r>
      <w:r w:rsidRPr="00CD315B">
        <w:rPr>
          <w:rFonts w:asciiTheme="minorHAnsi" w:eastAsia="Times New Roman" w:hAnsiTheme="minorHAnsi"/>
          <w:color w:val="0082B0"/>
          <w:lang w:eastAsia="en-GB"/>
        </w:rPr>
        <w:t> </w:t>
      </w:r>
      <w:r w:rsidR="00142A9A" w:rsidRPr="00CD315B">
        <w:rPr>
          <w:rFonts w:asciiTheme="minorHAnsi" w:eastAsia="Times New Roman" w:hAnsiTheme="minorHAnsi"/>
          <w:color w:val="0082B0"/>
          <w:lang w:val="bg-BG" w:eastAsia="en-GB"/>
        </w:rPr>
        <w:t>Работната група</w:t>
      </w:r>
      <w:r w:rsidRPr="00CD315B">
        <w:rPr>
          <w:rFonts w:asciiTheme="minorHAnsi" w:eastAsia="Times New Roman" w:hAnsiTheme="minorHAnsi"/>
          <w:color w:val="0082B0"/>
          <w:lang w:val="bg-BG" w:eastAsia="en-GB"/>
        </w:rPr>
        <w:t xml:space="preserve">, по-специално по отношение на стратегическите цели, </w:t>
      </w:r>
      <w:r w:rsidR="00142A9A" w:rsidRPr="00CD315B">
        <w:rPr>
          <w:rFonts w:asciiTheme="minorHAnsi" w:eastAsia="Times New Roman" w:hAnsiTheme="minorHAnsi"/>
          <w:color w:val="0082B0"/>
          <w:lang w:val="bg-BG" w:eastAsia="en-GB"/>
        </w:rPr>
        <w:t xml:space="preserve">които </w:t>
      </w:r>
      <w:r w:rsidRPr="00CD315B">
        <w:rPr>
          <w:rFonts w:asciiTheme="minorHAnsi" w:eastAsia="Times New Roman" w:hAnsiTheme="minorHAnsi"/>
          <w:color w:val="0082B0"/>
          <w:lang w:val="bg-BG" w:eastAsia="en-GB"/>
        </w:rPr>
        <w:t xml:space="preserve"> да се насърча</w:t>
      </w:r>
      <w:r w:rsidR="00142A9A" w:rsidRPr="00CD315B">
        <w:rPr>
          <w:rFonts w:asciiTheme="minorHAnsi" w:eastAsia="Times New Roman" w:hAnsiTheme="minorHAnsi"/>
          <w:color w:val="0082B0"/>
          <w:lang w:val="bg-BG" w:eastAsia="en-GB"/>
        </w:rPr>
        <w:t>т</w:t>
      </w:r>
      <w:r w:rsidRPr="00CD315B">
        <w:rPr>
          <w:rFonts w:asciiTheme="minorHAnsi" w:eastAsia="Times New Roman" w:hAnsiTheme="minorHAnsi"/>
          <w:color w:val="0082B0"/>
          <w:lang w:val="bg-BG" w:eastAsia="en-GB"/>
        </w:rPr>
        <w:t>: иновации (</w:t>
      </w:r>
      <w:r w:rsidRPr="00CD315B">
        <w:rPr>
          <w:rFonts w:asciiTheme="minorHAnsi" w:eastAsia="Times New Roman" w:hAnsiTheme="minorHAnsi"/>
          <w:color w:val="0082B0"/>
          <w:lang w:eastAsia="en-GB"/>
        </w:rPr>
        <w:t>OP</w:t>
      </w:r>
      <w:r w:rsidRPr="00CD315B">
        <w:rPr>
          <w:rFonts w:asciiTheme="minorHAnsi" w:eastAsia="Times New Roman" w:hAnsiTheme="minorHAnsi"/>
          <w:color w:val="0082B0"/>
          <w:lang w:val="bg-BG" w:eastAsia="en-GB"/>
        </w:rPr>
        <w:t>1), изменение на климата (</w:t>
      </w:r>
      <w:r w:rsidRPr="00CD315B">
        <w:rPr>
          <w:rFonts w:asciiTheme="minorHAnsi" w:eastAsia="Times New Roman" w:hAnsiTheme="minorHAnsi"/>
          <w:color w:val="0082B0"/>
          <w:lang w:eastAsia="en-GB"/>
        </w:rPr>
        <w:t>OP</w:t>
      </w:r>
      <w:r w:rsidRPr="00CD315B">
        <w:rPr>
          <w:rFonts w:asciiTheme="minorHAnsi" w:eastAsia="Times New Roman" w:hAnsiTheme="minorHAnsi"/>
          <w:color w:val="0082B0"/>
          <w:lang w:val="bg-BG" w:eastAsia="en-GB"/>
        </w:rPr>
        <w:t xml:space="preserve">2) и управление ( </w:t>
      </w:r>
      <w:r w:rsidRPr="00CD315B">
        <w:rPr>
          <w:rFonts w:asciiTheme="minorHAnsi" w:eastAsia="Times New Roman" w:hAnsiTheme="minorHAnsi"/>
          <w:color w:val="0082B0"/>
          <w:lang w:eastAsia="en-GB"/>
        </w:rPr>
        <w:t>ISO</w:t>
      </w:r>
      <w:r w:rsidRPr="00CD315B">
        <w:rPr>
          <w:rFonts w:asciiTheme="minorHAnsi" w:eastAsia="Times New Roman" w:hAnsiTheme="minorHAnsi"/>
          <w:color w:val="0082B0"/>
          <w:lang w:val="bg-BG" w:eastAsia="en-GB"/>
        </w:rPr>
        <w:t>1).</w:t>
      </w: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lastRenderedPageBreak/>
        <w:t>Първата версия на пълното тематично предложение беше разпространена в различните държави партньори по програмата като неофициален консултативен документ през лятото на 2020 г. (август / септември): националните партньорства, консултирани в съответствие с условията на всяка държава, изпратиха своите наблюдения, така че УО / С</w:t>
      </w:r>
      <w:r w:rsidR="00142A9A" w:rsidRPr="00CD315B">
        <w:rPr>
          <w:rFonts w:asciiTheme="minorHAnsi" w:eastAsia="Times New Roman" w:hAnsiTheme="minorHAnsi"/>
          <w:color w:val="0082B0"/>
          <w:lang w:val="bg-BG" w:eastAsia="en-GB"/>
        </w:rPr>
        <w:t>С</w:t>
      </w:r>
      <w:r w:rsidRPr="00CD315B">
        <w:rPr>
          <w:rFonts w:asciiTheme="minorHAnsi" w:eastAsia="Times New Roman" w:hAnsiTheme="minorHAnsi"/>
          <w:color w:val="0082B0"/>
          <w:lang w:val="bg-BG" w:eastAsia="en-GB"/>
        </w:rPr>
        <w:t xml:space="preserve"> да могат да ги интегрират в окончателен текст, представен на писмена процедура за валидиране от </w:t>
      </w:r>
      <w:r w:rsidR="00142A9A" w:rsidRPr="00CD315B">
        <w:rPr>
          <w:rFonts w:asciiTheme="minorHAnsi" w:eastAsia="Times New Roman" w:hAnsiTheme="minorHAnsi"/>
          <w:color w:val="0082B0"/>
          <w:lang w:val="bg-BG" w:eastAsia="en-GB"/>
        </w:rPr>
        <w:t xml:space="preserve">работната група </w:t>
      </w:r>
      <w:r w:rsidRPr="00CD315B">
        <w:rPr>
          <w:rFonts w:asciiTheme="minorHAnsi" w:eastAsia="Times New Roman" w:hAnsiTheme="minorHAnsi"/>
          <w:color w:val="0082B0"/>
          <w:lang w:val="bg-BG" w:eastAsia="en-GB"/>
        </w:rPr>
        <w:t xml:space="preserve"> през октомври 2020 г.</w:t>
      </w:r>
    </w:p>
    <w:p w:rsidR="00142A9A" w:rsidRPr="00CD315B" w:rsidRDefault="00142A9A" w:rsidP="00E02FDE">
      <w:pPr>
        <w:spacing w:after="0"/>
        <w:ind w:left="360"/>
        <w:jc w:val="both"/>
        <w:rPr>
          <w:rFonts w:asciiTheme="minorHAnsi" w:eastAsia="Times New Roman" w:hAnsiTheme="minorHAnsi"/>
          <w:color w:val="0082B0"/>
          <w:lang w:val="bg-BG" w:eastAsia="en-GB"/>
        </w:rPr>
      </w:pPr>
    </w:p>
    <w:p w:rsidR="004C2C44" w:rsidRPr="00CD315B" w:rsidRDefault="00142A9A"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В същото време, </w:t>
      </w:r>
      <w:r w:rsidR="004C2C44" w:rsidRPr="00CD315B">
        <w:rPr>
          <w:rFonts w:asciiTheme="minorHAnsi" w:eastAsia="Times New Roman" w:hAnsiTheme="minorHAnsi"/>
          <w:color w:val="0082B0"/>
          <w:lang w:val="bg-BG" w:eastAsia="en-GB"/>
        </w:rPr>
        <w:t>същ</w:t>
      </w:r>
      <w:r w:rsidRPr="00CD315B">
        <w:rPr>
          <w:rFonts w:asciiTheme="minorHAnsi" w:eastAsia="Times New Roman" w:hAnsiTheme="minorHAnsi"/>
          <w:color w:val="0082B0"/>
          <w:lang w:val="bg-BG" w:eastAsia="en-GB"/>
        </w:rPr>
        <w:t>ият</w:t>
      </w:r>
      <w:r w:rsidR="004C2C44" w:rsidRPr="00CD315B">
        <w:rPr>
          <w:rFonts w:asciiTheme="minorHAnsi" w:eastAsia="Times New Roman" w:hAnsiTheme="minorHAnsi"/>
          <w:color w:val="0082B0"/>
          <w:lang w:val="bg-BG" w:eastAsia="en-GB"/>
        </w:rPr>
        <w:t xml:space="preserve"> неформален документ беше обект, също през лятото на 2020 г., на консултация с представителите на тематичните общности на програмата 2014-20 г. и на оста „Управление“, обединява</w:t>
      </w:r>
      <w:r w:rsidR="001B108B" w:rsidRPr="00CD315B">
        <w:rPr>
          <w:rFonts w:asciiTheme="minorHAnsi" w:eastAsia="Times New Roman" w:hAnsiTheme="minorHAnsi"/>
          <w:color w:val="0082B0"/>
          <w:lang w:val="bg-BG" w:eastAsia="en-GB"/>
        </w:rPr>
        <w:t>йки, рамките на програмата</w:t>
      </w:r>
      <w:r w:rsidR="004C2C44" w:rsidRPr="00CD315B">
        <w:rPr>
          <w:rFonts w:asciiTheme="minorHAnsi" w:eastAsia="Times New Roman" w:hAnsiTheme="minorHAnsi"/>
          <w:color w:val="0082B0"/>
          <w:lang w:val="bg-BG" w:eastAsia="en-GB"/>
        </w:rPr>
        <w:t>, преките бенефициенти на проектите, както и свързаните с тях партньори.</w:t>
      </w:r>
    </w:p>
    <w:p w:rsidR="001B108B" w:rsidRPr="00CD315B" w:rsidRDefault="001B108B"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Тази двойна консултация, проведена през лятото на 2020 г., след пролетното проучване на „широката общественост“, даде думата на голям брой участници, представляващи всички видове организации от Средиземноморието, преди финализирането на първия проект за „архитектура и приоритети“ от Програмата.</w:t>
      </w:r>
    </w:p>
    <w:p w:rsidR="00E37BCF" w:rsidRPr="00CD315B" w:rsidRDefault="00E37BC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Освен това</w:t>
      </w:r>
      <w:r w:rsidR="00E37BCF"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тази подготвителна работа беше обогатена и от прекия и косвения принос на обмена, който Програмата успя да поддържа с мрежи и организации като Съюза за Средиземноморието (ССМ), Конференцията на периферните и морските региони (</w:t>
      </w:r>
      <w:r w:rsidRPr="00CD315B">
        <w:rPr>
          <w:rFonts w:asciiTheme="minorHAnsi" w:eastAsia="Times New Roman" w:hAnsiTheme="minorHAnsi"/>
          <w:color w:val="0082B0"/>
          <w:lang w:eastAsia="en-GB"/>
        </w:rPr>
        <w:t>CPMR</w:t>
      </w:r>
      <w:r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eastAsia="en-GB"/>
        </w:rPr>
        <w:t>MedCities</w:t>
      </w:r>
      <w:r w:rsidRPr="00CD315B">
        <w:rPr>
          <w:rFonts w:asciiTheme="minorHAnsi" w:eastAsia="Times New Roman" w:hAnsiTheme="minorHAnsi"/>
          <w:color w:val="0082B0"/>
          <w:lang w:val="bg-BG" w:eastAsia="en-GB"/>
        </w:rPr>
        <w:t xml:space="preserve"> или с представители на инициативата</w:t>
      </w:r>
      <w:r w:rsidRPr="00CD315B">
        <w:rPr>
          <w:rFonts w:asciiTheme="minorHAnsi" w:eastAsia="Times New Roman" w:hAnsiTheme="minorHAnsi"/>
          <w:color w:val="0082B0"/>
          <w:lang w:eastAsia="en-GB"/>
        </w:rPr>
        <w:t> </w:t>
      </w:r>
      <w:r w:rsidRPr="00CD315B">
        <w:rPr>
          <w:rFonts w:asciiTheme="minorHAnsi" w:eastAsia="Times New Roman" w:hAnsiTheme="minorHAnsi"/>
          <w:i/>
          <w:iCs/>
          <w:color w:val="0082B0"/>
          <w:lang w:eastAsia="en-GB"/>
        </w:rPr>
        <w:t>WestMed </w:t>
      </w:r>
      <w:r w:rsidRPr="00CD315B">
        <w:rPr>
          <w:rFonts w:asciiTheme="minorHAnsi" w:eastAsia="Times New Roman" w:hAnsiTheme="minorHAnsi"/>
          <w:color w:val="0082B0"/>
          <w:lang w:eastAsia="en-GB"/>
        </w:rPr>
        <w:t>Sea</w:t>
      </w:r>
      <w:r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eastAsia="en-GB"/>
        </w:rPr>
        <w:t>Basin</w:t>
      </w:r>
      <w:r w:rsidRPr="00CD315B">
        <w:rPr>
          <w:rFonts w:asciiTheme="minorHAnsi" w:eastAsia="Times New Roman" w:hAnsiTheme="minorHAnsi"/>
          <w:color w:val="0082B0"/>
          <w:lang w:val="bg-BG" w:eastAsia="en-GB"/>
        </w:rPr>
        <w:t xml:space="preserve"> и Европейската комисия.</w:t>
      </w:r>
    </w:p>
    <w:p w:rsidR="00E37BCF" w:rsidRPr="00CD315B" w:rsidRDefault="00E37BC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 xml:space="preserve">И накрая, бяха организирани уебинари, отворени за партньори от трети страни по повод годишното събитие „Минало, настояще, бъдеще“ на Програмата </w:t>
      </w:r>
      <w:r w:rsidR="00826812" w:rsidRPr="00CD315B">
        <w:rPr>
          <w:rFonts w:asciiTheme="minorHAnsi" w:eastAsia="Times New Roman" w:hAnsiTheme="minorHAnsi"/>
          <w:color w:val="0082B0"/>
          <w:lang w:eastAsia="en-GB"/>
        </w:rPr>
        <w:t>Интеррег МЕД</w:t>
      </w:r>
      <w:r w:rsidRPr="00CD315B">
        <w:rPr>
          <w:rFonts w:asciiTheme="minorHAnsi" w:eastAsia="Times New Roman" w:hAnsiTheme="minorHAnsi"/>
          <w:color w:val="0082B0"/>
          <w:lang w:eastAsia="en-GB"/>
        </w:rPr>
        <w:t xml:space="preserve"> 2014/20, което се проведе през ноември 2020 г., но също така точно през февруари / март 2021 г.</w:t>
      </w:r>
    </w:p>
    <w:p w:rsidR="00E37BCF" w:rsidRPr="00CD315B" w:rsidRDefault="00E37BC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Последн</w:t>
      </w:r>
      <w:r w:rsidR="00E37BCF" w:rsidRPr="00CD315B">
        <w:rPr>
          <w:rFonts w:asciiTheme="minorHAnsi" w:eastAsia="Times New Roman" w:hAnsiTheme="minorHAnsi"/>
          <w:color w:val="0082B0"/>
          <w:lang w:val="bg-BG" w:eastAsia="en-GB"/>
        </w:rPr>
        <w:t>о</w:t>
      </w:r>
      <w:r w:rsidRPr="00CD315B">
        <w:rPr>
          <w:rFonts w:asciiTheme="minorHAnsi" w:eastAsia="Times New Roman" w:hAnsiTheme="minorHAnsi"/>
          <w:color w:val="0082B0"/>
          <w:lang w:val="bg-BG" w:eastAsia="en-GB"/>
        </w:rPr>
        <w:t>т</w:t>
      </w:r>
      <w:r w:rsidR="00E37BCF" w:rsidRPr="00CD315B">
        <w:rPr>
          <w:rFonts w:asciiTheme="minorHAnsi" w:eastAsia="Times New Roman" w:hAnsiTheme="minorHAnsi"/>
          <w:color w:val="0082B0"/>
          <w:lang w:val="bg-BG" w:eastAsia="en-GB"/>
        </w:rPr>
        <w:t>о</w:t>
      </w:r>
      <w:r w:rsidRPr="00CD315B">
        <w:rPr>
          <w:rFonts w:asciiTheme="minorHAnsi" w:eastAsia="Times New Roman" w:hAnsiTheme="minorHAnsi"/>
          <w:color w:val="0082B0"/>
          <w:lang w:val="bg-BG" w:eastAsia="en-GB"/>
        </w:rPr>
        <w:t xml:space="preserve"> имаше за основна цел събирането на нови становища, вече не в глобален план, а насочена към шаблона на Програмата 2021/27, </w:t>
      </w:r>
      <w:r w:rsidR="00E37BCF" w:rsidRPr="00CD315B">
        <w:rPr>
          <w:rFonts w:asciiTheme="minorHAnsi" w:eastAsia="Times New Roman" w:hAnsiTheme="minorHAnsi"/>
          <w:color w:val="0082B0"/>
          <w:lang w:val="bg-BG" w:eastAsia="en-GB"/>
        </w:rPr>
        <w:t>към онзи момент</w:t>
      </w:r>
      <w:r w:rsidRPr="00CD315B">
        <w:rPr>
          <w:rFonts w:asciiTheme="minorHAnsi" w:eastAsia="Times New Roman" w:hAnsiTheme="minorHAnsi"/>
          <w:color w:val="0082B0"/>
          <w:lang w:val="bg-BG" w:eastAsia="en-GB"/>
        </w:rPr>
        <w:t xml:space="preserve"> в процес на изготвяне.</w:t>
      </w:r>
    </w:p>
    <w:p w:rsidR="00E37BCF" w:rsidRPr="00CD315B" w:rsidRDefault="00E37BC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Представителите на публични и частни организации от всички държави, принадлежащи към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val="bg-BG" w:eastAsia="en-GB"/>
        </w:rPr>
        <w:t xml:space="preserve"> 2021/27 (включително България и Северна Македония след разширяване на зоната за сътрудничество) се изразиха относно приоритетите, които трябва да бъдат приложени от Програм</w:t>
      </w:r>
      <w:r w:rsidR="00092F8F" w:rsidRPr="00CD315B">
        <w:rPr>
          <w:rFonts w:asciiTheme="minorHAnsi" w:eastAsia="Times New Roman" w:hAnsiTheme="minorHAnsi"/>
          <w:color w:val="0082B0"/>
          <w:lang w:val="bg-BG" w:eastAsia="en-GB"/>
        </w:rPr>
        <w:t>ата (архитектура, цели, условия</w:t>
      </w:r>
      <w:r w:rsidRPr="00CD315B">
        <w:rPr>
          <w:rFonts w:asciiTheme="minorHAnsi" w:eastAsia="Times New Roman" w:hAnsiTheme="minorHAnsi"/>
          <w:color w:val="0082B0"/>
          <w:lang w:val="bg-BG" w:eastAsia="en-GB"/>
        </w:rPr>
        <w:t>) непосредствено преди окончателното потвърждаване от страните партньори през март / април 2021 г.</w:t>
      </w: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Окончателният документ също така включва определен брой препоръки, произтичащи както от конкретния анализ на всички окончателни доклади за проекти 2014/20, представени в програмата преди края на 2020 г. (около 50), така и от оперативн</w:t>
      </w:r>
      <w:r w:rsidR="00092F8F" w:rsidRPr="00CD315B">
        <w:rPr>
          <w:rFonts w:asciiTheme="minorHAnsi" w:eastAsia="Times New Roman" w:hAnsiTheme="minorHAnsi"/>
          <w:color w:val="0082B0"/>
          <w:lang w:val="bg-BG" w:eastAsia="en-GB"/>
        </w:rPr>
        <w:t>ата  оценка</w:t>
      </w:r>
      <w:r w:rsidRPr="00CD315B">
        <w:rPr>
          <w:rFonts w:asciiTheme="minorHAnsi" w:eastAsia="Times New Roman" w:hAnsiTheme="minorHAnsi"/>
          <w:color w:val="0082B0"/>
          <w:lang w:val="bg-BG" w:eastAsia="en-GB"/>
        </w:rPr>
        <w:t xml:space="preserve"> (окончателен доклад март 2020 г.)  </w:t>
      </w:r>
      <w:r w:rsidRPr="00CD315B">
        <w:rPr>
          <w:rFonts w:asciiTheme="minorHAnsi" w:eastAsia="Times New Roman" w:hAnsiTheme="minorHAnsi"/>
          <w:color w:val="0082B0"/>
          <w:lang w:eastAsia="en-GB"/>
        </w:rPr>
        <w:t>и оценк</w:t>
      </w:r>
      <w:r w:rsidR="00092F8F" w:rsidRPr="00CD315B">
        <w:rPr>
          <w:rFonts w:asciiTheme="minorHAnsi" w:eastAsia="Times New Roman" w:hAnsiTheme="minorHAnsi"/>
          <w:color w:val="0082B0"/>
          <w:lang w:val="bg-BG" w:eastAsia="en-GB"/>
        </w:rPr>
        <w:t>а</w:t>
      </w:r>
      <w:r w:rsidRPr="00CD315B">
        <w:rPr>
          <w:rFonts w:asciiTheme="minorHAnsi" w:eastAsia="Times New Roman" w:hAnsiTheme="minorHAnsi"/>
          <w:color w:val="0082B0"/>
          <w:lang w:eastAsia="en-GB"/>
        </w:rPr>
        <w:t xml:space="preserve"> на въздействието (междинен доклад октомври 2020 г.).</w:t>
      </w:r>
    </w:p>
    <w:p w:rsidR="00092F8F" w:rsidRPr="00CD315B" w:rsidRDefault="00092F8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lastRenderedPageBreak/>
        <w:t>По отношение на ролята, предвидена за трети</w:t>
      </w:r>
      <w:r w:rsidR="00092F8F" w:rsidRPr="00CD315B">
        <w:rPr>
          <w:rFonts w:asciiTheme="minorHAnsi" w:eastAsia="Times New Roman" w:hAnsiTheme="minorHAnsi"/>
          <w:color w:val="0082B0"/>
          <w:lang w:val="bg-BG" w:eastAsia="en-GB"/>
        </w:rPr>
        <w:t xml:space="preserve"> страни-</w:t>
      </w:r>
      <w:r w:rsidRPr="00CD315B">
        <w:rPr>
          <w:rFonts w:asciiTheme="minorHAnsi" w:eastAsia="Times New Roman" w:hAnsiTheme="minorHAnsi"/>
          <w:color w:val="0082B0"/>
          <w:lang w:val="bg-BG" w:eastAsia="en-GB"/>
        </w:rPr>
        <w:t xml:space="preserve"> партньори в рамките на изпълнението, наблюдението и оценката на програмата, се предвиждат няколко задачи / мисии.</w:t>
      </w:r>
    </w:p>
    <w:p w:rsidR="00092F8F" w:rsidRPr="00CD315B" w:rsidRDefault="00092F8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Въпреки това е важно</w:t>
      </w:r>
      <w:r w:rsidR="00092F8F"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да се припомни транснационалният характер на програмата и нейното разширяване през страните от северния бряг на Средиземно море и Балканите, представляващи общо 14 държави: невъзможно е да се гарантира гласът</w:t>
      </w:r>
      <w:r w:rsidR="00092F8F"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w:t>
      </w:r>
      <w:r w:rsidR="00092F8F" w:rsidRPr="00CD315B">
        <w:rPr>
          <w:rFonts w:asciiTheme="minorHAnsi" w:eastAsia="Times New Roman" w:hAnsiTheme="minorHAnsi"/>
          <w:color w:val="0082B0"/>
          <w:lang w:val="bg-BG" w:eastAsia="en-GB"/>
        </w:rPr>
        <w:t xml:space="preserve">при </w:t>
      </w:r>
      <w:r w:rsidRPr="00CD315B">
        <w:rPr>
          <w:rFonts w:asciiTheme="minorHAnsi" w:eastAsia="Times New Roman" w:hAnsiTheme="minorHAnsi"/>
          <w:color w:val="0082B0"/>
          <w:lang w:val="bg-BG" w:eastAsia="en-GB"/>
        </w:rPr>
        <w:t>органите за вземане на решения, на всеки регионален, местен, градски, икономически или социален орган, бил той публичен или частен, в такава обширна област.</w:t>
      </w:r>
    </w:p>
    <w:p w:rsidR="00092F8F" w:rsidRPr="00CD315B" w:rsidRDefault="00092F8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Поради тази причина</w:t>
      </w:r>
      <w:r w:rsidR="00092F8F"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на национално и транснационално ниво са предвидени междинни органи за консултации и време за консултации.</w:t>
      </w:r>
    </w:p>
    <w:p w:rsidR="00092F8F" w:rsidRPr="00CD315B" w:rsidRDefault="00092F8F"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eastAsia="en-GB"/>
        </w:rPr>
      </w:pPr>
      <w:r w:rsidRPr="00CD315B">
        <w:rPr>
          <w:rFonts w:asciiTheme="minorHAnsi" w:eastAsia="Times New Roman" w:hAnsiTheme="minorHAnsi"/>
          <w:color w:val="0082B0"/>
          <w:lang w:val="bg-BG" w:eastAsia="en-GB"/>
        </w:rPr>
        <w:t xml:space="preserve">В продължението на </w:t>
      </w:r>
      <w:r w:rsidR="00A907D8" w:rsidRPr="00CD315B">
        <w:rPr>
          <w:rFonts w:asciiTheme="minorHAnsi" w:eastAsia="Times New Roman" w:hAnsiTheme="minorHAnsi"/>
          <w:color w:val="0082B0"/>
          <w:lang w:val="bg-BG" w:eastAsia="en-GB"/>
        </w:rPr>
        <w:t xml:space="preserve">работата и методологиите за  </w:t>
      </w:r>
      <w:r w:rsidRPr="00CD315B">
        <w:rPr>
          <w:rFonts w:asciiTheme="minorHAnsi" w:eastAsia="Times New Roman" w:hAnsiTheme="minorHAnsi"/>
          <w:color w:val="0082B0"/>
          <w:lang w:val="bg-BG" w:eastAsia="en-GB"/>
        </w:rPr>
        <w:t>консултации, експериментирани от програмирането 2007/13 до днес, основно място се отделя на националните партньорства.</w:t>
      </w:r>
      <w:r w:rsidRPr="00CD315B">
        <w:rPr>
          <w:rFonts w:asciiTheme="minorHAnsi" w:eastAsia="Times New Roman" w:hAnsiTheme="minorHAnsi"/>
          <w:color w:val="0082B0"/>
          <w:lang w:eastAsia="en-GB"/>
        </w:rPr>
        <w:t> Те се организират под отговорността на държавите, участващи в програмата, според различни условия от една държава в друга, в съответствие с критерии, свързани с административната структура (централизация, децентрализация, регионализация на компетенциите), с броя на участниците, присъстващи в територия</w:t>
      </w:r>
      <w:r w:rsidR="00A907D8" w:rsidRPr="00CD315B">
        <w:rPr>
          <w:rFonts w:asciiTheme="minorHAnsi" w:eastAsia="Times New Roman" w:hAnsiTheme="minorHAnsi"/>
          <w:color w:val="0082B0"/>
          <w:lang w:val="bg-BG" w:eastAsia="en-GB"/>
        </w:rPr>
        <w:t xml:space="preserve">та, от която </w:t>
      </w:r>
      <w:r w:rsidRPr="00CD315B">
        <w:rPr>
          <w:rFonts w:asciiTheme="minorHAnsi" w:eastAsia="Times New Roman" w:hAnsiTheme="minorHAnsi"/>
          <w:color w:val="0082B0"/>
          <w:lang w:eastAsia="en-GB"/>
        </w:rPr>
        <w:t xml:space="preserve"> се интересуват от </w:t>
      </w:r>
      <w:r w:rsidR="00A907D8" w:rsidRPr="00CD315B">
        <w:rPr>
          <w:rFonts w:asciiTheme="minorHAnsi" w:eastAsia="Times New Roman" w:hAnsiTheme="minorHAnsi"/>
          <w:color w:val="0082B0"/>
          <w:lang w:val="bg-BG" w:eastAsia="en-GB"/>
        </w:rPr>
        <w:t>ЕТС</w:t>
      </w:r>
      <w:r w:rsidRPr="00CD315B">
        <w:rPr>
          <w:rFonts w:asciiTheme="minorHAnsi" w:eastAsia="Times New Roman" w:hAnsiTheme="minorHAnsi"/>
          <w:color w:val="0082B0"/>
          <w:lang w:eastAsia="en-GB"/>
        </w:rPr>
        <w:t>.</w:t>
      </w: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Този тип партньорства са основният източник на предаване на искания от териториите до органите на програмата.</w:t>
      </w:r>
    </w:p>
    <w:p w:rsidR="00A907D8" w:rsidRPr="00CD315B" w:rsidRDefault="00A907D8"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Основните информационни канали са представени от националните координации, основни посредници между потенциални бенефициенти и / или национални, местни, публични и частни социално-икономически лица, вземащи решения, от една страна, и по същество Комитетът за наблюдение и Управляващият орган, от друга страна.</w:t>
      </w:r>
    </w:p>
    <w:p w:rsidR="00A907D8" w:rsidRPr="00CD315B" w:rsidRDefault="00A907D8"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Семинарите, анкетите, срещите, двустранният обмен са най-често срещаните средства за идентифициране на споменатата информация и обратна връзка на мненията.</w:t>
      </w:r>
      <w:r w:rsidRPr="00CD315B">
        <w:rPr>
          <w:rFonts w:asciiTheme="minorHAnsi" w:eastAsia="Times New Roman" w:hAnsiTheme="minorHAnsi"/>
          <w:color w:val="0082B0"/>
          <w:lang w:eastAsia="en-GB"/>
        </w:rPr>
        <w:t> Съставът и управлението на тези партньорства са изключителна компетентност и отговорност на държавите.</w:t>
      </w:r>
    </w:p>
    <w:p w:rsidR="00AF2594" w:rsidRPr="00CD315B" w:rsidRDefault="00AF2594"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И накрая, на представителите на Националн</w:t>
      </w:r>
      <w:r w:rsidR="00AF2594"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val="bg-BG" w:eastAsia="en-GB"/>
        </w:rPr>
        <w:t>т</w:t>
      </w:r>
      <w:r w:rsidR="00AF2594" w:rsidRPr="00CD315B">
        <w:rPr>
          <w:rFonts w:asciiTheme="minorHAnsi" w:eastAsia="Times New Roman" w:hAnsiTheme="minorHAnsi"/>
          <w:color w:val="0082B0"/>
          <w:lang w:val="bg-BG" w:eastAsia="en-GB"/>
        </w:rPr>
        <w:t xml:space="preserve">е координации </w:t>
      </w:r>
      <w:r w:rsidRPr="00CD315B">
        <w:rPr>
          <w:rFonts w:asciiTheme="minorHAnsi" w:eastAsia="Times New Roman" w:hAnsiTheme="minorHAnsi"/>
          <w:color w:val="0082B0"/>
          <w:lang w:val="bg-BG" w:eastAsia="en-GB"/>
        </w:rPr>
        <w:t>са говорителите на трет</w:t>
      </w:r>
      <w:r w:rsidR="00AF2594" w:rsidRPr="00CD315B">
        <w:rPr>
          <w:rFonts w:asciiTheme="minorHAnsi" w:eastAsia="Times New Roman" w:hAnsiTheme="minorHAnsi"/>
          <w:color w:val="0082B0"/>
          <w:lang w:val="bg-BG" w:eastAsia="en-GB"/>
        </w:rPr>
        <w:t>ите лица</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партньори парти пред Мониторинг</w:t>
      </w:r>
      <w:r w:rsidR="00AF2594" w:rsidRPr="00CD315B">
        <w:rPr>
          <w:rFonts w:asciiTheme="minorHAnsi" w:eastAsia="Times New Roman" w:hAnsiTheme="minorHAnsi"/>
          <w:color w:val="0082B0"/>
          <w:lang w:val="bg-BG" w:eastAsia="en-GB"/>
        </w:rPr>
        <w:t>ов</w:t>
      </w:r>
      <w:r w:rsidRPr="00CD315B">
        <w:rPr>
          <w:rFonts w:asciiTheme="minorHAnsi" w:eastAsia="Times New Roman" w:hAnsiTheme="minorHAnsi"/>
          <w:color w:val="0082B0"/>
          <w:lang w:val="bg-BG" w:eastAsia="en-GB"/>
        </w:rPr>
        <w:t xml:space="preserve"> ко</w:t>
      </w:r>
      <w:r w:rsidR="00AF2594" w:rsidRPr="00CD315B">
        <w:rPr>
          <w:rFonts w:asciiTheme="minorHAnsi" w:eastAsia="Times New Roman" w:hAnsiTheme="minorHAnsi"/>
          <w:color w:val="0082B0"/>
          <w:lang w:val="bg-BG" w:eastAsia="en-GB"/>
        </w:rPr>
        <w:t>митет и на Управляващия орган</w:t>
      </w:r>
      <w:r w:rsidRPr="00CD315B">
        <w:rPr>
          <w:rFonts w:asciiTheme="minorHAnsi" w:eastAsia="Times New Roman" w:hAnsiTheme="minorHAnsi"/>
          <w:color w:val="0082B0"/>
          <w:lang w:val="bg-BG" w:eastAsia="en-GB"/>
        </w:rPr>
        <w:t>.</w:t>
      </w:r>
    </w:p>
    <w:p w:rsidR="00AF2594" w:rsidRPr="00CD315B" w:rsidRDefault="00AF2594"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На транснационално </w:t>
      </w:r>
      <w:r w:rsidR="00AF2594" w:rsidRPr="00CD315B">
        <w:rPr>
          <w:rFonts w:asciiTheme="minorHAnsi" w:eastAsia="Times New Roman" w:hAnsiTheme="minorHAnsi"/>
          <w:color w:val="0082B0"/>
          <w:lang w:val="bg-BG" w:eastAsia="en-GB"/>
        </w:rPr>
        <w:t>ниво</w:t>
      </w:r>
      <w:r w:rsidRPr="00CD315B">
        <w:rPr>
          <w:rFonts w:asciiTheme="minorHAnsi" w:eastAsia="Times New Roman" w:hAnsiTheme="minorHAnsi"/>
          <w:color w:val="0082B0"/>
          <w:lang w:val="bg-BG" w:eastAsia="en-GB"/>
        </w:rPr>
        <w:t xml:space="preserve"> на</w:t>
      </w:r>
      <w:r w:rsidRPr="00CD315B">
        <w:rPr>
          <w:rFonts w:asciiTheme="minorHAnsi" w:eastAsia="Times New Roman" w:hAnsiTheme="minorHAnsi"/>
          <w:color w:val="0082B0"/>
          <w:lang w:eastAsia="en-GB"/>
        </w:rPr>
        <w:t>  </w:t>
      </w:r>
      <w:r w:rsidR="00AF2594" w:rsidRPr="00CD315B">
        <w:rPr>
          <w:rFonts w:asciiTheme="minorHAnsi" w:eastAsia="Times New Roman" w:hAnsiTheme="minorHAnsi"/>
          <w:color w:val="0082B0"/>
          <w:lang w:val="bg-BG" w:eastAsia="en-GB"/>
        </w:rPr>
        <w:t>програмата</w:t>
      </w:r>
      <w:r w:rsidRPr="00CD315B">
        <w:rPr>
          <w:rFonts w:asciiTheme="minorHAnsi" w:eastAsia="Times New Roman" w:hAnsiTheme="minorHAnsi"/>
          <w:color w:val="0082B0"/>
          <w:lang w:val="bg-BG" w:eastAsia="en-GB"/>
        </w:rPr>
        <w:t xml:space="preserve">, няколко действия ще бъдат изпълнени, </w:t>
      </w:r>
      <w:r w:rsidR="00AF2594" w:rsidRPr="00CD315B">
        <w:rPr>
          <w:rFonts w:asciiTheme="minorHAnsi" w:eastAsia="Times New Roman" w:hAnsiTheme="minorHAnsi"/>
          <w:color w:val="0082B0"/>
          <w:lang w:val="bg-BG" w:eastAsia="en-GB"/>
        </w:rPr>
        <w:t xml:space="preserve">като </w:t>
      </w:r>
      <w:r w:rsidRPr="00CD315B">
        <w:rPr>
          <w:rFonts w:asciiTheme="minorHAnsi" w:eastAsia="Times New Roman" w:hAnsiTheme="minorHAnsi"/>
          <w:color w:val="0082B0"/>
          <w:lang w:val="bg-BG" w:eastAsia="en-GB"/>
        </w:rPr>
        <w:t xml:space="preserve">винаги се </w:t>
      </w:r>
      <w:r w:rsidR="00AF2594"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val="bg-BG" w:eastAsia="en-GB"/>
        </w:rPr>
        <w:t>зползва опита на предишния програмен</w:t>
      </w:r>
      <w:r w:rsidR="00AF2594" w:rsidRPr="00CD315B">
        <w:rPr>
          <w:rFonts w:asciiTheme="minorHAnsi" w:eastAsia="Times New Roman" w:hAnsiTheme="minorHAnsi"/>
          <w:color w:val="0082B0"/>
          <w:lang w:val="bg-BG" w:eastAsia="en-GB"/>
        </w:rPr>
        <w:t xml:space="preserve"> период</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Новите инициативи обаче</w:t>
      </w:r>
      <w:r w:rsidR="00AF2594"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също ще намерят своето място с цел укрепване на връзката между Програмата и потенциалните бенефициенти.</w:t>
      </w:r>
    </w:p>
    <w:p w:rsidR="00AF2594" w:rsidRPr="00CD315B" w:rsidRDefault="00AF2594"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lastRenderedPageBreak/>
        <w:t>По този начин</w:t>
      </w:r>
      <w:r w:rsidR="00AF2594"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val="bg-BG" w:eastAsia="en-GB"/>
        </w:rPr>
        <w:t xml:space="preserve"> за 2021/27 се предлагат вече съществуващи схеми или нови концепции</w:t>
      </w:r>
      <w:r w:rsidR="00AF2594"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като след</w:t>
      </w:r>
      <w:r w:rsidR="00AF2594" w:rsidRPr="00CD315B">
        <w:rPr>
          <w:rFonts w:asciiTheme="minorHAnsi" w:eastAsia="Times New Roman" w:hAnsiTheme="minorHAnsi"/>
          <w:color w:val="0082B0"/>
          <w:lang w:val="bg-BG" w:eastAsia="en-GB"/>
        </w:rPr>
        <w:t>ва</w:t>
      </w:r>
      <w:r w:rsidRPr="00CD315B">
        <w:rPr>
          <w:rFonts w:asciiTheme="minorHAnsi" w:eastAsia="Times New Roman" w:hAnsiTheme="minorHAnsi"/>
          <w:color w:val="0082B0"/>
          <w:lang w:val="bg-BG" w:eastAsia="en-GB"/>
        </w:rPr>
        <w:t>:</w:t>
      </w:r>
    </w:p>
    <w:p w:rsidR="00AF2594" w:rsidRPr="00CD315B" w:rsidRDefault="00AF2594"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1) Интегриране на специфичен анализ на приложението на чл.</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 xml:space="preserve">6 </w:t>
      </w:r>
      <w:r w:rsidRPr="00CD315B">
        <w:rPr>
          <w:rFonts w:asciiTheme="minorHAnsi" w:eastAsia="Times New Roman" w:hAnsiTheme="minorHAnsi"/>
          <w:color w:val="0082B0"/>
          <w:lang w:eastAsia="en-GB"/>
        </w:rPr>
        <w:t>CPR</w:t>
      </w:r>
      <w:r w:rsidRPr="00CD315B">
        <w:rPr>
          <w:rFonts w:asciiTheme="minorHAnsi" w:eastAsia="Times New Roman" w:hAnsiTheme="minorHAnsi"/>
          <w:color w:val="0082B0"/>
          <w:lang w:val="bg-BG" w:eastAsia="en-GB"/>
        </w:rPr>
        <w:t xml:space="preserve"> в рамките на оперативните оценки и оценките на въздействието;</w:t>
      </w:r>
    </w:p>
    <w:p w:rsidR="004C2C44" w:rsidRPr="00CD315B" w:rsidRDefault="004C2C44" w:rsidP="00E02FDE">
      <w:pPr>
        <w:spacing w:after="0"/>
        <w:ind w:left="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2) Насърчаване на тематични териториални диалози чрез мрежите на партньорски организации, свързани с проекти, съфинансирани по ISO1 (информационни дейности, мобилизация, капитализация на външни участници);</w:t>
      </w:r>
    </w:p>
    <w:p w:rsidR="004C2C44" w:rsidRPr="00CD315B" w:rsidRDefault="004C2C44" w:rsidP="00E02FDE">
      <w:pPr>
        <w:spacing w:after="0"/>
        <w:ind w:left="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3) Създаване на постоянна група за контакт ISO1 (дейности за координация между проекти, насочени към обобщаване на резултатите и създаване на полезни взаимодействия за външни целеви аудитории);</w:t>
      </w: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4) Разработване на междупрограмно сътрудничество или дори механизъм за координация (дейности по обмен, проучване, трансфер, комуникация и валоризация на резултатите) и с ключови транснационални участници в Средиземноморието, за да се популяризира основният поток и свързване в средиземноморския басейн.</w:t>
      </w:r>
    </w:p>
    <w:p w:rsidR="00E72CE3" w:rsidRPr="00CD315B" w:rsidRDefault="00E72CE3"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Поради това</w:t>
      </w:r>
      <w:r w:rsidR="00E72CE3"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val="bg-BG" w:eastAsia="en-GB"/>
        </w:rPr>
        <w:t xml:space="preserve"> пряк</w:t>
      </w:r>
      <w:r w:rsidR="00E72CE3" w:rsidRPr="00CD315B">
        <w:rPr>
          <w:rFonts w:asciiTheme="minorHAnsi" w:eastAsia="Times New Roman" w:hAnsiTheme="minorHAnsi"/>
          <w:color w:val="0082B0"/>
          <w:lang w:val="bg-BG" w:eastAsia="en-GB"/>
        </w:rPr>
        <w:t>ата</w:t>
      </w:r>
      <w:r w:rsidRPr="00CD315B">
        <w:rPr>
          <w:rFonts w:asciiTheme="minorHAnsi" w:eastAsia="Times New Roman" w:hAnsiTheme="minorHAnsi"/>
          <w:color w:val="0082B0"/>
          <w:lang w:val="bg-BG" w:eastAsia="en-GB"/>
        </w:rPr>
        <w:t xml:space="preserve"> и / или косвен</w:t>
      </w:r>
      <w:r w:rsidR="00E72CE3" w:rsidRPr="00CD315B">
        <w:rPr>
          <w:rFonts w:asciiTheme="minorHAnsi" w:eastAsia="Times New Roman" w:hAnsiTheme="minorHAnsi"/>
          <w:color w:val="0082B0"/>
          <w:lang w:val="bg-BG" w:eastAsia="en-GB"/>
        </w:rPr>
        <w:t>а ц</w:t>
      </w:r>
      <w:r w:rsidRPr="00CD315B">
        <w:rPr>
          <w:rFonts w:asciiTheme="minorHAnsi" w:eastAsia="Times New Roman" w:hAnsiTheme="minorHAnsi"/>
          <w:color w:val="0082B0"/>
          <w:lang w:val="bg-BG" w:eastAsia="en-GB"/>
        </w:rPr>
        <w:t>елта на всички тези мерки ще бъде да се подобри и да се засили участието на трет</w:t>
      </w:r>
      <w:r w:rsidR="00E72CE3" w:rsidRPr="00CD315B">
        <w:rPr>
          <w:rFonts w:asciiTheme="minorHAnsi" w:eastAsia="Times New Roman" w:hAnsiTheme="minorHAnsi"/>
          <w:color w:val="0082B0"/>
          <w:lang w:val="bg-BG" w:eastAsia="en-GB"/>
        </w:rPr>
        <w:t>и лица</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r w:rsidRPr="00CD315B">
        <w:rPr>
          <w:rFonts w:asciiTheme="minorHAnsi" w:eastAsia="Times New Roman" w:hAnsiTheme="minorHAnsi"/>
          <w:color w:val="0082B0"/>
          <w:lang w:val="bg-BG" w:eastAsia="en-GB"/>
        </w:rPr>
        <w:t>страни партньори в изпълнението на Програмата, чрез органите представ</w:t>
      </w:r>
      <w:r w:rsidR="00E72CE3" w:rsidRPr="00CD315B">
        <w:rPr>
          <w:rFonts w:asciiTheme="minorHAnsi" w:eastAsia="Times New Roman" w:hAnsiTheme="minorHAnsi"/>
          <w:color w:val="0082B0"/>
          <w:lang w:val="bg-BG" w:eastAsia="en-GB"/>
        </w:rPr>
        <w:t>ени</w:t>
      </w:r>
      <w:r w:rsidRPr="00CD315B">
        <w:rPr>
          <w:rFonts w:asciiTheme="minorHAnsi" w:eastAsia="Times New Roman" w:hAnsiTheme="minorHAnsi"/>
          <w:color w:val="0082B0"/>
          <w:lang w:val="bg-BG" w:eastAsia="en-GB"/>
        </w:rPr>
        <w:t xml:space="preserve"> в проектите и </w:t>
      </w:r>
      <w:r w:rsidR="00E72CE3" w:rsidRPr="00CD315B">
        <w:rPr>
          <w:rFonts w:asciiTheme="minorHAnsi" w:eastAsia="Times New Roman" w:hAnsiTheme="minorHAnsi"/>
          <w:color w:val="0082B0"/>
          <w:lang w:val="bg-BG" w:eastAsia="en-GB"/>
        </w:rPr>
        <w:t xml:space="preserve">органите на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val="bg-BG" w:eastAsia="en-GB"/>
        </w:rPr>
        <w:t>.</w:t>
      </w:r>
    </w:p>
    <w:p w:rsidR="00E72CE3" w:rsidRPr="00CD315B" w:rsidRDefault="00E72CE3"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 xml:space="preserve">И накрая, за да се конкретизира това по осезаем начин, се предлага също така </w:t>
      </w:r>
      <w:r w:rsidR="00894B62" w:rsidRPr="00CD315B">
        <w:rPr>
          <w:rFonts w:asciiTheme="minorHAnsi" w:eastAsia="Times New Roman" w:hAnsiTheme="minorHAnsi"/>
          <w:color w:val="0082B0"/>
          <w:lang w:val="bg-BG" w:eastAsia="en-GB"/>
        </w:rPr>
        <w:t xml:space="preserve">да се организират два пъти годишно </w:t>
      </w:r>
      <w:r w:rsidRPr="00CD315B">
        <w:rPr>
          <w:rFonts w:asciiTheme="minorHAnsi" w:eastAsia="Times New Roman" w:hAnsiTheme="minorHAnsi"/>
          <w:color w:val="0082B0"/>
          <w:lang w:val="bg-BG" w:eastAsia="en-GB"/>
        </w:rPr>
        <w:t>„Дни на консултации“, като по този начин се благоприятства вземането на решения на Комитета за наблюдение на програмата чрез предоставяне на външна „</w:t>
      </w:r>
      <w:r w:rsidRPr="00CD315B">
        <w:rPr>
          <w:rFonts w:asciiTheme="minorHAnsi" w:eastAsia="Times New Roman" w:hAnsiTheme="minorHAnsi"/>
          <w:color w:val="0082B0"/>
          <w:lang w:eastAsia="en-GB"/>
        </w:rPr>
        <w:t>ad</w:t>
      </w:r>
      <w:r w:rsidRPr="00CD315B">
        <w:rPr>
          <w:rFonts w:asciiTheme="minorHAnsi" w:eastAsia="Times New Roman" w:hAnsiTheme="minorHAnsi"/>
          <w:color w:val="0082B0"/>
          <w:lang w:val="bg-BG" w:eastAsia="en-GB"/>
        </w:rPr>
        <w:t xml:space="preserve"> </w:t>
      </w:r>
      <w:r w:rsidRPr="00CD315B">
        <w:rPr>
          <w:rFonts w:asciiTheme="minorHAnsi" w:eastAsia="Times New Roman" w:hAnsiTheme="minorHAnsi"/>
          <w:color w:val="0082B0"/>
          <w:lang w:eastAsia="en-GB"/>
        </w:rPr>
        <w:t>hoc</w:t>
      </w:r>
      <w:r w:rsidR="00894B62" w:rsidRPr="00CD315B">
        <w:rPr>
          <w:rFonts w:asciiTheme="minorHAnsi" w:eastAsia="Times New Roman" w:hAnsiTheme="minorHAnsi"/>
          <w:color w:val="0082B0"/>
          <w:lang w:val="bg-BG" w:eastAsia="en-GB"/>
        </w:rPr>
        <w:t xml:space="preserve">“ информация и препоръки. </w:t>
      </w:r>
    </w:p>
    <w:p w:rsidR="00894B62" w:rsidRPr="00CD315B" w:rsidRDefault="00894B62"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eastAsia="en-GB"/>
        </w:rPr>
        <w:t>Тези „Дни“ могат да бъдат организирани под формата на уеб семинари и да са насочени към различни аудитории и организации според разглежданите теми.</w:t>
      </w:r>
    </w:p>
    <w:p w:rsidR="00707271" w:rsidRPr="00CD315B" w:rsidRDefault="00707271" w:rsidP="00E02FDE">
      <w:pPr>
        <w:spacing w:after="0"/>
        <w:ind w:left="360"/>
        <w:jc w:val="both"/>
        <w:rPr>
          <w:rFonts w:asciiTheme="minorHAnsi" w:eastAsia="Times New Roman" w:hAnsiTheme="minorHAnsi"/>
          <w:color w:val="0082B0"/>
          <w:lang w:val="bg-BG" w:eastAsia="en-GB"/>
        </w:rPr>
      </w:pPr>
    </w:p>
    <w:p w:rsidR="004C2C44" w:rsidRPr="00CD315B" w:rsidRDefault="004C2C44" w:rsidP="00E02FDE">
      <w:pPr>
        <w:spacing w:after="0"/>
        <w:ind w:left="360"/>
        <w:jc w:val="both"/>
        <w:rPr>
          <w:rFonts w:asciiTheme="minorHAnsi" w:eastAsia="Times New Roman" w:hAnsiTheme="minorHAnsi"/>
          <w:color w:val="0082B0"/>
          <w:lang w:val="bg-BG" w:eastAsia="en-GB"/>
        </w:rPr>
      </w:pPr>
      <w:r w:rsidRPr="00CD315B">
        <w:rPr>
          <w:rFonts w:asciiTheme="minorHAnsi" w:eastAsia="Times New Roman" w:hAnsiTheme="minorHAnsi"/>
          <w:color w:val="0082B0"/>
          <w:lang w:val="bg-BG" w:eastAsia="en-GB"/>
        </w:rPr>
        <w:t>Разнообразието от описани видове действия позволява многостепенното мобилизиране на партньорството по програмата на всеки ключов етап от нейния живот (подготовка, изпълнение, мониторинг и оценка), независимо дали на транснационално ниво или на нивото на участващите държави.</w:t>
      </w:r>
    </w:p>
    <w:p w:rsidR="004C2C44" w:rsidRPr="00CD315B" w:rsidRDefault="004C2C44" w:rsidP="00E02FDE">
      <w:pPr>
        <w:spacing w:before="240" w:after="0"/>
        <w:jc w:val="both"/>
        <w:rPr>
          <w:rFonts w:asciiTheme="minorHAnsi" w:eastAsia="Times New Roman" w:hAnsiTheme="minorHAnsi"/>
          <w:color w:val="0082B0"/>
          <w:lang w:val="bg-BG" w:eastAsia="en-GB"/>
        </w:rPr>
      </w:pPr>
      <w:r w:rsidRPr="00CD315B">
        <w:rPr>
          <w:rFonts w:asciiTheme="minorHAnsi" w:eastAsia="Times New Roman" w:hAnsiTheme="minorHAnsi"/>
          <w:b/>
          <w:bCs/>
          <w:color w:val="0082B0"/>
          <w:lang w:eastAsia="en-GB"/>
        </w:rPr>
        <w:t> </w:t>
      </w:r>
    </w:p>
    <w:p w:rsidR="004C2C44" w:rsidRPr="00CD315B" w:rsidRDefault="004C2C44" w:rsidP="00E02FDE">
      <w:pPr>
        <w:numPr>
          <w:ilvl w:val="0"/>
          <w:numId w:val="36"/>
        </w:numPr>
        <w:spacing w:before="240" w:after="0"/>
        <w:ind w:left="320" w:firstLine="0"/>
        <w:jc w:val="both"/>
        <w:rPr>
          <w:rFonts w:asciiTheme="minorHAnsi" w:eastAsia="Times New Roman" w:hAnsiTheme="minorHAnsi"/>
          <w:b/>
          <w:bCs/>
          <w:lang w:eastAsia="en-GB"/>
        </w:rPr>
      </w:pPr>
      <w:r w:rsidRPr="00CD315B">
        <w:rPr>
          <w:rFonts w:asciiTheme="minorHAnsi" w:eastAsia="Times New Roman" w:hAnsiTheme="minorHAnsi"/>
          <w:b/>
          <w:bCs/>
          <w:lang w:eastAsia="en-GB"/>
        </w:rPr>
        <w:t xml:space="preserve">Подход за комуникация и видимост за програмата </w:t>
      </w:r>
      <w:r w:rsidR="00826812" w:rsidRPr="00CD315B">
        <w:rPr>
          <w:rFonts w:asciiTheme="minorHAnsi" w:eastAsia="Times New Roman" w:hAnsiTheme="minorHAnsi"/>
          <w:b/>
          <w:bCs/>
          <w:lang w:eastAsia="en-GB"/>
        </w:rPr>
        <w:t>ИНТЕРРЕГ</w:t>
      </w:r>
      <w:r w:rsidRPr="00CD315B">
        <w:rPr>
          <w:rFonts w:asciiTheme="minorHAnsi" w:eastAsia="Times New Roman" w:hAnsiTheme="minorHAnsi"/>
          <w:b/>
          <w:bCs/>
          <w:lang w:eastAsia="en-GB"/>
        </w:rPr>
        <w:t xml:space="preserve"> (цели, целеви аудитории, комуникационни канали, включително обхват на социалните медии, където е подходящо, планиран бюджет и съответни показатели за мониторинг и оценка) </w:t>
      </w:r>
      <w:r w:rsidRPr="00CD315B">
        <w:rPr>
          <w:rFonts w:asciiTheme="minorHAnsi" w:eastAsia="Times New Roman" w:hAnsiTheme="minorHAnsi"/>
          <w:b/>
          <w:bCs/>
          <w:i/>
          <w:iCs/>
          <w:lang w:eastAsia="en-GB"/>
        </w:rPr>
        <w:t>[ 4 500 знака]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Програмата </w:t>
      </w:r>
      <w:r w:rsidR="00561104" w:rsidRPr="00CD315B">
        <w:rPr>
          <w:rFonts w:asciiTheme="minorHAnsi" w:eastAsia="Times New Roman" w:hAnsiTheme="minorHAnsi"/>
          <w:color w:val="0082B0"/>
          <w:lang w:eastAsia="en-GB"/>
        </w:rPr>
        <w:t>Интеррег Евро-МЕД</w:t>
      </w:r>
      <w:r w:rsidRPr="00CD315B">
        <w:rPr>
          <w:rFonts w:asciiTheme="minorHAnsi" w:eastAsia="Times New Roman" w:hAnsiTheme="minorHAnsi"/>
          <w:color w:val="0082B0"/>
          <w:lang w:eastAsia="en-GB"/>
        </w:rPr>
        <w:t xml:space="preserve"> 2021-2027 се ангажира да изгради комуникационна стратегия, която </w:t>
      </w:r>
      <w:r w:rsidR="008E766F" w:rsidRPr="00CD315B">
        <w:rPr>
          <w:rFonts w:asciiTheme="minorHAnsi" w:eastAsia="Times New Roman" w:hAnsiTheme="minorHAnsi"/>
          <w:color w:val="0082B0"/>
          <w:lang w:val="bg-BG" w:eastAsia="en-GB"/>
        </w:rPr>
        <w:t xml:space="preserve">да </w:t>
      </w:r>
      <w:r w:rsidRPr="00CD315B">
        <w:rPr>
          <w:rFonts w:asciiTheme="minorHAnsi" w:eastAsia="Times New Roman" w:hAnsiTheme="minorHAnsi"/>
          <w:color w:val="0082B0"/>
          <w:lang w:eastAsia="en-GB"/>
        </w:rPr>
        <w:t>подкрепя процеса на управление на Средиземноморието и въздействието на промяната на политиката.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lastRenderedPageBreak/>
        <w:t>Като прави преглед на минали периоди, настоящата стратегия представя пътна карта за седем години. Главата за комуникацията обобщава по-голям документ, който ще бъде допълнен от годишен план за комуникация.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По този начин</w:t>
      </w:r>
      <w:r w:rsidR="008E766F"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нашият подход се основава на шест </w:t>
      </w:r>
      <w:r w:rsidR="008E766F"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д</w:t>
      </w:r>
      <w:r w:rsidR="008E766F" w:rsidRPr="00CD315B">
        <w:rPr>
          <w:rFonts w:asciiTheme="minorHAnsi" w:eastAsia="Times New Roman" w:hAnsiTheme="minorHAnsi"/>
          <w:color w:val="0082B0"/>
          <w:lang w:val="bg-BG" w:eastAsia="en-GB"/>
        </w:rPr>
        <w:t>вигателя“</w:t>
      </w:r>
      <w:r w:rsidRPr="00CD315B">
        <w:rPr>
          <w:rFonts w:asciiTheme="minorHAnsi" w:eastAsia="Times New Roman" w:hAnsiTheme="minorHAnsi"/>
          <w:color w:val="0082B0"/>
          <w:lang w:eastAsia="en-GB"/>
        </w:rPr>
        <w:t>:</w:t>
      </w:r>
    </w:p>
    <w:p w:rsidR="004C2C44" w:rsidRPr="00CD315B" w:rsidRDefault="004C2C44" w:rsidP="00E02FDE">
      <w:pPr>
        <w:numPr>
          <w:ilvl w:val="0"/>
          <w:numId w:val="37"/>
        </w:numPr>
        <w:spacing w:before="240"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Насочен</w:t>
      </w:r>
      <w:r w:rsidR="008E766F" w:rsidRPr="00CD315B">
        <w:rPr>
          <w:rFonts w:asciiTheme="minorHAnsi" w:eastAsia="Times New Roman" w:hAnsiTheme="minorHAnsi"/>
          <w:b/>
          <w:bCs/>
          <w:i/>
          <w:iCs/>
          <w:color w:val="0082B0"/>
          <w:lang w:val="bg-BG" w:eastAsia="en-GB"/>
        </w:rPr>
        <w:t xml:space="preserve"> </w:t>
      </w:r>
      <w:r w:rsidRPr="00CD315B">
        <w:rPr>
          <w:rFonts w:asciiTheme="minorHAnsi" w:eastAsia="Times New Roman" w:hAnsiTheme="minorHAnsi"/>
          <w:b/>
          <w:bCs/>
          <w:i/>
          <w:iCs/>
          <w:color w:val="0082B0"/>
          <w:lang w:eastAsia="en-GB"/>
        </w:rPr>
        <w:t> </w:t>
      </w:r>
      <w:r w:rsidRPr="00CD315B">
        <w:rPr>
          <w:rFonts w:asciiTheme="minorHAnsi" w:eastAsia="Times New Roman" w:hAnsiTheme="minorHAnsi"/>
          <w:color w:val="0082B0"/>
          <w:lang w:eastAsia="en-GB"/>
        </w:rPr>
        <w:t>в тематичен и териториален смисъл</w:t>
      </w:r>
    </w:p>
    <w:p w:rsidR="004C2C44" w:rsidRPr="00CD315B" w:rsidRDefault="008E766F" w:rsidP="00E02FDE">
      <w:pPr>
        <w:numPr>
          <w:ilvl w:val="0"/>
          <w:numId w:val="37"/>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Зеле</w:t>
      </w:r>
      <w:r w:rsidRPr="00CD315B">
        <w:rPr>
          <w:rFonts w:asciiTheme="minorHAnsi" w:eastAsia="Times New Roman" w:hAnsiTheme="minorHAnsi"/>
          <w:b/>
          <w:bCs/>
          <w:i/>
          <w:iCs/>
          <w:color w:val="0082B0"/>
          <w:lang w:val="bg-BG" w:eastAsia="en-GB"/>
        </w:rPr>
        <w:t>н</w:t>
      </w:r>
      <w:r w:rsidR="004C2C44" w:rsidRPr="00CD315B">
        <w:rPr>
          <w:rFonts w:asciiTheme="minorHAnsi" w:eastAsia="Times New Roman" w:hAnsiTheme="minorHAnsi"/>
          <w:b/>
          <w:bCs/>
          <w:i/>
          <w:iCs/>
          <w:color w:val="0082B0"/>
          <w:lang w:eastAsia="en-GB"/>
        </w:rPr>
        <w:t> </w:t>
      </w:r>
      <w:r w:rsidR="004C2C44" w:rsidRPr="00CD315B">
        <w:rPr>
          <w:rFonts w:asciiTheme="minorHAnsi" w:eastAsia="Times New Roman" w:hAnsiTheme="minorHAnsi"/>
          <w:color w:val="0082B0"/>
          <w:lang w:eastAsia="en-GB"/>
        </w:rPr>
        <w:t xml:space="preserve">, ще внедрим екологични практики във всички дейности </w:t>
      </w:r>
      <w:r w:rsidRPr="00CD315B">
        <w:rPr>
          <w:rFonts w:asciiTheme="minorHAnsi" w:eastAsia="Times New Roman" w:hAnsiTheme="minorHAnsi"/>
          <w:color w:val="0082B0"/>
          <w:lang w:val="bg-BG" w:eastAsia="en-GB"/>
        </w:rPr>
        <w:t>на</w:t>
      </w:r>
      <w:r w:rsidR="004C2C44" w:rsidRPr="00CD315B">
        <w:rPr>
          <w:rFonts w:asciiTheme="minorHAnsi" w:eastAsia="Times New Roman" w:hAnsiTheme="minorHAnsi"/>
          <w:color w:val="0082B0"/>
          <w:lang w:eastAsia="en-GB"/>
        </w:rPr>
        <w:t xml:space="preserve"> програмата и стратегиите за комуникация на</w:t>
      </w:r>
      <w:r w:rsidRPr="00CD315B">
        <w:rPr>
          <w:rFonts w:asciiTheme="minorHAnsi" w:eastAsia="Times New Roman" w:hAnsiTheme="minorHAnsi"/>
          <w:color w:val="0082B0"/>
          <w:lang w:eastAsia="en-GB"/>
        </w:rPr>
        <w:t xml:space="preserve"> проекти</w:t>
      </w:r>
      <w:r w:rsidR="004C2C44" w:rsidRPr="00CD315B">
        <w:rPr>
          <w:rFonts w:asciiTheme="minorHAnsi" w:eastAsia="Times New Roman" w:hAnsiTheme="minorHAnsi"/>
          <w:color w:val="0082B0"/>
          <w:lang w:eastAsia="en-GB"/>
        </w:rPr>
        <w:t>;</w:t>
      </w:r>
    </w:p>
    <w:p w:rsidR="004C2C44" w:rsidRPr="00CD315B" w:rsidRDefault="004C2C44" w:rsidP="00E02FDE">
      <w:pPr>
        <w:numPr>
          <w:ilvl w:val="0"/>
          <w:numId w:val="37"/>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Интерактив</w:t>
      </w:r>
      <w:r w:rsidR="008E766F" w:rsidRPr="00CD315B">
        <w:rPr>
          <w:rFonts w:asciiTheme="minorHAnsi" w:eastAsia="Times New Roman" w:hAnsiTheme="minorHAnsi"/>
          <w:b/>
          <w:bCs/>
          <w:i/>
          <w:iCs/>
          <w:color w:val="0082B0"/>
          <w:lang w:val="bg-BG" w:eastAsia="en-GB"/>
        </w:rPr>
        <w:t>е</w:t>
      </w:r>
      <w:r w:rsidR="008E766F" w:rsidRPr="00CD315B">
        <w:rPr>
          <w:rFonts w:asciiTheme="minorHAnsi" w:eastAsia="Times New Roman" w:hAnsiTheme="minorHAnsi"/>
          <w:b/>
          <w:bCs/>
          <w:i/>
          <w:iCs/>
          <w:color w:val="0082B0"/>
          <w:lang w:eastAsia="en-GB"/>
        </w:rPr>
        <w:t>н</w:t>
      </w:r>
      <w:r w:rsidRPr="00CD315B">
        <w:rPr>
          <w:rFonts w:asciiTheme="minorHAnsi" w:eastAsia="Times New Roman" w:hAnsiTheme="minorHAnsi"/>
          <w:b/>
          <w:bCs/>
          <w:i/>
          <w:iCs/>
          <w:color w:val="0082B0"/>
          <w:lang w:eastAsia="en-GB"/>
        </w:rPr>
        <w:t> </w:t>
      </w:r>
      <w:r w:rsidR="008E766F" w:rsidRPr="00CD315B">
        <w:rPr>
          <w:rFonts w:asciiTheme="minorHAnsi" w:eastAsia="Times New Roman" w:hAnsiTheme="minorHAnsi"/>
          <w:color w:val="0082B0"/>
          <w:lang w:eastAsia="en-GB"/>
        </w:rPr>
        <w:t>, фокусиран върху 360</w:t>
      </w:r>
      <w:r w:rsidRPr="00CD315B">
        <w:rPr>
          <w:rFonts w:asciiTheme="minorHAnsi" w:eastAsia="Times New Roman" w:hAnsiTheme="minorHAnsi"/>
          <w:color w:val="0082B0"/>
          <w:lang w:eastAsia="en-GB"/>
        </w:rPr>
        <w:t xml:space="preserve">° </w:t>
      </w:r>
      <w:r w:rsidR="008E766F" w:rsidRPr="00CD315B">
        <w:rPr>
          <w:rFonts w:asciiTheme="minorHAnsi" w:eastAsia="Times New Roman" w:hAnsiTheme="minorHAnsi"/>
          <w:color w:val="0082B0"/>
          <w:lang w:val="bg-BG" w:eastAsia="en-GB"/>
        </w:rPr>
        <w:t>и</w:t>
      </w:r>
      <w:r w:rsidRPr="00CD315B">
        <w:rPr>
          <w:rFonts w:asciiTheme="minorHAnsi" w:eastAsia="Times New Roman" w:hAnsiTheme="minorHAnsi"/>
          <w:color w:val="0082B0"/>
          <w:lang w:eastAsia="en-GB"/>
        </w:rPr>
        <w:t>нтерактивна комуникация между Програмата и нейните целеви аудитории, чрез създаване на по-добри и опростени механизми и инструменти за взаимодействие;</w:t>
      </w:r>
    </w:p>
    <w:p w:rsidR="004C2C44" w:rsidRPr="00CD315B" w:rsidRDefault="004C2C44" w:rsidP="00E02FDE">
      <w:pPr>
        <w:numPr>
          <w:ilvl w:val="0"/>
          <w:numId w:val="37"/>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Базирано на общността </w:t>
      </w:r>
      <w:r w:rsidRPr="00CD315B">
        <w:rPr>
          <w:rFonts w:asciiTheme="minorHAnsi" w:eastAsia="Times New Roman" w:hAnsiTheme="minorHAnsi"/>
          <w:color w:val="0082B0"/>
          <w:lang w:eastAsia="en-GB"/>
        </w:rPr>
        <w:t>: позволява общото взаимодействие между проектите и по-тясното ангажиране на партньорите.</w:t>
      </w:r>
    </w:p>
    <w:p w:rsidR="004C2C44" w:rsidRPr="00CD315B" w:rsidRDefault="004C2C44" w:rsidP="00E02FDE">
      <w:pPr>
        <w:numPr>
          <w:ilvl w:val="0"/>
          <w:numId w:val="37"/>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b/>
          <w:bCs/>
          <w:i/>
          <w:iCs/>
          <w:color w:val="0082B0"/>
          <w:lang w:eastAsia="en-GB"/>
        </w:rPr>
        <w:t>Интегриран</w:t>
      </w:r>
      <w:r w:rsidR="008E766F" w:rsidRPr="00CD315B">
        <w:rPr>
          <w:rFonts w:asciiTheme="minorHAnsi" w:eastAsia="Times New Roman" w:hAnsiTheme="minorHAnsi"/>
          <w:b/>
          <w:bCs/>
          <w:i/>
          <w:iCs/>
          <w:color w:val="0082B0"/>
          <w:lang w:val="bg-BG" w:eastAsia="en-GB"/>
        </w:rPr>
        <w:t xml:space="preserve"> </w:t>
      </w:r>
      <w:r w:rsidRPr="00CD315B">
        <w:rPr>
          <w:rFonts w:asciiTheme="minorHAnsi" w:eastAsia="Times New Roman" w:hAnsiTheme="minorHAnsi"/>
          <w:b/>
          <w:bCs/>
          <w:i/>
          <w:iCs/>
          <w:color w:val="0082B0"/>
          <w:lang w:eastAsia="en-GB"/>
        </w:rPr>
        <w:t xml:space="preserve"> и координиран </w:t>
      </w:r>
      <w:r w:rsidRPr="00CD315B">
        <w:rPr>
          <w:rFonts w:asciiTheme="minorHAnsi" w:eastAsia="Times New Roman" w:hAnsiTheme="minorHAnsi"/>
          <w:color w:val="0082B0"/>
          <w:lang w:eastAsia="en-GB"/>
        </w:rPr>
        <w:t xml:space="preserve">: Означава </w:t>
      </w:r>
      <w:r w:rsidR="00BF3AA7" w:rsidRPr="00CD315B">
        <w:rPr>
          <w:rFonts w:asciiTheme="minorHAnsi" w:eastAsia="Times New Roman" w:hAnsiTheme="minorHAnsi"/>
          <w:color w:val="0082B0"/>
          <w:lang w:val="bg-BG" w:eastAsia="en-GB"/>
        </w:rPr>
        <w:t>флуидна</w:t>
      </w:r>
      <w:r w:rsidRPr="00CD315B">
        <w:rPr>
          <w:rFonts w:asciiTheme="minorHAnsi" w:eastAsia="Times New Roman" w:hAnsiTheme="minorHAnsi"/>
          <w:color w:val="0082B0"/>
          <w:lang w:eastAsia="en-GB"/>
        </w:rPr>
        <w:t xml:space="preserve"> екосистема, действаща като единна, последователна и </w:t>
      </w:r>
      <w:r w:rsidR="00BF3AA7" w:rsidRPr="00CD315B">
        <w:rPr>
          <w:rFonts w:asciiTheme="minorHAnsi" w:eastAsia="Times New Roman" w:hAnsiTheme="minorHAnsi"/>
          <w:color w:val="0082B0"/>
          <w:lang w:val="bg-BG" w:eastAsia="en-GB"/>
        </w:rPr>
        <w:t>кохерентна</w:t>
      </w:r>
      <w:r w:rsidRPr="00CD315B">
        <w:rPr>
          <w:rFonts w:asciiTheme="minorHAnsi" w:eastAsia="Times New Roman" w:hAnsiTheme="minorHAnsi"/>
          <w:color w:val="0082B0"/>
          <w:lang w:eastAsia="en-GB"/>
        </w:rPr>
        <w:t xml:space="preserve"> цялост по отношение на планирането на действията, артикулираните послания, споделянето на практики, </w:t>
      </w:r>
      <w:r w:rsidR="00BF3AA7" w:rsidRPr="00CD315B">
        <w:rPr>
          <w:rFonts w:asciiTheme="minorHAnsi" w:eastAsia="Times New Roman" w:hAnsiTheme="minorHAnsi"/>
          <w:color w:val="0082B0"/>
          <w:lang w:val="bg-BG" w:eastAsia="en-GB"/>
        </w:rPr>
        <w:t>таргети</w:t>
      </w:r>
      <w:r w:rsidRPr="00CD315B">
        <w:rPr>
          <w:rFonts w:asciiTheme="minorHAnsi" w:eastAsia="Times New Roman" w:hAnsiTheme="minorHAnsi"/>
          <w:color w:val="0082B0"/>
          <w:lang w:eastAsia="en-GB"/>
        </w:rPr>
        <w:t xml:space="preserve"> и цели между всички нива на </w:t>
      </w:r>
      <w:r w:rsidR="00BF3AA7" w:rsidRPr="00CD315B">
        <w:rPr>
          <w:rFonts w:asciiTheme="minorHAnsi" w:eastAsia="Times New Roman" w:hAnsiTheme="minorHAnsi"/>
          <w:color w:val="0082B0"/>
          <w:lang w:val="bg-BG" w:eastAsia="en-GB"/>
        </w:rPr>
        <w:t xml:space="preserve">програмната </w:t>
      </w:r>
      <w:r w:rsidRPr="00CD315B">
        <w:rPr>
          <w:rFonts w:asciiTheme="minorHAnsi" w:eastAsia="Times New Roman" w:hAnsiTheme="minorHAnsi"/>
          <w:color w:val="0082B0"/>
          <w:lang w:eastAsia="en-GB"/>
        </w:rPr>
        <w:t xml:space="preserve"> архитектурата.</w:t>
      </w:r>
    </w:p>
    <w:p w:rsidR="004C2C44" w:rsidRPr="00CD315B" w:rsidRDefault="00BF3AA7" w:rsidP="00E02FDE">
      <w:pPr>
        <w:numPr>
          <w:ilvl w:val="0"/>
          <w:numId w:val="37"/>
        </w:numPr>
        <w:spacing w:after="0"/>
        <w:ind w:left="521" w:firstLine="0"/>
        <w:jc w:val="both"/>
        <w:rPr>
          <w:rFonts w:asciiTheme="minorHAnsi" w:eastAsia="Times New Roman" w:hAnsiTheme="minorHAnsi"/>
          <w:color w:val="0082B0"/>
          <w:lang w:eastAsia="en-GB"/>
        </w:rPr>
      </w:pPr>
      <w:r w:rsidRPr="00CD315B">
        <w:rPr>
          <w:rFonts w:asciiTheme="minorHAnsi" w:eastAsia="Times New Roman" w:hAnsiTheme="minorHAnsi"/>
          <w:b/>
          <w:bCs/>
          <w:color w:val="0082B0"/>
          <w:lang w:eastAsia="en-GB"/>
        </w:rPr>
        <w:t>Ориентиран към промяната</w:t>
      </w:r>
      <w:r w:rsidR="004C2C44" w:rsidRPr="00CD315B">
        <w:rPr>
          <w:rFonts w:asciiTheme="minorHAnsi" w:eastAsia="Times New Roman" w:hAnsiTheme="minorHAnsi"/>
          <w:color w:val="0082B0"/>
          <w:lang w:eastAsia="en-GB"/>
        </w:rPr>
        <w:t>: Програмната стратегия защитава пряка симбиоза между комуникационните и капитализационните действия, насочени към промяна на политиката за различните й видове. Този фокус ще бъде подробно описан в стратегията за капитализация.</w:t>
      </w:r>
    </w:p>
    <w:p w:rsidR="004C2C44" w:rsidRPr="00CD315B" w:rsidRDefault="004C2C44" w:rsidP="00E02FDE">
      <w:pPr>
        <w:spacing w:before="240" w:after="0"/>
        <w:jc w:val="both"/>
        <w:outlineLvl w:val="2"/>
        <w:rPr>
          <w:rFonts w:asciiTheme="minorHAnsi" w:eastAsia="Times New Roman" w:hAnsiTheme="minorHAnsi"/>
          <w:lang w:eastAsia="en-GB"/>
        </w:rPr>
      </w:pPr>
      <w:r w:rsidRPr="00CD315B">
        <w:rPr>
          <w:rFonts w:asciiTheme="minorHAnsi" w:eastAsia="Times New Roman" w:hAnsiTheme="minorHAnsi"/>
          <w:caps/>
          <w:color w:val="1F497D" w:themeColor="text2"/>
          <w:lang w:eastAsia="en-GB"/>
        </w:rPr>
        <w:t>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b/>
          <w:bCs/>
          <w:color w:val="0082B0"/>
          <w:lang w:eastAsia="en-GB"/>
        </w:rPr>
        <w:t>ЦЕЛИ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Мисията на програмата и оперативните цели са разделени само на три стратегически цели за комуникация за седем години и те са разделени на 12 </w:t>
      </w:r>
      <w:r w:rsidR="0000478E" w:rsidRPr="00CD315B">
        <w:rPr>
          <w:rFonts w:asciiTheme="minorHAnsi" w:eastAsia="Times New Roman" w:hAnsiTheme="minorHAnsi"/>
          <w:color w:val="0082B0"/>
          <w:lang w:val="bg-BG" w:eastAsia="en-GB"/>
        </w:rPr>
        <w:t>специфични</w:t>
      </w:r>
      <w:r w:rsidRPr="00CD315B">
        <w:rPr>
          <w:rFonts w:asciiTheme="minorHAnsi" w:eastAsia="Times New Roman" w:hAnsiTheme="minorHAnsi"/>
          <w:color w:val="0082B0"/>
          <w:lang w:eastAsia="en-GB"/>
        </w:rPr>
        <w:t xml:space="preserve"> цели (един пример по-долу), които ще бъдат превърнати в годишни </w:t>
      </w:r>
      <w:r w:rsidR="0000478E" w:rsidRPr="00CD315B">
        <w:rPr>
          <w:rFonts w:asciiTheme="minorHAnsi" w:eastAsia="Times New Roman" w:hAnsiTheme="minorHAnsi"/>
          <w:color w:val="0082B0"/>
          <w:lang w:eastAsia="en-GB"/>
        </w:rPr>
        <w:t xml:space="preserve">SMART </w:t>
      </w:r>
      <w:r w:rsidRPr="00CD315B">
        <w:rPr>
          <w:rFonts w:asciiTheme="minorHAnsi" w:eastAsia="Times New Roman" w:hAnsiTheme="minorHAnsi"/>
          <w:color w:val="0082B0"/>
          <w:lang w:eastAsia="en-GB"/>
        </w:rPr>
        <w:t>цели.</w:t>
      </w:r>
    </w:p>
    <w:p w:rsidR="004C2C44" w:rsidRPr="00CD315B" w:rsidRDefault="004C2C44" w:rsidP="00E02FDE">
      <w:pPr>
        <w:spacing w:before="240" w:after="0"/>
        <w:ind w:left="72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1 - Повишаване на осведомеността относно програмата в партньорските държави и региони</w:t>
      </w:r>
    </w:p>
    <w:p w:rsidR="004C2C44" w:rsidRPr="00CD315B" w:rsidRDefault="004C2C44" w:rsidP="00E02FDE">
      <w:pPr>
        <w:spacing w:after="0"/>
        <w:ind w:left="1770" w:hanging="36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1.1 Повишаване на осведомеността на потенциалните бенефициенти за програмата и възможностите за финансиране във всички допустими региони   </w:t>
      </w:r>
    </w:p>
    <w:p w:rsidR="004C2C44" w:rsidRPr="00CD315B" w:rsidRDefault="004C2C44" w:rsidP="00E02FDE">
      <w:pPr>
        <w:spacing w:after="0"/>
        <w:ind w:left="72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2 - Насърчаване на комуникацията и капитализацията на висококачествени проекти</w:t>
      </w:r>
    </w:p>
    <w:p w:rsidR="004C2C44" w:rsidRPr="00CD315B" w:rsidRDefault="004C2C44" w:rsidP="00E02FDE">
      <w:pPr>
        <w:spacing w:after="0"/>
        <w:ind w:left="72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3 - Допринася</w:t>
      </w:r>
      <w:r w:rsidR="0000478E" w:rsidRPr="00CD315B">
        <w:rPr>
          <w:rFonts w:asciiTheme="minorHAnsi" w:eastAsia="Times New Roman" w:hAnsiTheme="minorHAnsi"/>
          <w:color w:val="0082B0"/>
          <w:lang w:val="bg-BG" w:eastAsia="en-GB"/>
        </w:rPr>
        <w:t>не</w:t>
      </w:r>
      <w:r w:rsidRPr="00CD315B">
        <w:rPr>
          <w:rFonts w:asciiTheme="minorHAnsi" w:eastAsia="Times New Roman" w:hAnsiTheme="minorHAnsi"/>
          <w:color w:val="0082B0"/>
          <w:lang w:eastAsia="en-GB"/>
        </w:rPr>
        <w:t xml:space="preserve"> за промяна на политиката в програмната област</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Показателите и количествено определените </w:t>
      </w:r>
      <w:r w:rsidR="0000478E" w:rsidRPr="00CD315B">
        <w:rPr>
          <w:rFonts w:asciiTheme="minorHAnsi" w:eastAsia="Times New Roman" w:hAnsiTheme="minorHAnsi"/>
          <w:color w:val="0082B0"/>
          <w:lang w:eastAsia="en-GB"/>
        </w:rPr>
        <w:t xml:space="preserve">SMART </w:t>
      </w:r>
      <w:r w:rsidRPr="00CD315B">
        <w:rPr>
          <w:rFonts w:asciiTheme="minorHAnsi" w:eastAsia="Times New Roman" w:hAnsiTheme="minorHAnsi"/>
          <w:color w:val="0082B0"/>
          <w:lang w:eastAsia="en-GB"/>
        </w:rPr>
        <w:t xml:space="preserve">цели ще </w:t>
      </w:r>
      <w:r w:rsidR="0000478E" w:rsidRPr="00CD315B">
        <w:rPr>
          <w:rFonts w:asciiTheme="minorHAnsi" w:eastAsia="Times New Roman" w:hAnsiTheme="minorHAnsi"/>
          <w:color w:val="0082B0"/>
          <w:lang w:eastAsia="en-GB"/>
        </w:rPr>
        <w:t>бъдат нивата на удовлетвореност</w:t>
      </w:r>
      <w:r w:rsidRPr="00CD315B">
        <w:rPr>
          <w:rFonts w:asciiTheme="minorHAnsi" w:eastAsia="Times New Roman" w:hAnsiTheme="minorHAnsi"/>
          <w:color w:val="0082B0"/>
          <w:lang w:eastAsia="en-GB"/>
        </w:rPr>
        <w:t>, нивата на обхват на социалните медии, показателите за уеб трафик, наред с други.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b/>
          <w:bCs/>
          <w:color w:val="0082B0"/>
          <w:lang w:eastAsia="en-GB"/>
        </w:rPr>
        <w:lastRenderedPageBreak/>
        <w:t>КАНАЛИ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Ние разглеждаме „каналите“ като магистрали на програмата и проектите за ефективно предаване на съдържание на целевата аудитория.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От тази гледна точка</w:t>
      </w:r>
      <w:r w:rsidR="0000478E"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ние приемаме пет категории канали: събития, връзки с обществеността (застъпничество), уеб и социални медии, </w:t>
      </w:r>
      <w:r w:rsidR="0000478E" w:rsidRPr="00CD315B">
        <w:rPr>
          <w:rFonts w:asciiTheme="minorHAnsi" w:eastAsia="Times New Roman" w:hAnsiTheme="minorHAnsi"/>
          <w:color w:val="0082B0"/>
          <w:lang w:eastAsia="en-GB"/>
        </w:rPr>
        <w:t>преса</w:t>
      </w:r>
      <w:r w:rsidRPr="00CD315B">
        <w:rPr>
          <w:rFonts w:asciiTheme="minorHAnsi" w:eastAsia="Times New Roman" w:hAnsiTheme="minorHAnsi"/>
          <w:color w:val="0082B0"/>
          <w:lang w:eastAsia="en-GB"/>
        </w:rPr>
        <w:t xml:space="preserve"> и почти нула печатни материали, поради нашата зелена политика.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По отношение на социалните медии и пресата</w:t>
      </w:r>
      <w:r w:rsidR="0000478E"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възнамеряваме да популяризираме органично (безплатно) и платено съдържание, за да увеличим ефекта на снежната топка от кампанията.</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1F497D" w:themeColor="text2"/>
          <w:lang w:eastAsia="en-GB"/>
        </w:rPr>
        <w:br/>
      </w:r>
      <w:r w:rsidRPr="00CD315B">
        <w:rPr>
          <w:rFonts w:asciiTheme="minorHAnsi" w:eastAsia="Times New Roman" w:hAnsiTheme="minorHAnsi"/>
          <w:b/>
          <w:bCs/>
          <w:color w:val="0082B0"/>
          <w:lang w:eastAsia="en-GB"/>
        </w:rPr>
        <w:t>СТРАТЕГИЯ НА СЪДЪРЖАНИЕТО</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Стратегията за съдържанието ще има три основни движещи сили за развитие: фокус върху историите за успех с капитализация, ориентирани към крайни потребители и насочени към кампании.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Ще се съсредоточим върху капитализацията и качествените резултати като основен ъгъл, като отдадем видна роля на оста </w:t>
      </w:r>
      <w:r w:rsidR="00462B74" w:rsidRPr="00CD315B">
        <w:rPr>
          <w:rFonts w:asciiTheme="minorHAnsi" w:eastAsia="Times New Roman" w:hAnsiTheme="minorHAnsi"/>
          <w:color w:val="0082B0"/>
          <w:lang w:val="bg-BG" w:eastAsia="en-GB"/>
        </w:rPr>
        <w:t>з</w:t>
      </w:r>
      <w:r w:rsidRPr="00CD315B">
        <w:rPr>
          <w:rFonts w:asciiTheme="minorHAnsi" w:eastAsia="Times New Roman" w:hAnsiTheme="minorHAnsi"/>
          <w:color w:val="0082B0"/>
          <w:lang w:eastAsia="en-GB"/>
        </w:rPr>
        <w:t xml:space="preserve">а управление. В началото ще дадем приоритет на съдържанието как да </w:t>
      </w:r>
      <w:r w:rsidR="00462B74" w:rsidRPr="00CD315B">
        <w:rPr>
          <w:rFonts w:asciiTheme="minorHAnsi" w:eastAsia="Times New Roman" w:hAnsiTheme="minorHAnsi"/>
          <w:color w:val="0082B0"/>
          <w:lang w:val="bg-BG" w:eastAsia="en-GB"/>
        </w:rPr>
        <w:t xml:space="preserve">се </w:t>
      </w:r>
      <w:r w:rsidRPr="00CD315B">
        <w:rPr>
          <w:rFonts w:asciiTheme="minorHAnsi" w:eastAsia="Times New Roman" w:hAnsiTheme="minorHAnsi"/>
          <w:color w:val="0082B0"/>
          <w:lang w:eastAsia="en-GB"/>
        </w:rPr>
        <w:t>подобр</w:t>
      </w:r>
      <w:r w:rsidR="00462B74" w:rsidRPr="00CD315B">
        <w:rPr>
          <w:rFonts w:asciiTheme="minorHAnsi" w:eastAsia="Times New Roman" w:hAnsiTheme="minorHAnsi"/>
          <w:color w:val="0082B0"/>
          <w:lang w:val="bg-BG" w:eastAsia="en-GB"/>
        </w:rPr>
        <w:t>ят</w:t>
      </w:r>
      <w:r w:rsidRPr="00CD315B">
        <w:rPr>
          <w:rFonts w:asciiTheme="minorHAnsi" w:eastAsia="Times New Roman" w:hAnsiTheme="minorHAnsi"/>
          <w:color w:val="0082B0"/>
          <w:lang w:eastAsia="en-GB"/>
        </w:rPr>
        <w:t xml:space="preserve"> методи, процеси, инструменти, техники за популяризиране на научни и политически материали, шаблони, общи показатели, които водят до успешна капитализация.</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 xml:space="preserve">Във фазата на затваряне ще събираме качествени резултати, ще популяризираме и споделяме опит, истории за успех с </w:t>
      </w:r>
      <w:r w:rsidR="00462B74" w:rsidRPr="00CD315B">
        <w:rPr>
          <w:rFonts w:asciiTheme="minorHAnsi" w:eastAsia="Times New Roman" w:hAnsiTheme="minorHAnsi"/>
          <w:color w:val="0082B0"/>
          <w:lang w:val="bg-BG" w:eastAsia="en-GB"/>
        </w:rPr>
        <w:t>капитализация,</w:t>
      </w:r>
      <w:r w:rsidRPr="00CD315B">
        <w:rPr>
          <w:rFonts w:asciiTheme="minorHAnsi" w:eastAsia="Times New Roman" w:hAnsiTheme="minorHAnsi"/>
          <w:color w:val="0082B0"/>
          <w:lang w:eastAsia="en-GB"/>
        </w:rPr>
        <w:t xml:space="preserve"> особено тези с ефективно въздействие върху политиките.</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Освен това</w:t>
      </w:r>
      <w:r w:rsidR="00462B74"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другите дв</w:t>
      </w:r>
      <w:r w:rsidR="00462B74" w:rsidRPr="00CD315B">
        <w:rPr>
          <w:rFonts w:asciiTheme="minorHAnsi" w:eastAsia="Times New Roman" w:hAnsiTheme="minorHAnsi"/>
          <w:color w:val="0082B0"/>
          <w:lang w:val="bg-BG" w:eastAsia="en-GB"/>
        </w:rPr>
        <w:t xml:space="preserve">е </w:t>
      </w:r>
      <w:r w:rsidRPr="00CD315B">
        <w:rPr>
          <w:rFonts w:asciiTheme="minorHAnsi" w:eastAsia="Times New Roman" w:hAnsiTheme="minorHAnsi"/>
          <w:color w:val="0082B0"/>
          <w:lang w:eastAsia="en-GB"/>
        </w:rPr>
        <w:t>основни движещи сили на стратегията за съдържание се фокусират върху съдържание, управлявано от крайните потребители, а не върху насърчаване на процеси и партньори; и водени от кампания, вместо изолирани действия. По тази бележка</w:t>
      </w:r>
      <w:r w:rsidR="00462B74"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ще насърчаваме съвместна годишна кампания за младите средиземноморски граждани.</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1F497D" w:themeColor="text2"/>
          <w:lang w:eastAsia="en-GB"/>
        </w:rPr>
        <w:br/>
      </w:r>
      <w:r w:rsidRPr="00CD315B">
        <w:rPr>
          <w:rFonts w:asciiTheme="minorHAnsi" w:eastAsia="Times New Roman" w:hAnsiTheme="minorHAnsi"/>
          <w:b/>
          <w:bCs/>
          <w:color w:val="0082B0"/>
          <w:lang w:eastAsia="en-GB"/>
        </w:rPr>
        <w:t>ЦЕЛЕВИ АУДИТОРИИ</w:t>
      </w:r>
    </w:p>
    <w:p w:rsidR="004C2C44" w:rsidRPr="00CD315B" w:rsidRDefault="004C2C44" w:rsidP="00E02FDE">
      <w:pPr>
        <w:spacing w:before="240" w:after="0"/>
        <w:jc w:val="both"/>
        <w:rPr>
          <w:rFonts w:asciiTheme="minorHAnsi" w:eastAsia="Times New Roman" w:hAnsiTheme="minorHAnsi"/>
          <w:color w:val="1F497D" w:themeColor="text2"/>
          <w:lang w:eastAsia="en-GB"/>
        </w:rPr>
      </w:pPr>
      <w:r w:rsidRPr="00CD315B">
        <w:rPr>
          <w:rFonts w:asciiTheme="minorHAnsi" w:eastAsia="Times New Roman" w:hAnsiTheme="minorHAnsi"/>
          <w:color w:val="0082B0"/>
          <w:lang w:eastAsia="en-GB"/>
        </w:rPr>
        <w:t xml:space="preserve">Въз основа на миналия опит на програмата и целите </w:t>
      </w:r>
      <w:r w:rsidR="00462B74" w:rsidRPr="00CD315B">
        <w:rPr>
          <w:rFonts w:asciiTheme="minorHAnsi" w:eastAsia="Times New Roman" w:hAnsiTheme="minorHAnsi"/>
          <w:color w:val="0082B0"/>
          <w:lang w:val="bg-BG" w:eastAsia="en-GB"/>
        </w:rPr>
        <w:t>з</w:t>
      </w:r>
      <w:r w:rsidRPr="00CD315B">
        <w:rPr>
          <w:rFonts w:asciiTheme="minorHAnsi" w:eastAsia="Times New Roman" w:hAnsiTheme="minorHAnsi"/>
          <w:color w:val="0082B0"/>
          <w:lang w:eastAsia="en-GB"/>
        </w:rPr>
        <w:t xml:space="preserve">а управление за новата програма, ние разделихме целевите аудитории на пет групови категории, които са подробно описани в пълен стратегически документ, до типове </w:t>
      </w:r>
      <w:r w:rsidR="00462B74" w:rsidRPr="00CD315B">
        <w:rPr>
          <w:rFonts w:asciiTheme="minorHAnsi" w:eastAsia="Times New Roman" w:hAnsiTheme="minorHAnsi"/>
          <w:color w:val="0082B0"/>
          <w:lang w:val="bg-BG" w:eastAsia="en-GB"/>
        </w:rPr>
        <w:t xml:space="preserve">таргети </w:t>
      </w:r>
      <w:r w:rsidRPr="00CD315B">
        <w:rPr>
          <w:rFonts w:asciiTheme="minorHAnsi" w:eastAsia="Times New Roman" w:hAnsiTheme="minorHAnsi"/>
          <w:color w:val="0082B0"/>
          <w:lang w:eastAsia="en-GB"/>
        </w:rPr>
        <w:t xml:space="preserve"> и на публично ниво, до </w:t>
      </w:r>
      <w:r w:rsidR="000417BC" w:rsidRPr="00CD315B">
        <w:rPr>
          <w:rFonts w:asciiTheme="minorHAnsi" w:eastAsia="Times New Roman" w:hAnsiTheme="minorHAnsi"/>
          <w:color w:val="0082B0"/>
          <w:lang w:val="bg-BG" w:eastAsia="en-GB"/>
        </w:rPr>
        <w:t>лица</w:t>
      </w:r>
      <w:r w:rsidRPr="00CD315B">
        <w:rPr>
          <w:rFonts w:asciiTheme="minorHAnsi" w:eastAsia="Times New Roman" w:hAnsiTheme="minorHAnsi"/>
          <w:color w:val="0082B0"/>
          <w:lang w:eastAsia="en-GB"/>
        </w:rPr>
        <w:t xml:space="preserve"> за социално профилиране. Тези публични групи включват:  </w:t>
      </w:r>
      <w:r w:rsidRPr="00CD315B">
        <w:rPr>
          <w:rFonts w:asciiTheme="minorHAnsi" w:eastAsia="Times New Roman" w:hAnsiTheme="minorHAnsi"/>
          <w:b/>
          <w:bCs/>
          <w:color w:val="0082B0"/>
          <w:lang w:eastAsia="en-GB"/>
        </w:rPr>
        <w:t>потенциални кандидати и партньори по проекта; </w:t>
      </w:r>
      <w:r w:rsidR="000417BC" w:rsidRPr="00CD315B">
        <w:rPr>
          <w:rFonts w:asciiTheme="minorHAnsi" w:eastAsia="Times New Roman" w:hAnsiTheme="minorHAnsi"/>
          <w:b/>
          <w:bCs/>
          <w:color w:val="0082B0"/>
          <w:lang w:val="bg-BG" w:eastAsia="en-GB"/>
        </w:rPr>
        <w:t>мултипликатори</w:t>
      </w:r>
      <w:r w:rsidRPr="00CD315B">
        <w:rPr>
          <w:rFonts w:asciiTheme="minorHAnsi" w:eastAsia="Times New Roman" w:hAnsiTheme="minorHAnsi"/>
          <w:b/>
          <w:bCs/>
          <w:color w:val="0082B0"/>
          <w:lang w:eastAsia="en-GB"/>
        </w:rPr>
        <w:t xml:space="preserve"> и / или стратегическа заинтересована страна; политически крайни потребители / вземащи решения / политици; Технически крайни потребители; </w:t>
      </w:r>
      <w:r w:rsidR="000417BC" w:rsidRPr="00CD315B">
        <w:rPr>
          <w:rFonts w:asciiTheme="minorHAnsi" w:eastAsia="Times New Roman" w:hAnsiTheme="minorHAnsi"/>
          <w:b/>
          <w:bCs/>
          <w:color w:val="0082B0"/>
          <w:lang w:val="bg-BG" w:eastAsia="en-GB"/>
        </w:rPr>
        <w:t>Общественост</w:t>
      </w:r>
      <w:r w:rsidRPr="00CD315B">
        <w:rPr>
          <w:rFonts w:asciiTheme="minorHAnsi" w:eastAsia="Times New Roman" w:hAnsiTheme="minorHAnsi"/>
          <w:b/>
          <w:bCs/>
          <w:color w:val="0082B0"/>
          <w:lang w:eastAsia="en-GB"/>
        </w:rPr>
        <w:t>.</w:t>
      </w:r>
      <w:r w:rsidRPr="00CD315B">
        <w:rPr>
          <w:rFonts w:asciiTheme="minorHAnsi" w:eastAsia="Times New Roman" w:hAnsiTheme="minorHAnsi"/>
          <w:color w:val="1F497D" w:themeColor="text2"/>
          <w:lang w:eastAsia="en-GB"/>
        </w:rPr>
        <w:br/>
      </w:r>
      <w:r w:rsidRPr="00CD315B">
        <w:rPr>
          <w:rFonts w:asciiTheme="minorHAnsi" w:eastAsia="Times New Roman" w:hAnsiTheme="minorHAnsi"/>
          <w:b/>
          <w:bCs/>
          <w:color w:val="1F497D" w:themeColor="text2"/>
          <w:lang w:eastAsia="en-GB"/>
        </w:rPr>
        <w:t>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b/>
          <w:bCs/>
          <w:color w:val="0082B0"/>
          <w:lang w:eastAsia="en-GB"/>
        </w:rPr>
        <w:lastRenderedPageBreak/>
        <w:t>БЮДЖЕТ</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Органите на програмата се ангажират да запазят нивото на бюджета на предишната програма от 900 000 евро, което в зависимост от общата сума може да бъде малко над 0,3% от общия бюджет на програмата, както се изисква от регламента. </w:t>
      </w:r>
    </w:p>
    <w:p w:rsidR="004C2C44" w:rsidRPr="00CD315B" w:rsidRDefault="004C2C44" w:rsidP="00E02FDE">
      <w:pPr>
        <w:spacing w:before="240"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Според основните разходни линии на предишната програма, събитията и ИТ инструментите заемат по-големи дялове. Следвайки новата стратегия, насочена към увеличаване на обхвата на социалните медии и увеличаване на екологичната подкрепа, се предвиждат някои промени в разпределението в бъдещия бюджет.</w:t>
      </w:r>
    </w:p>
    <w:p w:rsidR="004C2C44" w:rsidRPr="00CD315B" w:rsidRDefault="004C2C44" w:rsidP="00E02FDE">
      <w:pPr>
        <w:spacing w:before="240" w:after="0"/>
        <w:ind w:left="66"/>
        <w:jc w:val="both"/>
        <w:rPr>
          <w:rFonts w:asciiTheme="minorHAnsi" w:eastAsia="Times New Roman" w:hAnsiTheme="minorHAnsi"/>
          <w:color w:val="1F497D" w:themeColor="text2"/>
          <w:lang w:eastAsia="en-GB"/>
        </w:rPr>
      </w:pPr>
      <w:r w:rsidRPr="00CD315B">
        <w:rPr>
          <w:rFonts w:asciiTheme="minorHAnsi" w:eastAsia="Times New Roman" w:hAnsiTheme="minorHAnsi"/>
          <w:b/>
          <w:bCs/>
          <w:color w:val="1F497D" w:themeColor="text2"/>
          <w:lang w:eastAsia="en-GB"/>
        </w:rPr>
        <w:t> </w:t>
      </w:r>
    </w:p>
    <w:p w:rsidR="004C2C44" w:rsidRPr="00CD315B" w:rsidRDefault="004C2C44" w:rsidP="00E02FDE">
      <w:pPr>
        <w:spacing w:before="240" w:after="0"/>
        <w:ind w:hanging="709"/>
        <w:jc w:val="both"/>
        <w:rPr>
          <w:rFonts w:asciiTheme="minorHAnsi" w:eastAsia="Times New Roman" w:hAnsiTheme="minorHAnsi"/>
          <w:lang w:eastAsia="en-GB"/>
        </w:rPr>
      </w:pPr>
      <w:r w:rsidRPr="00CD315B">
        <w:rPr>
          <w:rFonts w:asciiTheme="minorHAnsi" w:eastAsia="Times New Roman" w:hAnsiTheme="minorHAnsi"/>
          <w:b/>
          <w:bCs/>
          <w:lang w:eastAsia="en-GB"/>
        </w:rPr>
        <w:t>6. Разпоредби за прилагане             </w:t>
      </w:r>
    </w:p>
    <w:p w:rsidR="004C2C44" w:rsidRPr="00CD315B" w:rsidRDefault="004C2C44" w:rsidP="00E02FDE">
      <w:pPr>
        <w:spacing w:before="240" w:after="0"/>
        <w:ind w:hanging="709"/>
        <w:jc w:val="both"/>
        <w:rPr>
          <w:rFonts w:asciiTheme="minorHAnsi" w:eastAsia="Times New Roman" w:hAnsiTheme="minorHAnsi"/>
          <w:lang w:eastAsia="en-GB"/>
        </w:rPr>
      </w:pPr>
      <w:r w:rsidRPr="00CD315B">
        <w:rPr>
          <w:rFonts w:asciiTheme="minorHAnsi" w:eastAsia="Times New Roman" w:hAnsiTheme="minorHAnsi"/>
          <w:b/>
          <w:bCs/>
          <w:lang w:eastAsia="en-GB"/>
        </w:rPr>
        <w:t>6.1. Програмни органи             </w:t>
      </w:r>
    </w:p>
    <w:p w:rsidR="004C2C44" w:rsidRPr="00CD315B" w:rsidRDefault="004C2C44" w:rsidP="00E02FDE">
      <w:pPr>
        <w:spacing w:after="0"/>
        <w:ind w:left="360"/>
        <w:rPr>
          <w:rFonts w:asciiTheme="minorHAnsi" w:eastAsia="Times New Roman" w:hAnsiTheme="minorHAnsi"/>
          <w:lang w:eastAsia="en-GB"/>
        </w:rPr>
      </w:pPr>
      <w:r w:rsidRPr="00CD315B">
        <w:rPr>
          <w:rFonts w:asciiTheme="minorHAnsi" w:eastAsia="Times New Roman" w:hAnsiTheme="minorHAnsi"/>
          <w:lang w:eastAsia="en-GB"/>
        </w:rPr>
        <w:t>Таблица 10</w:t>
      </w:r>
    </w:p>
    <w:tbl>
      <w:tblPr>
        <w:tblW w:w="0" w:type="auto"/>
        <w:tblCellMar>
          <w:left w:w="0" w:type="dxa"/>
          <w:right w:w="0" w:type="dxa"/>
        </w:tblCellMar>
        <w:tblLook w:val="04A0" w:firstRow="1" w:lastRow="0" w:firstColumn="1" w:lastColumn="0" w:noHBand="0" w:noVBand="1"/>
      </w:tblPr>
      <w:tblGrid>
        <w:gridCol w:w="2446"/>
        <w:gridCol w:w="2421"/>
        <w:gridCol w:w="2299"/>
        <w:gridCol w:w="2122"/>
      </w:tblGrid>
      <w:tr w:rsidR="004C2C44" w:rsidRPr="00171BA5" w:rsidTr="004C2C44">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b/>
                <w:bCs/>
                <w:sz w:val="20"/>
                <w:szCs w:val="20"/>
                <w:lang w:eastAsia="en-GB"/>
              </w:rPr>
              <w:t>Програмни органи</w:t>
            </w:r>
          </w:p>
        </w:tc>
        <w:tc>
          <w:tcPr>
            <w:tcW w:w="2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b/>
                <w:bCs/>
                <w:sz w:val="20"/>
                <w:szCs w:val="20"/>
                <w:lang w:eastAsia="en-GB"/>
              </w:rPr>
              <w:t>Наименование на институцията </w:t>
            </w:r>
            <w:r w:rsidRPr="00CD315B">
              <w:rPr>
                <w:rFonts w:asciiTheme="minorHAnsi" w:eastAsia="Times New Roman" w:hAnsiTheme="minorHAnsi"/>
                <w:sz w:val="20"/>
                <w:szCs w:val="20"/>
                <w:lang w:eastAsia="en-GB"/>
              </w:rPr>
              <w:t>[255]</w:t>
            </w:r>
          </w:p>
        </w:tc>
        <w:tc>
          <w:tcPr>
            <w:tcW w:w="2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b/>
                <w:bCs/>
                <w:sz w:val="20"/>
                <w:szCs w:val="20"/>
                <w:lang w:eastAsia="en-GB"/>
              </w:rPr>
              <w:t>Име на контакт </w:t>
            </w:r>
            <w:r w:rsidRPr="00CD315B">
              <w:rPr>
                <w:rFonts w:asciiTheme="minorHAnsi" w:eastAsia="Times New Roman" w:hAnsiTheme="minorHAnsi"/>
                <w:sz w:val="20"/>
                <w:szCs w:val="20"/>
                <w:lang w:eastAsia="en-GB"/>
              </w:rPr>
              <w:t>[200]</w:t>
            </w:r>
          </w:p>
        </w:tc>
        <w:tc>
          <w:tcPr>
            <w:tcW w:w="2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b/>
                <w:bCs/>
                <w:sz w:val="20"/>
                <w:szCs w:val="20"/>
                <w:lang w:eastAsia="en-GB"/>
              </w:rPr>
              <w:t>Имейл </w:t>
            </w:r>
            <w:r w:rsidRPr="00CD315B">
              <w:rPr>
                <w:rFonts w:asciiTheme="minorHAnsi" w:eastAsia="Times New Roman" w:hAnsiTheme="minorHAnsi"/>
                <w:sz w:val="20"/>
                <w:szCs w:val="20"/>
                <w:lang w:eastAsia="en-GB"/>
              </w:rPr>
              <w:t>[200]</w:t>
            </w:r>
          </w:p>
        </w:tc>
      </w:tr>
      <w:tr w:rsidR="004C2C44" w:rsidRPr="00171BA5" w:rsidTr="004C2C44">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Управляващ орган</w:t>
            </w:r>
          </w:p>
        </w:tc>
        <w:tc>
          <w:tcPr>
            <w:tcW w:w="2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r>
      <w:tr w:rsidR="004C2C44" w:rsidRPr="00171BA5" w:rsidTr="004C2C44">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Национален орган (за програми с участващи трети държави, ако е подходящо)</w:t>
            </w:r>
          </w:p>
        </w:tc>
        <w:tc>
          <w:tcPr>
            <w:tcW w:w="2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r>
      <w:tr w:rsidR="004C2C44" w:rsidRPr="00171BA5" w:rsidTr="004C2C44">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Одитиращ орган</w:t>
            </w:r>
          </w:p>
        </w:tc>
        <w:tc>
          <w:tcPr>
            <w:tcW w:w="2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r>
      <w:tr w:rsidR="004C2C44" w:rsidRPr="00171BA5" w:rsidTr="004C2C44">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0417BC" w:rsidP="000417BC">
            <w:pPr>
              <w:spacing w:after="0"/>
              <w:rPr>
                <w:rFonts w:asciiTheme="minorHAnsi" w:eastAsia="Times New Roman" w:hAnsiTheme="minorHAnsi"/>
                <w:sz w:val="20"/>
                <w:szCs w:val="20"/>
                <w:lang w:val="bg-BG" w:eastAsia="en-GB"/>
              </w:rPr>
            </w:pPr>
            <w:r w:rsidRPr="00CD315B">
              <w:rPr>
                <w:rFonts w:asciiTheme="minorHAnsi" w:eastAsia="Times New Roman" w:hAnsiTheme="minorHAnsi"/>
                <w:sz w:val="20"/>
                <w:szCs w:val="20"/>
                <w:lang w:eastAsia="en-GB"/>
              </w:rPr>
              <w:t xml:space="preserve">представители на </w:t>
            </w:r>
            <w:r w:rsidR="004C2C44" w:rsidRPr="00CD315B">
              <w:rPr>
                <w:rFonts w:asciiTheme="minorHAnsi" w:eastAsia="Times New Roman" w:hAnsiTheme="minorHAnsi"/>
                <w:sz w:val="20"/>
                <w:szCs w:val="20"/>
                <w:lang w:eastAsia="en-GB"/>
              </w:rPr>
              <w:t>Група одитори</w:t>
            </w:r>
            <w:r w:rsidRPr="00CD315B">
              <w:rPr>
                <w:rFonts w:asciiTheme="minorHAnsi" w:eastAsia="Times New Roman" w:hAnsiTheme="minorHAnsi"/>
                <w:sz w:val="20"/>
                <w:szCs w:val="20"/>
                <w:lang w:val="bg-BG" w:eastAsia="en-GB"/>
              </w:rPr>
              <w:t xml:space="preserve"> </w:t>
            </w:r>
          </w:p>
        </w:tc>
        <w:tc>
          <w:tcPr>
            <w:tcW w:w="2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r>
      <w:tr w:rsidR="004C2C44" w:rsidRPr="00171BA5" w:rsidTr="004C2C44">
        <w:tc>
          <w:tcPr>
            <w:tcW w:w="26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Орган, на който Комисията ще извършва плащанията</w:t>
            </w:r>
          </w:p>
        </w:tc>
        <w:tc>
          <w:tcPr>
            <w:tcW w:w="2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c>
          <w:tcPr>
            <w:tcW w:w="2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sz w:val="20"/>
                <w:szCs w:val="20"/>
                <w:lang w:eastAsia="en-GB"/>
              </w:rPr>
            </w:pPr>
            <w:r w:rsidRPr="00CD315B">
              <w:rPr>
                <w:rFonts w:asciiTheme="minorHAnsi" w:eastAsia="Times New Roman" w:hAnsiTheme="minorHAnsi"/>
                <w:sz w:val="20"/>
                <w:szCs w:val="20"/>
                <w:lang w:eastAsia="en-GB"/>
              </w:rPr>
              <w:t> </w:t>
            </w:r>
          </w:p>
        </w:tc>
      </w:tr>
    </w:tbl>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hanging="709"/>
        <w:jc w:val="both"/>
        <w:rPr>
          <w:rFonts w:asciiTheme="minorHAnsi" w:eastAsia="Times New Roman" w:hAnsiTheme="minorHAnsi"/>
          <w:lang w:eastAsia="en-GB"/>
        </w:rPr>
      </w:pPr>
      <w:r w:rsidRPr="00CD315B">
        <w:rPr>
          <w:rFonts w:asciiTheme="minorHAnsi" w:eastAsia="Times New Roman" w:hAnsiTheme="minorHAnsi"/>
          <w:b/>
          <w:bCs/>
          <w:lang w:eastAsia="en-GB"/>
        </w:rPr>
        <w:t>6.2. Процедура за създаване на съвместния секретариат </w:t>
      </w:r>
      <w:r w:rsidRPr="00CD315B">
        <w:rPr>
          <w:rFonts w:asciiTheme="minorHAnsi" w:eastAsia="Times New Roman" w:hAnsiTheme="minorHAnsi"/>
          <w:i/>
          <w:iCs/>
          <w:lang w:eastAsia="en-GB"/>
        </w:rPr>
        <w:t>[3 500 знака ]</w:t>
      </w:r>
      <w:r w:rsidRPr="00CD315B">
        <w:rPr>
          <w:rFonts w:asciiTheme="minorHAnsi" w:eastAsia="Times New Roman" w:hAnsiTheme="minorHAnsi"/>
          <w:b/>
          <w:bCs/>
          <w:lang w:eastAsia="en-GB"/>
        </w:rPr>
        <w:t>              </w:t>
      </w:r>
      <w:r w:rsidRPr="00CD315B">
        <w:rPr>
          <w:rFonts w:asciiTheme="minorHAnsi" w:eastAsia="Times New Roman" w:hAnsiTheme="minorHAnsi"/>
          <w:i/>
          <w:iCs/>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240" w:after="0"/>
        <w:ind w:hanging="709"/>
        <w:jc w:val="both"/>
        <w:rPr>
          <w:rFonts w:asciiTheme="minorHAnsi" w:eastAsia="Times New Roman" w:hAnsiTheme="minorHAnsi"/>
          <w:lang w:eastAsia="en-GB"/>
        </w:rPr>
      </w:pPr>
      <w:r w:rsidRPr="00CD315B">
        <w:rPr>
          <w:rFonts w:asciiTheme="minorHAnsi" w:eastAsia="Times New Roman" w:hAnsiTheme="minorHAnsi"/>
          <w:b/>
          <w:bCs/>
          <w:lang w:eastAsia="en-GB"/>
        </w:rPr>
        <w:t>6.3 Разпределение на задълженията между участващите държави-членки и, когато е приложимо, трети държави и ОСТ, в случай на финансови корекции, наложени от управляващия орган или Комисията </w:t>
      </w:r>
      <w:r w:rsidRPr="00CD315B">
        <w:rPr>
          <w:rFonts w:asciiTheme="minorHAnsi" w:eastAsia="Times New Roman" w:hAnsiTheme="minorHAnsi"/>
          <w:i/>
          <w:iCs/>
          <w:lang w:eastAsia="en-GB"/>
        </w:rPr>
        <w:t>[10 500 знака ]</w:t>
      </w:r>
      <w:r w:rsidRPr="00CD315B">
        <w:rPr>
          <w:rFonts w:asciiTheme="minorHAnsi" w:eastAsia="Times New Roman" w:hAnsiTheme="minorHAnsi"/>
          <w:b/>
          <w:bCs/>
          <w:lang w:eastAsia="en-GB"/>
        </w:rPr>
        <w:t>              </w:t>
      </w:r>
      <w:r w:rsidRPr="00CD315B">
        <w:rPr>
          <w:rFonts w:asciiTheme="minorHAnsi" w:eastAsia="Times New Roman" w:hAnsiTheme="minorHAnsi"/>
          <w:i/>
          <w:iCs/>
          <w:lang w:eastAsia="en-GB"/>
        </w:rPr>
        <w:t> </w:t>
      </w:r>
    </w:p>
    <w:p w:rsidR="004C2C44" w:rsidRPr="00CD315B" w:rsidRDefault="004C2C44" w:rsidP="00E02FDE">
      <w:pPr>
        <w:spacing w:before="240" w:after="0"/>
        <w:ind w:hanging="709"/>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before="120" w:after="0"/>
        <w:jc w:val="both"/>
        <w:rPr>
          <w:rFonts w:asciiTheme="minorHAnsi" w:eastAsia="Times New Roman" w:hAnsiTheme="minorHAnsi"/>
          <w:lang w:eastAsia="en-GB"/>
        </w:rPr>
      </w:pPr>
      <w:r w:rsidRPr="00CD315B">
        <w:rPr>
          <w:rFonts w:asciiTheme="minorHAnsi" w:eastAsia="Times New Roman" w:hAnsiTheme="minorHAnsi"/>
          <w:b/>
          <w:bCs/>
          <w:lang w:eastAsia="en-GB"/>
        </w:rPr>
        <w:t xml:space="preserve">7. Използване на единични разходи, еднократни </w:t>
      </w:r>
      <w:r w:rsidR="00AC48BB" w:rsidRPr="00CD315B">
        <w:rPr>
          <w:rFonts w:asciiTheme="minorHAnsi" w:eastAsia="Times New Roman" w:hAnsiTheme="minorHAnsi"/>
          <w:b/>
          <w:bCs/>
          <w:lang w:val="bg-BG" w:eastAsia="en-GB"/>
        </w:rPr>
        <w:t xml:space="preserve">/общи </w:t>
      </w:r>
      <w:r w:rsidRPr="00CD315B">
        <w:rPr>
          <w:rFonts w:asciiTheme="minorHAnsi" w:eastAsia="Times New Roman" w:hAnsiTheme="minorHAnsi"/>
          <w:b/>
          <w:bCs/>
          <w:lang w:eastAsia="en-GB"/>
        </w:rPr>
        <w:t>суми, фиксирани ставки и финансиране, които не са свързани с разходите             </w:t>
      </w:r>
    </w:p>
    <w:p w:rsidR="004C2C44" w:rsidRPr="00CD315B" w:rsidRDefault="004C2C44" w:rsidP="00E02FDE">
      <w:pPr>
        <w:spacing w:before="120" w:after="0"/>
        <w:rPr>
          <w:rFonts w:asciiTheme="minorHAnsi" w:eastAsia="Times New Roman" w:hAnsiTheme="minorHAnsi"/>
          <w:lang w:val="bg-BG" w:eastAsia="en-GB"/>
        </w:rPr>
      </w:pPr>
      <w:r w:rsidRPr="00CD315B">
        <w:rPr>
          <w:rFonts w:asciiTheme="minorHAnsi" w:eastAsia="Times New Roman" w:hAnsiTheme="minorHAnsi"/>
          <w:lang w:eastAsia="en-GB"/>
        </w:rPr>
        <w:t>Таблица 11: Използване на единични разходи, еднократни суми, фиксирани ставки и финансиране, които не са свързани с разходите</w:t>
      </w:r>
    </w:p>
    <w:p w:rsidR="00AC48BB" w:rsidRPr="00CD315B" w:rsidRDefault="00AC48BB" w:rsidP="00E02FDE">
      <w:pPr>
        <w:spacing w:before="120" w:after="0"/>
        <w:rPr>
          <w:rFonts w:asciiTheme="minorHAnsi" w:eastAsia="Times New Roman" w:hAnsiTheme="minorHAnsi"/>
          <w:lang w:val="bg-BG" w:eastAsia="en-GB"/>
        </w:rPr>
      </w:pPr>
    </w:p>
    <w:tbl>
      <w:tblPr>
        <w:tblW w:w="9322" w:type="dxa"/>
        <w:tblCellMar>
          <w:left w:w="0" w:type="dxa"/>
          <w:right w:w="0" w:type="dxa"/>
        </w:tblCellMar>
        <w:tblLook w:val="04A0" w:firstRow="1" w:lastRow="0" w:firstColumn="1" w:lastColumn="0" w:noHBand="0" w:noVBand="1"/>
      </w:tblPr>
      <w:tblGrid>
        <w:gridCol w:w="5920"/>
        <w:gridCol w:w="1701"/>
        <w:gridCol w:w="1701"/>
      </w:tblGrid>
      <w:tr w:rsidR="004C2C44" w:rsidRPr="00FE5102" w:rsidTr="004C2C44">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AC48BB">
            <w:pPr>
              <w:spacing w:before="120" w:after="0"/>
              <w:rPr>
                <w:rFonts w:asciiTheme="minorHAnsi" w:eastAsia="Times New Roman" w:hAnsiTheme="minorHAnsi"/>
                <w:lang w:val="bg-BG" w:eastAsia="en-GB"/>
              </w:rPr>
            </w:pPr>
            <w:r w:rsidRPr="00CD315B">
              <w:rPr>
                <w:rFonts w:asciiTheme="minorHAnsi" w:eastAsia="Times New Roman" w:hAnsiTheme="minorHAnsi"/>
                <w:b/>
                <w:bCs/>
                <w:lang w:val="bg-BG" w:eastAsia="en-GB"/>
              </w:rPr>
              <w:t>Използване по предназначение на член</w:t>
            </w:r>
            <w:r w:rsidR="00AC48BB" w:rsidRPr="00CD315B">
              <w:rPr>
                <w:rFonts w:asciiTheme="minorHAnsi" w:eastAsia="Times New Roman" w:hAnsiTheme="minorHAnsi"/>
                <w:b/>
                <w:bCs/>
                <w:lang w:val="bg-BG" w:eastAsia="en-GB"/>
              </w:rPr>
              <w:t xml:space="preserve"> </w:t>
            </w:r>
            <w:r w:rsidRPr="00CD315B">
              <w:rPr>
                <w:rFonts w:asciiTheme="minorHAnsi" w:eastAsia="Times New Roman" w:hAnsiTheme="minorHAnsi"/>
                <w:b/>
                <w:bCs/>
                <w:lang w:val="bg-BG" w:eastAsia="en-GB"/>
              </w:rPr>
              <w:t xml:space="preserve"> 88 и 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asciiTheme="minorHAnsi" w:eastAsia="Times New Roman" w:hAnsiTheme="minorHAnsi"/>
                <w:b/>
                <w:bCs/>
                <w:lang w:eastAsia="en-GB"/>
              </w:rPr>
              <w:t>НЕ</w:t>
            </w:r>
          </w:p>
        </w:tc>
      </w:tr>
      <w:tr w:rsidR="004C2C44" w:rsidRPr="00FE5102" w:rsidTr="004C2C44">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AC48BB">
            <w:pPr>
              <w:spacing w:before="120" w:after="0"/>
              <w:rPr>
                <w:rFonts w:asciiTheme="minorHAnsi" w:eastAsia="Times New Roman" w:hAnsiTheme="minorHAnsi"/>
                <w:lang w:eastAsia="en-GB"/>
              </w:rPr>
            </w:pPr>
            <w:r w:rsidRPr="00CD315B">
              <w:rPr>
                <w:rFonts w:asciiTheme="minorHAnsi" w:eastAsia="Times New Roman" w:hAnsiTheme="minorHAnsi"/>
                <w:lang w:eastAsia="en-GB"/>
              </w:rPr>
              <w:t xml:space="preserve">От програмата за </w:t>
            </w:r>
            <w:r w:rsidR="00AC48BB" w:rsidRPr="00CD315B">
              <w:rPr>
                <w:rFonts w:asciiTheme="minorHAnsi" w:eastAsia="Times New Roman" w:hAnsiTheme="minorHAnsi"/>
                <w:lang w:val="bg-BG" w:eastAsia="en-GB"/>
              </w:rPr>
              <w:t>приемане</w:t>
            </w:r>
            <w:r w:rsidRPr="00CD315B">
              <w:rPr>
                <w:rFonts w:asciiTheme="minorHAnsi" w:eastAsia="Times New Roman" w:hAnsiTheme="minorHAnsi"/>
                <w:lang w:eastAsia="en-GB"/>
              </w:rPr>
              <w:t xml:space="preserve"> ще се използва възстановяване на допустими разходи въз основа на единични разходи, еднократни суми и фиксирани ставки по приоритет съгласно член 88 от </w:t>
            </w:r>
            <w:r w:rsidR="00AC48BB" w:rsidRPr="00CD315B">
              <w:rPr>
                <w:rFonts w:asciiTheme="minorHAnsi" w:eastAsia="Times New Roman" w:hAnsiTheme="minorHAnsi"/>
                <w:lang w:eastAsia="en-GB"/>
              </w:rPr>
              <w:t>CPR</w:t>
            </w:r>
            <w:r w:rsidRPr="00CD315B">
              <w:rPr>
                <w:rFonts w:asciiTheme="minorHAnsi" w:eastAsia="Times New Roman" w:hAnsiTheme="minorHAnsi"/>
                <w:lang w:eastAsia="en-GB"/>
              </w:rPr>
              <w:t xml:space="preserve"> (ако да, попълнете допълнение 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eastAsia="Times New Rom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8pt;height:15.6pt" o:ole="">
                  <v:imagedata r:id="rId11" o:title=""/>
                </v:shape>
                <w:control r:id="rId12" w:name="DefaultOcxName" w:shapeid="_x0000_i1035"/>
              </w:objec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eastAsia="Times New Roman"/>
              </w:rPr>
              <w:object w:dxaOrig="225" w:dyaOrig="225">
                <v:shape id="_x0000_i1038" type="#_x0000_t75" style="width:18pt;height:15.6pt" o:ole="">
                  <v:imagedata r:id="rId11" o:title=""/>
                </v:shape>
                <w:control r:id="rId13" w:name="DefaultOcxName1" w:shapeid="_x0000_i1038"/>
              </w:object>
            </w:r>
          </w:p>
        </w:tc>
      </w:tr>
      <w:tr w:rsidR="004C2C44" w:rsidRPr="00FE5102" w:rsidTr="004C2C44">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AC48BB">
            <w:pPr>
              <w:spacing w:before="240" w:after="0"/>
              <w:rPr>
                <w:rFonts w:asciiTheme="minorHAnsi" w:eastAsia="Times New Roman" w:hAnsiTheme="minorHAnsi"/>
                <w:lang w:eastAsia="en-GB"/>
              </w:rPr>
            </w:pPr>
            <w:r w:rsidRPr="00CD315B">
              <w:rPr>
                <w:rFonts w:asciiTheme="minorHAnsi" w:eastAsia="Times New Roman" w:hAnsiTheme="minorHAnsi"/>
                <w:lang w:eastAsia="en-GB"/>
              </w:rPr>
              <w:t xml:space="preserve">От програмата за </w:t>
            </w:r>
            <w:r w:rsidR="00AC48BB" w:rsidRPr="00CD315B">
              <w:rPr>
                <w:rFonts w:asciiTheme="minorHAnsi" w:eastAsia="Times New Roman" w:hAnsiTheme="minorHAnsi"/>
                <w:lang w:val="bg-BG" w:eastAsia="en-GB"/>
              </w:rPr>
              <w:t xml:space="preserve">приемане </w:t>
            </w:r>
            <w:r w:rsidRPr="00CD315B">
              <w:rPr>
                <w:rFonts w:asciiTheme="minorHAnsi" w:eastAsia="Times New Roman" w:hAnsiTheme="minorHAnsi"/>
                <w:lang w:eastAsia="en-GB"/>
              </w:rPr>
              <w:t xml:space="preserve"> ще се използва финансиране, което не е свързано с разходи съгласно член 89 от </w:t>
            </w:r>
            <w:r w:rsidR="00AC48BB" w:rsidRPr="00CD315B">
              <w:rPr>
                <w:rFonts w:asciiTheme="minorHAnsi" w:eastAsia="Times New Roman" w:hAnsiTheme="minorHAnsi"/>
                <w:lang w:eastAsia="en-GB"/>
              </w:rPr>
              <w:t>CPR</w:t>
            </w:r>
            <w:r w:rsidRPr="00CD315B">
              <w:rPr>
                <w:rFonts w:asciiTheme="minorHAnsi" w:eastAsia="Times New Roman" w:hAnsiTheme="minorHAnsi"/>
                <w:lang w:eastAsia="en-GB"/>
              </w:rPr>
              <w:t xml:space="preserve"> (ако да, попълнете допълнение 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eastAsia="Times New Roman"/>
              </w:rPr>
              <w:object w:dxaOrig="225" w:dyaOrig="225">
                <v:shape id="_x0000_i1041" type="#_x0000_t75" style="width:18pt;height:15.6pt" o:ole="">
                  <v:imagedata r:id="rId11" o:title=""/>
                </v:shape>
                <w:control r:id="rId14" w:name="DefaultOcxName2" w:shapeid="_x0000_i1041"/>
              </w:objec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before="120" w:after="0"/>
              <w:rPr>
                <w:rFonts w:asciiTheme="minorHAnsi" w:eastAsia="Times New Roman" w:hAnsiTheme="minorHAnsi"/>
                <w:lang w:eastAsia="en-GB"/>
              </w:rPr>
            </w:pPr>
            <w:r w:rsidRPr="00CD315B">
              <w:rPr>
                <w:rFonts w:eastAsia="Times New Roman"/>
              </w:rPr>
              <w:object w:dxaOrig="225" w:dyaOrig="225">
                <v:shape id="_x0000_i1044" type="#_x0000_t75" style="width:18pt;height:15.6pt" o:ole="">
                  <v:imagedata r:id="rId11" o:title=""/>
                </v:shape>
                <w:control r:id="rId15" w:name="DefaultOcxName3" w:shapeid="_x0000_i1044"/>
              </w:object>
            </w:r>
          </w:p>
        </w:tc>
      </w:tr>
    </w:tbl>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1A2B60" w:rsidRPr="00CD315B" w:rsidRDefault="004C2C44" w:rsidP="00E02FDE">
      <w:pPr>
        <w:spacing w:after="0"/>
        <w:rPr>
          <w:rFonts w:asciiTheme="minorHAnsi" w:eastAsia="Times New Roman" w:hAnsiTheme="minorHAnsi"/>
          <w:color w:val="1F497D" w:themeColor="text2"/>
          <w:lang w:eastAsia="en-GB"/>
        </w:rPr>
      </w:pPr>
      <w:r w:rsidRPr="00CD315B">
        <w:rPr>
          <w:rFonts w:asciiTheme="minorHAnsi" w:eastAsia="Times New Roman" w:hAnsiTheme="minorHAnsi"/>
          <w:lang w:eastAsia="en-GB"/>
        </w:rPr>
        <w:br w:type="textWrapping" w:clear="all"/>
      </w:r>
    </w:p>
    <w:p w:rsidR="001A2B60" w:rsidRPr="00CD315B" w:rsidRDefault="001A2B60">
      <w:pPr>
        <w:spacing w:after="0" w:line="240" w:lineRule="auto"/>
        <w:rPr>
          <w:rFonts w:asciiTheme="minorHAnsi" w:eastAsia="Times New Roman" w:hAnsiTheme="minorHAnsi"/>
          <w:color w:val="1F497D" w:themeColor="text2"/>
          <w:lang w:eastAsia="en-GB"/>
        </w:rPr>
      </w:pPr>
      <w:r w:rsidRPr="00CD315B">
        <w:rPr>
          <w:rFonts w:asciiTheme="minorHAnsi" w:eastAsia="Times New Roman" w:hAnsiTheme="minorHAnsi"/>
          <w:color w:val="1F497D" w:themeColor="text2"/>
          <w:lang w:eastAsia="en-GB"/>
        </w:rPr>
        <w:br w:type="page"/>
      </w:r>
    </w:p>
    <w:p w:rsidR="004C2C44" w:rsidRPr="00CD315B" w:rsidRDefault="004C2C44" w:rsidP="00E02FDE">
      <w:pPr>
        <w:spacing w:after="0"/>
        <w:rPr>
          <w:rFonts w:asciiTheme="minorHAnsi" w:eastAsia="Times New Roman" w:hAnsiTheme="minorHAnsi"/>
          <w:color w:val="1F497D" w:themeColor="text2"/>
          <w:lang w:eastAsia="en-GB"/>
        </w:rPr>
      </w:pPr>
    </w:p>
    <w:p w:rsidR="004C2C44" w:rsidRPr="00CD315B" w:rsidRDefault="004C2C44" w:rsidP="00CD315B">
      <w:pPr>
        <w:pStyle w:val="Heading1"/>
        <w:spacing w:before="0" w:beforeAutospacing="0" w:after="160" w:afterAutospacing="0" w:line="312" w:lineRule="auto"/>
        <w:ind w:left="1080"/>
        <w:rPr>
          <w:rFonts w:ascii="Calibri" w:eastAsia="Calibri" w:hAnsi="Calibri" w:cs="Calibri"/>
          <w:smallCaps/>
          <w:color w:val="4470B4"/>
          <w:kern w:val="0"/>
          <w:sz w:val="36"/>
          <w:szCs w:val="36"/>
          <w:lang w:eastAsia="fr-FR"/>
        </w:rPr>
      </w:pPr>
      <w:bookmarkStart w:id="68" w:name="_Toc52358898"/>
      <w:r w:rsidRPr="00CD315B">
        <w:rPr>
          <w:rFonts w:ascii="Calibri" w:eastAsia="Calibri" w:hAnsi="Calibri" w:cs="Calibri"/>
          <w:b w:val="0"/>
          <w:bCs w:val="0"/>
          <w:smallCaps/>
          <w:color w:val="4470B4"/>
          <w:kern w:val="0"/>
          <w:sz w:val="36"/>
          <w:szCs w:val="36"/>
          <w:lang w:eastAsia="fr-FR"/>
        </w:rPr>
        <w:t>ПРИЛОЖЕНИЕ 1: </w:t>
      </w:r>
      <w:r w:rsidR="009609E2" w:rsidRPr="00CD315B">
        <w:rPr>
          <w:rFonts w:ascii="Calibri" w:eastAsia="Calibri" w:hAnsi="Calibri" w:cs="Calibri"/>
          <w:b w:val="0"/>
          <w:bCs w:val="0"/>
          <w:smallCaps/>
          <w:color w:val="4470B4"/>
          <w:kern w:val="0"/>
          <w:sz w:val="36"/>
          <w:szCs w:val="36"/>
          <w:lang w:eastAsia="fr-FR"/>
        </w:rPr>
        <w:t>Показатели</w:t>
      </w:r>
      <w:r w:rsidRPr="00CD315B">
        <w:rPr>
          <w:rFonts w:ascii="Calibri" w:eastAsia="Calibri" w:hAnsi="Calibri" w:cs="Calibri"/>
          <w:b w:val="0"/>
          <w:bCs w:val="0"/>
          <w:smallCaps/>
          <w:color w:val="4470B4"/>
          <w:kern w:val="0"/>
          <w:sz w:val="36"/>
          <w:szCs w:val="36"/>
          <w:lang w:eastAsia="fr-FR"/>
        </w:rPr>
        <w:t xml:space="preserve"> за програмата</w:t>
      </w:r>
      <w:bookmarkEnd w:id="68"/>
    </w:p>
    <w:p w:rsidR="004C2C44" w:rsidRPr="00CD315B" w:rsidRDefault="004C2C44" w:rsidP="00CD315B">
      <w:pPr>
        <w:pStyle w:val="Heading1"/>
        <w:spacing w:before="0" w:beforeAutospacing="0" w:after="160" w:afterAutospacing="0" w:line="312" w:lineRule="auto"/>
        <w:ind w:left="1080"/>
        <w:rPr>
          <w:rFonts w:ascii="Calibri" w:eastAsia="Calibri" w:hAnsi="Calibri" w:cs="Calibri"/>
          <w:smallCaps/>
          <w:color w:val="4470B4"/>
          <w:kern w:val="0"/>
          <w:sz w:val="36"/>
          <w:szCs w:val="36"/>
          <w:lang w:eastAsia="fr-FR"/>
        </w:rPr>
      </w:pPr>
      <w:bookmarkStart w:id="69" w:name="_Hlk62738813"/>
      <w:bookmarkStart w:id="70" w:name="_Toc62825060"/>
      <w:bookmarkEnd w:id="69"/>
      <w:r w:rsidRPr="00CD315B">
        <w:rPr>
          <w:rFonts w:ascii="Calibri" w:eastAsia="Calibri" w:hAnsi="Calibri" w:cs="Calibri"/>
          <w:b w:val="0"/>
          <w:bCs w:val="0"/>
          <w:smallCaps/>
          <w:color w:val="4470B4"/>
          <w:kern w:val="0"/>
          <w:sz w:val="36"/>
          <w:szCs w:val="36"/>
          <w:lang w:eastAsia="fr-FR"/>
        </w:rPr>
        <w:t>Методологичен документ</w:t>
      </w:r>
      <w:bookmarkEnd w:id="70"/>
    </w:p>
    <w:p w:rsidR="004C2C44" w:rsidRPr="00CD315B" w:rsidRDefault="004C2C44" w:rsidP="00E02FDE">
      <w:pPr>
        <w:spacing w:after="0"/>
        <w:rPr>
          <w:rFonts w:asciiTheme="minorHAnsi" w:eastAsia="Times New Roman" w:hAnsiTheme="minorHAnsi"/>
          <w:color w:val="1F497D" w:themeColor="text2"/>
          <w:lang w:eastAsia="en-GB"/>
        </w:rPr>
      </w:pPr>
      <w:r w:rsidRPr="00CD315B">
        <w:rPr>
          <w:rFonts w:asciiTheme="minorHAnsi" w:eastAsia="Times New Roman" w:hAnsiTheme="minorHAnsi"/>
          <w:color w:val="1F497D" w:themeColor="text2"/>
          <w:lang w:eastAsia="en-GB"/>
        </w:rPr>
        <w:t> </w:t>
      </w:r>
    </w:p>
    <w:p w:rsidR="004C2C44" w:rsidRPr="00CD315B" w:rsidRDefault="001A2B60" w:rsidP="00CD315B">
      <w:pPr>
        <w:numPr>
          <w:ilvl w:val="0"/>
          <w:numId w:val="38"/>
        </w:numPr>
        <w:spacing w:after="0"/>
        <w:ind w:left="1276" w:firstLine="0"/>
        <w:rPr>
          <w:rFonts w:cs="Calibri"/>
          <w:smallCaps/>
          <w:color w:val="4470B4"/>
          <w:sz w:val="36"/>
          <w:szCs w:val="36"/>
          <w:lang w:eastAsia="fr-FR"/>
        </w:rPr>
      </w:pPr>
      <w:r w:rsidRPr="00CD315B">
        <w:rPr>
          <w:rFonts w:cs="Calibri"/>
          <w:smallCaps/>
          <w:color w:val="4470B4"/>
          <w:sz w:val="36"/>
          <w:szCs w:val="36"/>
          <w:lang w:eastAsia="fr-FR"/>
        </w:rPr>
        <w:t xml:space="preserve"> </w:t>
      </w:r>
      <w:r w:rsidR="004C2C44" w:rsidRPr="00CD315B">
        <w:rPr>
          <w:rFonts w:cs="Calibri"/>
          <w:smallCaps/>
          <w:color w:val="4470B4"/>
          <w:sz w:val="36"/>
          <w:szCs w:val="36"/>
          <w:lang w:eastAsia="fr-FR"/>
        </w:rPr>
        <w:t>Съдържание</w:t>
      </w:r>
    </w:p>
    <w:p w:rsidR="004C2C44" w:rsidRPr="00CD315B" w:rsidRDefault="0027676A" w:rsidP="009E5E07">
      <w:pPr>
        <w:spacing w:after="0"/>
        <w:jc w:val="both"/>
        <w:rPr>
          <w:rFonts w:asciiTheme="minorHAnsi" w:eastAsia="Times New Roman" w:hAnsiTheme="minorHAnsi"/>
          <w:lang w:eastAsia="en-GB"/>
        </w:rPr>
      </w:pPr>
      <w:hyperlink r:id="rId16" w:anchor="_Toc62825061" w:history="1">
        <w:r w:rsidR="004C2C44" w:rsidRPr="00CD315B">
          <w:rPr>
            <w:rFonts w:asciiTheme="minorHAnsi" w:eastAsia="Times New Roman" w:hAnsiTheme="minorHAnsi"/>
            <w:lang w:eastAsia="en-GB"/>
          </w:rPr>
          <w:t>1. Въведение в логиката на интервенцията</w:t>
        </w:r>
      </w:hyperlink>
      <w:r w:rsidR="00AC48BB" w:rsidRPr="00CD315B">
        <w:rPr>
          <w:rFonts w:asciiTheme="minorHAnsi" w:eastAsia="Times New Roman" w:hAnsiTheme="minorHAnsi"/>
          <w:lang w:eastAsia="en-GB"/>
        </w:rPr>
        <w:t>………………………………2</w:t>
      </w:r>
    </w:p>
    <w:p w:rsidR="004C2C44" w:rsidRPr="00CD315B" w:rsidRDefault="00826812" w:rsidP="009E5E07">
      <w:pPr>
        <w:spacing w:after="0"/>
        <w:jc w:val="both"/>
        <w:rPr>
          <w:rFonts w:asciiTheme="minorHAnsi" w:eastAsia="Times New Roman" w:hAnsiTheme="minorHAnsi"/>
          <w:lang w:eastAsia="en-GB"/>
        </w:rPr>
      </w:pPr>
      <w:hyperlink r:id="rId17" w:anchor="_Toc62825062" w:history="1">
        <w:r w:rsidR="004C2C44" w:rsidRPr="00CD315B">
          <w:rPr>
            <w:rFonts w:asciiTheme="minorHAnsi" w:eastAsia="Times New Roman" w:hAnsiTheme="minorHAnsi"/>
            <w:lang w:eastAsia="en-GB"/>
          </w:rPr>
          <w:t xml:space="preserve">2. Рамка за показателите </w:t>
        </w:r>
        <w:r w:rsidR="00561104" w:rsidRPr="00CD315B">
          <w:rPr>
            <w:rFonts w:asciiTheme="minorHAnsi" w:eastAsia="Times New Roman" w:hAnsiTheme="minorHAnsi"/>
            <w:lang w:eastAsia="en-GB"/>
          </w:rPr>
          <w:t>Интеррег Евро-МЕД</w:t>
        </w:r>
      </w:hyperlink>
      <w:r w:rsidR="00AC48BB" w:rsidRPr="00CD315B">
        <w:rPr>
          <w:rFonts w:asciiTheme="minorHAnsi" w:eastAsia="Times New Roman" w:hAnsiTheme="minorHAnsi"/>
          <w:lang w:eastAsia="en-GB"/>
        </w:rPr>
        <w:t>………………………………3</w:t>
      </w:r>
    </w:p>
    <w:p w:rsidR="004C2C44" w:rsidRPr="00CD315B" w:rsidRDefault="0027676A" w:rsidP="009E5E07">
      <w:pPr>
        <w:spacing w:after="0"/>
        <w:jc w:val="both"/>
        <w:rPr>
          <w:rFonts w:asciiTheme="minorHAnsi" w:eastAsia="Times New Roman" w:hAnsiTheme="minorHAnsi"/>
          <w:lang w:eastAsia="en-GB"/>
        </w:rPr>
      </w:pPr>
      <w:hyperlink r:id="rId18" w:anchor="_Toc62825063" w:history="1">
        <w:r w:rsidR="004C2C44" w:rsidRPr="00CD315B">
          <w:rPr>
            <w:rFonts w:asciiTheme="minorHAnsi" w:eastAsia="Times New Roman" w:hAnsiTheme="minorHAnsi"/>
            <w:lang w:eastAsia="en-GB"/>
          </w:rPr>
          <w:t>2.1 Обосновка на избора на показатели</w:t>
        </w:r>
      </w:hyperlink>
      <w:r w:rsidR="00AC48BB" w:rsidRPr="00CD315B">
        <w:rPr>
          <w:rFonts w:asciiTheme="minorHAnsi" w:eastAsia="Times New Roman" w:hAnsiTheme="minorHAnsi"/>
          <w:lang w:eastAsia="en-GB"/>
        </w:rPr>
        <w:t>…………………………………3</w:t>
      </w:r>
    </w:p>
    <w:p w:rsidR="004C2C44" w:rsidRPr="00CD315B" w:rsidRDefault="0027676A" w:rsidP="009E5E07">
      <w:pPr>
        <w:spacing w:after="0"/>
        <w:jc w:val="both"/>
        <w:rPr>
          <w:rFonts w:asciiTheme="minorHAnsi" w:eastAsia="Times New Roman" w:hAnsiTheme="minorHAnsi"/>
          <w:lang w:eastAsia="en-GB"/>
        </w:rPr>
      </w:pPr>
      <w:hyperlink r:id="rId19" w:anchor="_Toc62825064" w:history="1">
        <w:r w:rsidR="004C2C44" w:rsidRPr="00CD315B">
          <w:rPr>
            <w:rFonts w:asciiTheme="minorHAnsi" w:eastAsia="Times New Roman" w:hAnsiTheme="minorHAnsi"/>
            <w:lang w:eastAsia="en-GB"/>
          </w:rPr>
          <w:t>2.2 Преглед на рамката на показателите</w:t>
        </w:r>
      </w:hyperlink>
      <w:r w:rsidR="00AC48BB" w:rsidRPr="00CD315B">
        <w:rPr>
          <w:rFonts w:asciiTheme="minorHAnsi" w:eastAsia="Times New Roman" w:hAnsiTheme="minorHAnsi"/>
          <w:lang w:eastAsia="en-GB"/>
        </w:rPr>
        <w:t>…………………………………6</w:t>
      </w:r>
    </w:p>
    <w:p w:rsidR="004C2C44" w:rsidRPr="00CD315B" w:rsidRDefault="003F0A51" w:rsidP="009E5E07">
      <w:pPr>
        <w:spacing w:after="0"/>
        <w:jc w:val="both"/>
        <w:rPr>
          <w:rFonts w:asciiTheme="minorHAnsi" w:eastAsia="Times New Roman" w:hAnsiTheme="minorHAnsi"/>
          <w:lang w:eastAsia="en-GB"/>
        </w:rPr>
      </w:pPr>
      <w:hyperlink r:id="rId20" w:anchor="_Toc62825065" w:history="1">
        <w:r w:rsidR="004C2C44" w:rsidRPr="00CD315B">
          <w:rPr>
            <w:rFonts w:asciiTheme="minorHAnsi" w:eastAsia="Times New Roman" w:hAnsiTheme="minorHAnsi"/>
            <w:lang w:eastAsia="en-GB"/>
          </w:rPr>
          <w:t xml:space="preserve">2.3 Връзка между показателите за </w:t>
        </w:r>
        <w:r w:rsidR="00633FAD" w:rsidRPr="00CD315B">
          <w:rPr>
            <w:rFonts w:asciiTheme="minorHAnsi" w:eastAsia="Times New Roman" w:hAnsiTheme="minorHAnsi"/>
            <w:lang w:val="bg-BG" w:eastAsia="en-GB"/>
          </w:rPr>
          <w:t>краен</w:t>
        </w:r>
        <w:r w:rsidR="00633FAD" w:rsidRPr="00CD315B">
          <w:rPr>
            <w:rFonts w:asciiTheme="minorHAnsi" w:eastAsia="Times New Roman" w:hAnsiTheme="minorHAnsi"/>
            <w:lang w:eastAsia="en-GB"/>
          </w:rPr>
          <w:t xml:space="preserve"> </w:t>
        </w:r>
        <w:r w:rsidR="00AC48BB" w:rsidRPr="00CD315B">
          <w:rPr>
            <w:rFonts w:asciiTheme="minorHAnsi" w:eastAsia="Times New Roman" w:hAnsiTheme="minorHAnsi"/>
            <w:lang w:eastAsia="en-GB"/>
          </w:rPr>
          <w:t>продукт</w:t>
        </w:r>
        <w:r w:rsidR="004C2C44" w:rsidRPr="00CD315B">
          <w:rPr>
            <w:rFonts w:asciiTheme="minorHAnsi" w:eastAsia="Times New Roman" w:hAnsiTheme="minorHAnsi"/>
            <w:lang w:eastAsia="en-GB"/>
          </w:rPr>
          <w:t xml:space="preserve"> и резултат</w:t>
        </w:r>
      </w:hyperlink>
      <w:r w:rsidR="00AC48BB" w:rsidRPr="00CD315B">
        <w:rPr>
          <w:rFonts w:asciiTheme="minorHAnsi" w:eastAsia="Times New Roman" w:hAnsiTheme="minorHAnsi"/>
          <w:lang w:eastAsia="en-GB"/>
        </w:rPr>
        <w:t>……………………………………………………………………9</w:t>
      </w:r>
    </w:p>
    <w:p w:rsidR="004C2C44" w:rsidRPr="00CD315B" w:rsidRDefault="0027676A" w:rsidP="009E5E07">
      <w:pPr>
        <w:spacing w:after="0"/>
        <w:jc w:val="both"/>
        <w:rPr>
          <w:rFonts w:asciiTheme="minorHAnsi" w:eastAsia="Times New Roman" w:hAnsiTheme="minorHAnsi"/>
          <w:lang w:eastAsia="en-GB"/>
        </w:rPr>
      </w:pPr>
      <w:hyperlink r:id="rId21" w:anchor="_Toc62825066" w:history="1">
        <w:r w:rsidR="004C2C44" w:rsidRPr="00CD315B">
          <w:rPr>
            <w:rFonts w:asciiTheme="minorHAnsi" w:eastAsia="Times New Roman" w:hAnsiTheme="minorHAnsi"/>
            <w:lang w:eastAsia="en-GB"/>
          </w:rPr>
          <w:t>3. Фокус</w:t>
        </w:r>
        <w:r w:rsidR="00AC48BB" w:rsidRPr="00CD315B">
          <w:rPr>
            <w:rFonts w:asciiTheme="minorHAnsi" w:eastAsia="Times New Roman" w:hAnsiTheme="minorHAnsi"/>
            <w:lang w:eastAsia="en-GB"/>
          </w:rPr>
          <w:t xml:space="preserve"> </w:t>
        </w:r>
        <w:r w:rsidR="004C2C44" w:rsidRPr="00CD315B">
          <w:rPr>
            <w:rFonts w:asciiTheme="minorHAnsi" w:eastAsia="Times New Roman" w:hAnsiTheme="minorHAnsi"/>
            <w:lang w:eastAsia="en-GB"/>
          </w:rPr>
          <w:t xml:space="preserve">върху избрани </w:t>
        </w:r>
        <w:r w:rsidR="00AC48BB" w:rsidRPr="00CD315B">
          <w:rPr>
            <w:rFonts w:asciiTheme="minorHAnsi" w:eastAsia="Times New Roman" w:hAnsiTheme="minorHAnsi"/>
            <w:lang w:eastAsia="en-GB"/>
          </w:rPr>
          <w:t xml:space="preserve">специфични </w:t>
        </w:r>
        <w:r w:rsidR="004C2C44" w:rsidRPr="00CD315B">
          <w:rPr>
            <w:rFonts w:asciiTheme="minorHAnsi" w:eastAsia="Times New Roman" w:hAnsiTheme="minorHAnsi"/>
            <w:lang w:eastAsia="en-GB"/>
          </w:rPr>
          <w:t>цели</w:t>
        </w:r>
      </w:hyperlink>
      <w:r w:rsidR="00AC48BB" w:rsidRPr="00CD315B">
        <w:rPr>
          <w:rFonts w:asciiTheme="minorHAnsi" w:eastAsia="Times New Roman" w:hAnsiTheme="minorHAnsi"/>
          <w:lang w:eastAsia="en-GB"/>
        </w:rPr>
        <w:t>………………………………10</w:t>
      </w:r>
    </w:p>
    <w:p w:rsidR="004C2C44" w:rsidRPr="00CD315B" w:rsidRDefault="00826812" w:rsidP="009E5E07">
      <w:pPr>
        <w:spacing w:after="0"/>
        <w:jc w:val="both"/>
        <w:rPr>
          <w:rFonts w:asciiTheme="minorHAnsi" w:eastAsia="Times New Roman" w:hAnsiTheme="minorHAnsi"/>
          <w:lang w:eastAsia="en-GB"/>
        </w:rPr>
      </w:pPr>
      <w:hyperlink r:id="rId22" w:anchor="_Toc62825067" w:history="1">
        <w:r w:rsidR="004C2C44" w:rsidRPr="00CD315B">
          <w:rPr>
            <w:rFonts w:asciiTheme="minorHAnsi" w:eastAsia="Times New Roman" w:hAnsiTheme="minorHAnsi"/>
            <w:lang w:eastAsia="en-GB"/>
          </w:rPr>
          <w:t xml:space="preserve">3.1 </w:t>
        </w:r>
        <w:r w:rsidR="00CE124B" w:rsidRPr="00CD315B">
          <w:rPr>
            <w:rFonts w:asciiTheme="minorHAnsi" w:eastAsia="Times New Roman" w:hAnsiTheme="minorHAnsi"/>
            <w:lang w:eastAsia="en-GB"/>
          </w:rPr>
          <w:t>CЦ</w:t>
        </w:r>
        <w:r w:rsidR="004C2C44" w:rsidRPr="00CD315B">
          <w:rPr>
            <w:rFonts w:asciiTheme="minorHAnsi" w:eastAsia="Times New Roman" w:hAnsiTheme="minorHAnsi"/>
            <w:lang w:eastAsia="en-GB"/>
          </w:rPr>
          <w:t xml:space="preserve"> iv) насърчаване на адаптирането към изменението на климата, предотвра</w:t>
        </w:r>
        <w:r w:rsidR="00AC48BB" w:rsidRPr="00CD315B">
          <w:rPr>
            <w:rFonts w:asciiTheme="minorHAnsi" w:eastAsia="Times New Roman" w:hAnsiTheme="minorHAnsi"/>
            <w:lang w:eastAsia="en-GB"/>
          </w:rPr>
          <w:t>тяването на риска и устойчивост</w:t>
        </w:r>
        <w:r w:rsidR="004C2C44" w:rsidRPr="00CD315B">
          <w:rPr>
            <w:rFonts w:asciiTheme="minorHAnsi" w:eastAsia="Times New Roman" w:hAnsiTheme="minorHAnsi"/>
            <w:lang w:eastAsia="en-GB"/>
          </w:rPr>
          <w:t xml:space="preserve"> при бедствия</w:t>
        </w:r>
      </w:hyperlink>
      <w:r w:rsidR="00AC48BB" w:rsidRPr="00CD315B">
        <w:rPr>
          <w:rFonts w:asciiTheme="minorHAnsi" w:eastAsia="Times New Roman" w:hAnsiTheme="minorHAnsi"/>
          <w:lang w:eastAsia="en-GB"/>
        </w:rPr>
        <w:t>………..…11</w:t>
      </w:r>
    </w:p>
    <w:p w:rsidR="004C2C44" w:rsidRPr="00CD315B" w:rsidRDefault="0027676A" w:rsidP="009E5E07">
      <w:pPr>
        <w:spacing w:after="0"/>
        <w:jc w:val="both"/>
        <w:rPr>
          <w:rFonts w:asciiTheme="minorHAnsi" w:eastAsia="Times New Roman" w:hAnsiTheme="minorHAnsi"/>
          <w:lang w:eastAsia="en-GB"/>
        </w:rPr>
      </w:pPr>
      <w:hyperlink r:id="rId23" w:anchor="_Toc62825068" w:history="1">
        <w:r w:rsidR="004C2C44" w:rsidRPr="00CD315B">
          <w:rPr>
            <w:rFonts w:asciiTheme="minorHAnsi" w:eastAsia="Times New Roman" w:hAnsiTheme="minorHAnsi"/>
            <w:lang w:eastAsia="en-GB"/>
          </w:rPr>
          <w:t xml:space="preserve">4. </w:t>
        </w:r>
        <w:r w:rsidR="00AC48BB" w:rsidRPr="00CD315B">
          <w:rPr>
            <w:rFonts w:asciiTheme="minorHAnsi" w:eastAsia="Times New Roman" w:hAnsiTheme="minorHAnsi"/>
            <w:lang w:eastAsia="en-GB"/>
          </w:rPr>
          <w:t>Определяне на таргет</w:t>
        </w:r>
      </w:hyperlink>
      <w:r w:rsidR="00AC48BB" w:rsidRPr="00CD315B">
        <w:rPr>
          <w:rFonts w:asciiTheme="minorHAnsi" w:eastAsia="Times New Roman" w:hAnsiTheme="minorHAnsi"/>
          <w:lang w:eastAsia="en-GB"/>
        </w:rPr>
        <w:t>…………………………………………….…….12</w:t>
      </w:r>
    </w:p>
    <w:p w:rsidR="004C2C44" w:rsidRPr="00CD315B" w:rsidRDefault="0027676A" w:rsidP="009E5E07">
      <w:pPr>
        <w:spacing w:after="0"/>
        <w:jc w:val="both"/>
        <w:rPr>
          <w:rFonts w:asciiTheme="minorHAnsi" w:eastAsia="Times New Roman" w:hAnsiTheme="minorHAnsi"/>
          <w:lang w:eastAsia="en-GB"/>
        </w:rPr>
      </w:pPr>
      <w:hyperlink r:id="rId24" w:anchor="_Toc62825069" w:history="1">
        <w:r w:rsidR="004C2C44" w:rsidRPr="00CD315B">
          <w:rPr>
            <w:rFonts w:asciiTheme="minorHAnsi" w:eastAsia="Times New Roman" w:hAnsiTheme="minorHAnsi"/>
            <w:lang w:eastAsia="en-GB"/>
          </w:rPr>
          <w:t>5. Събиране на данни</w:t>
        </w:r>
      </w:hyperlink>
      <w:r w:rsidR="00AC48BB" w:rsidRPr="00CD315B">
        <w:rPr>
          <w:rFonts w:asciiTheme="minorHAnsi" w:eastAsia="Times New Roman" w:hAnsiTheme="minorHAnsi"/>
          <w:lang w:eastAsia="en-GB"/>
        </w:rPr>
        <w:t>…………………………………………………….12</w:t>
      </w:r>
    </w:p>
    <w:p w:rsidR="004C2C44" w:rsidRPr="00CD315B" w:rsidRDefault="00826812" w:rsidP="009E5E07">
      <w:pPr>
        <w:spacing w:after="0"/>
        <w:jc w:val="both"/>
        <w:rPr>
          <w:rFonts w:asciiTheme="minorHAnsi" w:eastAsia="Times New Roman" w:hAnsiTheme="minorHAnsi"/>
          <w:lang w:eastAsia="en-GB"/>
        </w:rPr>
      </w:pPr>
      <w:hyperlink r:id="rId25" w:anchor="_Toc62825070" w:history="1">
        <w:r w:rsidR="004C2C44" w:rsidRPr="00CD315B">
          <w:rPr>
            <w:rFonts w:asciiTheme="minorHAnsi" w:eastAsia="Times New Roman" w:hAnsiTheme="minorHAnsi"/>
            <w:lang w:eastAsia="en-GB"/>
          </w:rPr>
          <w:t xml:space="preserve">6. </w:t>
        </w:r>
        <w:r w:rsidR="009609E2" w:rsidRPr="00CD315B">
          <w:rPr>
            <w:rFonts w:asciiTheme="minorHAnsi" w:eastAsia="Times New Roman" w:hAnsiTheme="minorHAnsi"/>
            <w:lang w:eastAsia="en-GB"/>
          </w:rPr>
          <w:t>Показатели</w:t>
        </w:r>
        <w:r w:rsidR="004C2C44" w:rsidRPr="00CD315B">
          <w:rPr>
            <w:rFonts w:asciiTheme="minorHAnsi" w:eastAsia="Times New Roman" w:hAnsiTheme="minorHAnsi"/>
            <w:lang w:eastAsia="en-GB"/>
          </w:rPr>
          <w:t xml:space="preserve"> фишове</w:t>
        </w:r>
      </w:hyperlink>
      <w:r w:rsidR="00AC48BB" w:rsidRPr="00CD315B">
        <w:rPr>
          <w:rFonts w:asciiTheme="minorHAnsi" w:eastAsia="Times New Roman" w:hAnsiTheme="minorHAnsi"/>
          <w:lang w:eastAsia="en-GB"/>
        </w:rPr>
        <w:t>…………………………………………………..12</w:t>
      </w:r>
    </w:p>
    <w:p w:rsidR="004C2C44" w:rsidRPr="00CD315B" w:rsidRDefault="004C2C44" w:rsidP="009E5E07">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A40AF9" w:rsidRDefault="004C2C44" w:rsidP="00E02FDE">
      <w:pPr>
        <w:spacing w:after="0"/>
        <w:rPr>
          <w:rFonts w:asciiTheme="minorHAnsi" w:eastAsia="Times New Roman" w:hAnsiTheme="minorHAnsi"/>
          <w:color w:val="1F497D" w:themeColor="text2"/>
          <w:lang w:eastAsia="en-GB"/>
        </w:rPr>
      </w:pPr>
      <w:r w:rsidRPr="00CD315B">
        <w:rPr>
          <w:rFonts w:asciiTheme="minorHAnsi" w:eastAsia="Times New Roman" w:hAnsiTheme="minorHAnsi"/>
          <w:color w:val="1F497D" w:themeColor="text2"/>
          <w:lang w:eastAsia="en-GB"/>
        </w:rPr>
        <w:t> </w:t>
      </w:r>
      <w:r w:rsidR="00A40AF9">
        <w:rPr>
          <w:rFonts w:asciiTheme="minorHAnsi" w:eastAsia="Times New Roman" w:hAnsiTheme="minorHAnsi"/>
          <w:color w:val="1F497D" w:themeColor="text2"/>
          <w:lang w:eastAsia="en-GB"/>
        </w:rPr>
        <w:br w:type="page"/>
      </w:r>
    </w:p>
    <w:p w:rsidR="004C2C44" w:rsidRPr="00CD315B" w:rsidRDefault="004C2C44" w:rsidP="00E02FDE">
      <w:pPr>
        <w:spacing w:after="0"/>
        <w:rPr>
          <w:rFonts w:asciiTheme="minorHAnsi" w:eastAsia="Times New Roman" w:hAnsiTheme="minorHAnsi"/>
          <w:color w:val="1F497D" w:themeColor="text2"/>
          <w:lang w:val="bg-BG" w:eastAsia="en-GB"/>
        </w:rPr>
      </w:pPr>
    </w:p>
    <w:p w:rsidR="004C2C44" w:rsidRPr="00CD315B" w:rsidRDefault="004C2C44" w:rsidP="00CD315B">
      <w:pPr>
        <w:pStyle w:val="Heading2"/>
        <w:numPr>
          <w:ilvl w:val="1"/>
          <w:numId w:val="30"/>
        </w:numPr>
        <w:spacing w:before="0" w:beforeAutospacing="0" w:after="160" w:afterAutospacing="0" w:line="312" w:lineRule="auto"/>
        <w:ind w:left="0" w:firstLine="0"/>
        <w:rPr>
          <w:rFonts w:ascii="Calibri" w:eastAsia="Calibri" w:hAnsi="Calibri" w:cs="Calibri"/>
          <w:smallCaps/>
          <w:color w:val="4470B4"/>
          <w:sz w:val="28"/>
          <w:szCs w:val="28"/>
          <w:lang w:eastAsia="fr-FR"/>
        </w:rPr>
      </w:pPr>
      <w:bookmarkStart w:id="71" w:name="_Toc62825061"/>
      <w:r w:rsidRPr="00CD315B">
        <w:rPr>
          <w:rFonts w:ascii="Calibri" w:eastAsia="Calibri" w:hAnsi="Calibri" w:cs="Calibri"/>
          <w:b w:val="0"/>
          <w:bCs w:val="0"/>
          <w:smallCaps/>
          <w:color w:val="4470B4"/>
          <w:sz w:val="28"/>
          <w:szCs w:val="28"/>
          <w:lang w:eastAsia="fr-FR"/>
        </w:rPr>
        <w:t>Въведение в логиката на интервенцията</w:t>
      </w:r>
      <w:bookmarkEnd w:id="71"/>
    </w:p>
    <w:p w:rsidR="009E5E07" w:rsidRPr="00CD315B" w:rsidRDefault="009E5E07" w:rsidP="009E5E07">
      <w:pPr>
        <w:pStyle w:val="ListParagraph"/>
        <w:spacing w:after="0"/>
        <w:ind w:left="1440"/>
        <w:outlineLvl w:val="1"/>
        <w:rPr>
          <w:rFonts w:asciiTheme="minorHAnsi" w:eastAsia="Times New Roman" w:hAnsiTheme="minorHAnsi"/>
          <w:color w:val="1F497D" w:themeColor="text2"/>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Териториалната диагноза и </w:t>
      </w:r>
      <w:r w:rsidRPr="00CD315B">
        <w:rPr>
          <w:rFonts w:asciiTheme="minorHAnsi" w:eastAsia="Times New Roman" w:hAnsiTheme="minorHAnsi"/>
          <w:lang w:eastAsia="en-GB"/>
        </w:rPr>
        <w:t>SWOT</w:t>
      </w:r>
      <w:r w:rsidRPr="00CD315B">
        <w:rPr>
          <w:rFonts w:asciiTheme="minorHAnsi" w:eastAsia="Times New Roman" w:hAnsiTheme="minorHAnsi"/>
          <w:lang w:val="bg-BG" w:eastAsia="en-GB"/>
        </w:rPr>
        <w:t xml:space="preserve"> анализ</w:t>
      </w:r>
      <w:r w:rsidR="00E832D4" w:rsidRPr="00CD315B">
        <w:rPr>
          <w:rFonts w:asciiTheme="minorHAnsi" w:eastAsia="Times New Roman" w:hAnsiTheme="minorHAnsi"/>
          <w:lang w:val="bg-BG" w:eastAsia="en-GB"/>
        </w:rPr>
        <w:t>ът</w:t>
      </w:r>
      <w:r w:rsidRPr="00CD315B">
        <w:rPr>
          <w:rFonts w:asciiTheme="minorHAnsi" w:eastAsia="Times New Roman" w:hAnsiTheme="minorHAnsi"/>
          <w:lang w:val="bg-BG" w:eastAsia="en-GB"/>
        </w:rPr>
        <w:t xml:space="preserve"> на програмната зона представляват отправна точка за разработване на програмната стратегия.</w:t>
      </w:r>
      <w:r w:rsidRPr="00CD315B">
        <w:rPr>
          <w:rFonts w:asciiTheme="minorHAnsi" w:eastAsia="Times New Roman" w:hAnsiTheme="minorHAnsi"/>
          <w:lang w:eastAsia="en-GB"/>
        </w:rPr>
        <w:t> Териториалният анализ предоставя широка картина на социално-икономическото и екологичното положение на Средиземноморския регион, подчертава основните тенденции за следващите години и идентифицира в</w:t>
      </w:r>
      <w:r w:rsidR="00E832D4" w:rsidRPr="00CD315B">
        <w:rPr>
          <w:rFonts w:asciiTheme="minorHAnsi" w:eastAsia="Times New Roman" w:hAnsiTheme="minorHAnsi"/>
          <w:lang w:val="bg-BG" w:eastAsia="en-GB"/>
        </w:rPr>
        <w:t>ероятности</w:t>
      </w:r>
      <w:r w:rsidRPr="00CD315B">
        <w:rPr>
          <w:rFonts w:asciiTheme="minorHAnsi" w:eastAsia="Times New Roman" w:hAnsiTheme="minorHAnsi"/>
          <w:lang w:eastAsia="en-GB"/>
        </w:rPr>
        <w:t>, възможности и нужди по отношение на транснационалното сътрудничество.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Друг крайъгълен камък на програмната стратегия са стратегиите и рамките на ЕС, по-специално:</w:t>
      </w:r>
      <w:bookmarkStart w:id="72" w:name="_Hlk62481191"/>
      <w:bookmarkEnd w:id="72"/>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w:t>
      </w:r>
      <w:r w:rsidR="00E832D4" w:rsidRPr="00CD315B">
        <w:rPr>
          <w:rFonts w:asciiTheme="minorHAnsi" w:eastAsia="Times New Roman" w:hAnsiTheme="minorHAnsi"/>
          <w:lang w:val="bg-BG" w:eastAsia="en-GB"/>
        </w:rPr>
        <w:t>Пр</w:t>
      </w:r>
      <w:r w:rsidRPr="00CD315B">
        <w:rPr>
          <w:rFonts w:asciiTheme="minorHAnsi" w:eastAsia="Times New Roman" w:hAnsiTheme="minorHAnsi"/>
          <w:lang w:eastAsia="en-GB"/>
        </w:rPr>
        <w:t>едложението на Комисията за многогодишна финансова рамка</w:t>
      </w:r>
      <w:r w:rsidR="00B6245F" w:rsidRPr="00CD315B">
        <w:rPr>
          <w:rFonts w:asciiTheme="minorHAnsi" w:eastAsia="Times New Roman" w:hAnsiTheme="minorHAnsi"/>
          <w:lang w:val="bg-BG" w:eastAsia="en-GB"/>
        </w:rPr>
        <w:t xml:space="preserve"> </w:t>
      </w:r>
      <w:r w:rsidR="00E832D4" w:rsidRPr="00CD315B">
        <w:rPr>
          <w:rFonts w:asciiTheme="minorHAnsi" w:eastAsia="Times New Roman" w:hAnsiTheme="minorHAnsi"/>
          <w:lang w:eastAsia="en-GB"/>
        </w:rPr>
        <w:t>2021-2027</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xml:space="preserve">- Европейската </w:t>
      </w:r>
      <w:r w:rsidR="00B6245F" w:rsidRPr="00CD315B">
        <w:rPr>
          <w:rFonts w:asciiTheme="minorHAnsi" w:eastAsia="Times New Roman" w:hAnsiTheme="minorHAnsi"/>
          <w:lang w:val="bg-BG" w:eastAsia="en-GB"/>
        </w:rPr>
        <w:t>З</w:t>
      </w:r>
      <w:r w:rsidRPr="00CD315B">
        <w:rPr>
          <w:rFonts w:asciiTheme="minorHAnsi" w:eastAsia="Times New Roman" w:hAnsiTheme="minorHAnsi"/>
          <w:lang w:eastAsia="en-GB"/>
        </w:rPr>
        <w:t>елена сделка и рамката за климата и енергетиката до 2030 г.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xml:space="preserve">- Ориентационен документ за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2021/27.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Поуките от програмния период 2014-2020 г. също бяха основен елемент за определяне на програмната стратегия, логиката на интервенцията и рамката на показателите.</w:t>
      </w:r>
    </w:p>
    <w:p w:rsidR="004C2C44" w:rsidRPr="00CD315B" w:rsidRDefault="004C2C44" w:rsidP="00CD315B">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CD315B">
      <w:pPr>
        <w:pBdr>
          <w:top w:val="single" w:sz="4" w:space="1" w:color="auto"/>
          <w:left w:val="single" w:sz="4" w:space="4" w:color="auto"/>
          <w:right w:val="single" w:sz="4" w:space="4" w:color="auto"/>
        </w:pBdr>
        <w:spacing w:after="0"/>
        <w:jc w:val="both"/>
        <w:rPr>
          <w:rFonts w:asciiTheme="minorHAnsi" w:eastAsia="Times New Roman" w:hAnsiTheme="minorHAnsi"/>
          <w:lang w:eastAsia="en-GB"/>
        </w:rPr>
      </w:pPr>
      <w:r w:rsidRPr="00CD315B">
        <w:rPr>
          <w:rFonts w:asciiTheme="minorHAnsi" w:eastAsia="Times New Roman" w:hAnsiTheme="minorHAnsi"/>
          <w:lang w:eastAsia="en-GB"/>
        </w:rPr>
        <w:t>Струва си да се спомене</w:t>
      </w:r>
      <w:r w:rsidRPr="00CD315B">
        <w:rPr>
          <w:rFonts w:asciiTheme="minorHAnsi" w:eastAsia="Times New Roman" w:hAnsiTheme="minorHAnsi"/>
          <w:color w:val="1F497D" w:themeColor="text2"/>
          <w:lang w:eastAsia="en-GB"/>
        </w:rPr>
        <w:t xml:space="preserve">, </w:t>
      </w:r>
      <w:r w:rsidRPr="00CD315B">
        <w:rPr>
          <w:rFonts w:asciiTheme="minorHAnsi" w:eastAsia="Times New Roman" w:hAnsiTheme="minorHAnsi"/>
          <w:lang w:eastAsia="en-GB"/>
        </w:rPr>
        <w:t>че ключовите понятия, отразени в законодателството на ЕС 2021-2027, са различни в сравнение с тези от 2014-2020</w:t>
      </w:r>
      <w:bookmarkStart w:id="73" w:name="_ftnref21"/>
      <w:bookmarkEnd w:id="73"/>
      <w:r w:rsidRPr="00CD315B">
        <w:rPr>
          <w:rFonts w:asciiTheme="minorHAnsi" w:eastAsia="Times New Roman" w:hAnsiTheme="minorHAnsi"/>
          <w:u w:val="single"/>
          <w:lang w:eastAsia="en-GB"/>
        </w:rPr>
        <w:t> </w:t>
      </w:r>
      <w:r w:rsidRPr="00CD315B">
        <w:rPr>
          <w:rFonts w:asciiTheme="minorHAnsi" w:eastAsia="Times New Roman" w:hAnsiTheme="minorHAnsi"/>
          <w:lang w:eastAsia="en-GB"/>
        </w:rPr>
        <w:t>. Тези разлики са резултат от уроци, извлечени през последния период, и от необходимостта от опростяване и рационализиране на програмирането, мониторинга и оценката.</w:t>
      </w:r>
    </w:p>
    <w:p w:rsidR="004C2C44" w:rsidRPr="00CD315B" w:rsidRDefault="004C2C44" w:rsidP="00CD315B">
      <w:pPr>
        <w:pBdr>
          <w:top w:val="single" w:sz="4" w:space="1" w:color="auto"/>
          <w:left w:val="single" w:sz="4" w:space="4" w:color="auto"/>
          <w:right w:val="single" w:sz="4" w:space="4" w:color="auto"/>
        </w:pBdr>
        <w:spacing w:after="0"/>
        <w:jc w:val="both"/>
        <w:rPr>
          <w:rFonts w:asciiTheme="minorHAnsi" w:eastAsia="Times New Roman" w:hAnsiTheme="minorHAnsi"/>
          <w:lang w:eastAsia="en-GB"/>
        </w:rPr>
      </w:pPr>
      <w:r w:rsidRPr="00CD315B">
        <w:rPr>
          <w:rFonts w:asciiTheme="minorHAnsi" w:eastAsia="Times New Roman" w:hAnsiTheme="minorHAnsi"/>
          <w:lang w:eastAsia="en-GB"/>
        </w:rPr>
        <w:t>Ключовите промени, свързани с изпълнението, мониторинга и оценката, са описани, както следва в DRAFT Работен документ на персонала - Версия 04/12/2020 </w:t>
      </w:r>
      <w:r w:rsidRPr="00CD315B">
        <w:rPr>
          <w:rFonts w:asciiTheme="minorHAnsi" w:eastAsia="Times New Roman" w:hAnsiTheme="minorHAnsi"/>
          <w:i/>
          <w:iCs/>
          <w:lang w:eastAsia="en-GB"/>
        </w:rPr>
        <w:t>„2021-2027 Мониторинг и оценка на изпълнението по ЕФРР / КФ и JTF“ </w:t>
      </w:r>
      <w:r w:rsidRPr="00CD315B">
        <w:rPr>
          <w:rFonts w:asciiTheme="minorHAnsi" w:eastAsia="Times New Roman" w:hAnsiTheme="minorHAnsi"/>
          <w:lang w:eastAsia="en-GB"/>
        </w:rPr>
        <w:t>:</w:t>
      </w:r>
    </w:p>
    <w:p w:rsidR="004C2C44" w:rsidRPr="00CD315B" w:rsidRDefault="004C2C44" w:rsidP="00CD315B">
      <w:pPr>
        <w:numPr>
          <w:ilvl w:val="0"/>
          <w:numId w:val="39"/>
        </w:numPr>
        <w:pBdr>
          <w:left w:val="single" w:sz="4" w:space="31" w:color="auto"/>
          <w:right w:val="single" w:sz="4" w:space="4" w:color="auto"/>
        </w:pBd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Рационализиране и намаляване на броя на </w:t>
      </w:r>
      <w:r w:rsidR="003A3291" w:rsidRPr="00CD315B">
        <w:rPr>
          <w:rFonts w:asciiTheme="minorHAnsi" w:eastAsia="Times New Roman" w:hAnsiTheme="minorHAnsi"/>
          <w:lang w:eastAsia="en-GB"/>
        </w:rPr>
        <w:t>цели</w:t>
      </w:r>
      <w:r w:rsidR="003A3291" w:rsidRPr="00CD315B">
        <w:rPr>
          <w:rFonts w:asciiTheme="minorHAnsi" w:eastAsia="Times New Roman" w:hAnsiTheme="minorHAnsi"/>
          <w:lang w:val="bg-BG" w:eastAsia="en-GB"/>
        </w:rPr>
        <w:t>те</w:t>
      </w:r>
      <w:r w:rsidR="003A3291" w:rsidRPr="00CD315B">
        <w:rPr>
          <w:rFonts w:asciiTheme="minorHAnsi" w:eastAsia="Times New Roman" w:hAnsiTheme="minorHAnsi"/>
          <w:lang w:eastAsia="en-GB"/>
        </w:rPr>
        <w:t xml:space="preserve"> на политиката</w:t>
      </w:r>
      <w:r w:rsidRPr="00CD315B">
        <w:rPr>
          <w:rFonts w:asciiTheme="minorHAnsi" w:eastAsia="Times New Roman" w:hAnsiTheme="minorHAnsi"/>
          <w:lang w:eastAsia="en-GB"/>
        </w:rPr>
        <w:t>, специфичните цели и съдържанието на програмите, включващо опростяване на логиката на намесата;</w:t>
      </w:r>
    </w:p>
    <w:p w:rsidR="004C2C44" w:rsidRPr="00CD315B" w:rsidRDefault="004C2C44" w:rsidP="00CD315B">
      <w:pPr>
        <w:numPr>
          <w:ilvl w:val="0"/>
          <w:numId w:val="39"/>
        </w:numPr>
        <w:pBdr>
          <w:left w:val="single" w:sz="4" w:space="31" w:color="auto"/>
          <w:right w:val="single" w:sz="4" w:space="4" w:color="auto"/>
        </w:pBd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Промяна в програмирането и мониторинга от фокус върху показателите за резултати, отразяващи въздействието, към фокус върху показатели за резултати, измерващи </w:t>
      </w:r>
      <w:r w:rsidR="0076254F" w:rsidRPr="00CD315B">
        <w:rPr>
          <w:rFonts w:asciiTheme="minorHAnsi" w:eastAsia="Times New Roman" w:hAnsiTheme="minorHAnsi"/>
          <w:lang w:val="bg-BG" w:eastAsia="en-GB"/>
        </w:rPr>
        <w:t>въздействията</w:t>
      </w:r>
      <w:r w:rsidRPr="00CD315B">
        <w:rPr>
          <w:rFonts w:asciiTheme="minorHAnsi" w:eastAsia="Times New Roman" w:hAnsiTheme="minorHAnsi"/>
          <w:lang w:eastAsia="en-GB"/>
        </w:rPr>
        <w:t xml:space="preserve"> (промяната за преките бенефициенти);</w:t>
      </w:r>
    </w:p>
    <w:p w:rsidR="004C2C44" w:rsidRPr="00CD315B" w:rsidRDefault="004C2C44" w:rsidP="00CD315B">
      <w:pPr>
        <w:numPr>
          <w:ilvl w:val="0"/>
          <w:numId w:val="39"/>
        </w:numPr>
        <w:pBdr>
          <w:left w:val="single" w:sz="4" w:space="22" w:color="auto"/>
          <w:right w:val="single" w:sz="4" w:space="4" w:color="auto"/>
        </w:pBd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По-пълен списък на </w:t>
      </w:r>
      <w:r w:rsidR="00047BD2" w:rsidRPr="00CD315B">
        <w:rPr>
          <w:rFonts w:asciiTheme="minorHAnsi" w:eastAsia="Times New Roman" w:hAnsiTheme="minorHAnsi"/>
          <w:lang w:eastAsia="en-GB"/>
        </w:rPr>
        <w:t>общ</w:t>
      </w:r>
      <w:r w:rsidR="00047BD2" w:rsidRPr="00CD315B">
        <w:rPr>
          <w:rFonts w:asciiTheme="minorHAnsi" w:eastAsia="Times New Roman" w:hAnsiTheme="minorHAnsi"/>
          <w:lang w:val="bg-BG" w:eastAsia="en-GB"/>
        </w:rPr>
        <w:t xml:space="preserve">ите показатели за крайния продукт </w:t>
      </w:r>
      <w:r w:rsidRPr="00CD315B">
        <w:rPr>
          <w:rFonts w:asciiTheme="minorHAnsi" w:eastAsia="Times New Roman" w:hAnsiTheme="minorHAnsi"/>
          <w:lang w:eastAsia="en-GB"/>
        </w:rPr>
        <w:t>и нов списък на общи показатели за резултатите с намерението </w:t>
      </w:r>
      <w:bookmarkStart w:id="74" w:name="_Hlk62475793"/>
      <w:r w:rsidRPr="00CD315B">
        <w:rPr>
          <w:rFonts w:asciiTheme="minorHAnsi" w:eastAsia="Times New Roman" w:hAnsiTheme="minorHAnsi"/>
          <w:lang w:eastAsia="en-GB"/>
        </w:rPr>
        <w:t>да се подобри инвестиционното покритие на общи показатели за прозрачност, отчетност, мониторинг, оценка и комуникация на регионално, национално и европейско ниво;</w:t>
      </w:r>
      <w:bookmarkEnd w:id="74"/>
    </w:p>
    <w:p w:rsidR="004C2C44" w:rsidRPr="00CD315B" w:rsidRDefault="004C2C44" w:rsidP="00CD315B">
      <w:pPr>
        <w:numPr>
          <w:ilvl w:val="0"/>
          <w:numId w:val="39"/>
        </w:numPr>
        <w:pBdr>
          <w:left w:val="single" w:sz="4" w:space="20" w:color="auto"/>
          <w:bottom w:val="single" w:sz="4" w:space="1" w:color="auto"/>
          <w:right w:val="single" w:sz="4" w:space="4" w:color="auto"/>
        </w:pBd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Реформираната рамка за изпълнение ще обхване всички показатели за </w:t>
      </w:r>
      <w:r w:rsidR="00047BD2" w:rsidRPr="00CD315B">
        <w:rPr>
          <w:rFonts w:asciiTheme="minorHAnsi" w:eastAsia="Times New Roman" w:hAnsiTheme="minorHAnsi"/>
          <w:lang w:val="bg-BG" w:eastAsia="en-GB"/>
        </w:rPr>
        <w:t xml:space="preserve">крайния продукт </w:t>
      </w:r>
      <w:r w:rsidRPr="00CD315B">
        <w:rPr>
          <w:rFonts w:asciiTheme="minorHAnsi" w:eastAsia="Times New Roman" w:hAnsiTheme="minorHAnsi"/>
          <w:lang w:eastAsia="en-GB"/>
        </w:rPr>
        <w:t>и резултати</w:t>
      </w:r>
      <w:r w:rsidR="00047BD2" w:rsidRPr="00CD315B">
        <w:rPr>
          <w:rFonts w:asciiTheme="minorHAnsi" w:eastAsia="Times New Roman" w:hAnsiTheme="minorHAnsi"/>
          <w:lang w:val="bg-BG" w:eastAsia="en-GB"/>
        </w:rPr>
        <w:t>те</w:t>
      </w:r>
      <w:r w:rsidRPr="00CD315B">
        <w:rPr>
          <w:rFonts w:asciiTheme="minorHAnsi" w:eastAsia="Times New Roman" w:hAnsiTheme="minorHAnsi"/>
          <w:lang w:eastAsia="en-GB"/>
        </w:rPr>
        <w:t>. Това ще бъде един от няколкото фактора, взети предвид при междинния преглед</w:t>
      </w:r>
      <w:r w:rsidR="00F522F3"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при вземане на решение относно разпределението на сумите за гъвкавост;</w:t>
      </w:r>
    </w:p>
    <w:p w:rsidR="004C2C44" w:rsidRPr="00CD315B" w:rsidRDefault="004C2C44" w:rsidP="00CD315B">
      <w:pPr>
        <w:numPr>
          <w:ilvl w:val="0"/>
          <w:numId w:val="39"/>
        </w:numPr>
        <w:pBdr>
          <w:left w:val="single" w:sz="4" w:space="31" w:color="auto"/>
          <w:bottom w:val="single" w:sz="4" w:space="1" w:color="auto"/>
          <w:right w:val="single" w:sz="4" w:space="4" w:color="auto"/>
        </w:pBd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 xml:space="preserve">Използването на специфични цели за дефиниране на интервенционната логика, съчетано с изравнени структурирани данни за показатели за </w:t>
      </w:r>
      <w:r w:rsidR="00F522F3" w:rsidRPr="00CD315B">
        <w:rPr>
          <w:rFonts w:asciiTheme="minorHAnsi" w:eastAsia="Times New Roman" w:hAnsiTheme="minorHAnsi"/>
          <w:lang w:val="bg-BG" w:eastAsia="en-GB"/>
        </w:rPr>
        <w:t xml:space="preserve">дългосрочни </w:t>
      </w:r>
      <w:r w:rsidRPr="00CD315B">
        <w:rPr>
          <w:rFonts w:asciiTheme="minorHAnsi" w:eastAsia="Times New Roman" w:hAnsiTheme="minorHAnsi"/>
          <w:lang w:eastAsia="en-GB"/>
        </w:rPr>
        <w:t xml:space="preserve">резултати, </w:t>
      </w:r>
      <w:r w:rsidRPr="00CD315B">
        <w:rPr>
          <w:rFonts w:asciiTheme="minorHAnsi" w:eastAsia="Times New Roman" w:hAnsiTheme="minorHAnsi"/>
          <w:lang w:eastAsia="en-GB"/>
        </w:rPr>
        <w:lastRenderedPageBreak/>
        <w:t xml:space="preserve">показатели за </w:t>
      </w:r>
      <w:r w:rsidR="00F522F3" w:rsidRPr="00CD315B">
        <w:rPr>
          <w:rFonts w:asciiTheme="minorHAnsi" w:eastAsia="Times New Roman" w:hAnsiTheme="minorHAnsi"/>
          <w:lang w:val="bg-BG" w:eastAsia="en-GB"/>
        </w:rPr>
        <w:t>изходни продукти/</w:t>
      </w:r>
      <w:r w:rsidRPr="00CD315B">
        <w:rPr>
          <w:rFonts w:asciiTheme="minorHAnsi" w:eastAsia="Times New Roman" w:hAnsiTheme="minorHAnsi"/>
          <w:lang w:eastAsia="en-GB"/>
        </w:rPr>
        <w:t>резултати и финансови вложения (данни за категоризация) и по-често докладване;</w:t>
      </w:r>
    </w:p>
    <w:p w:rsidR="004C2C44" w:rsidRPr="00CD315B" w:rsidRDefault="004C2C44" w:rsidP="00CD315B">
      <w:pPr>
        <w:numPr>
          <w:ilvl w:val="0"/>
          <w:numId w:val="39"/>
        </w:numPr>
        <w:pBdr>
          <w:left w:val="single" w:sz="4" w:space="31" w:color="auto"/>
          <w:bottom w:val="single" w:sz="4" w:space="1" w:color="auto"/>
          <w:right w:val="single" w:sz="4" w:space="4" w:color="auto"/>
        </w:pBd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Опростяване на определени изисквания за оценка.</w:t>
      </w:r>
    </w:p>
    <w:p w:rsidR="004C2C44" w:rsidRPr="00CD315B" w:rsidRDefault="004C2C44" w:rsidP="00CD315B">
      <w:pPr>
        <w:pBdr>
          <w:left w:val="single" w:sz="4" w:space="1" w:color="auto"/>
        </w:pBd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B6245F" w:rsidRPr="00CD315B" w:rsidRDefault="00B6245F" w:rsidP="00B6245F">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Тези точки са взети предвид при дефинирането на логиката на програмата и рамката на показателите.</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Въз основа на гореспоменатите данни, основната цел на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21-27 е дефинирана, както следва: </w:t>
      </w:r>
      <w:r w:rsidRPr="00CD315B">
        <w:rPr>
          <w:rFonts w:asciiTheme="minorHAnsi" w:eastAsia="Times New Roman" w:hAnsiTheme="minorHAnsi"/>
          <w:i/>
          <w:iCs/>
          <w:lang w:eastAsia="en-GB"/>
        </w:rPr>
        <w:t>Да допринесе за </w:t>
      </w:r>
      <w:bookmarkStart w:id="75" w:name="_Hlk62650735"/>
      <w:r w:rsidRPr="00CD315B">
        <w:rPr>
          <w:rFonts w:asciiTheme="minorHAnsi" w:eastAsia="Times New Roman" w:hAnsiTheme="minorHAnsi"/>
          <w:i/>
          <w:iCs/>
          <w:lang w:eastAsia="en-GB"/>
        </w:rPr>
        <w:t>прехода към климатично неутрално общество: борба срещу въздействието на изменението на климата върху средиземноморските ресурси, като същевременно гарантира устойчив растеж и благосъстояние на своите граждани </w:t>
      </w:r>
      <w:r w:rsidRPr="00CD315B">
        <w:rPr>
          <w:rFonts w:asciiTheme="minorHAnsi" w:eastAsia="Times New Roman" w:hAnsiTheme="minorHAnsi"/>
          <w:lang w:eastAsia="en-GB"/>
        </w:rPr>
        <w:t>.</w:t>
      </w:r>
      <w:bookmarkEnd w:id="75"/>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Стратегическият подход на програмата е формулиран в 3 оперативни мисии, всяка от които допринася за постигането на основната цел:</w:t>
      </w:r>
    </w:p>
    <w:p w:rsidR="00F522F3" w:rsidRPr="00CD315B" w:rsidRDefault="00F522F3" w:rsidP="00E02FDE">
      <w:pPr>
        <w:spacing w:after="0"/>
        <w:jc w:val="both"/>
        <w:rPr>
          <w:rFonts w:asciiTheme="minorHAnsi" w:eastAsia="Times New Roman" w:hAnsiTheme="minorHAnsi"/>
          <w:lang w:val="bg-BG" w:eastAsia="en-GB"/>
        </w:rPr>
      </w:pP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ИНОВАЦИОННА УСТОЙЧИВА ИКОНОМИКА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ЗАЩИТА, ВЪЗСТАНОВЯВАНЕ И ОЦЕНКА НА ПРИРОДНАТА СРЕДА И НАСЛЕДСТВО      </w:t>
      </w:r>
    </w:p>
    <w:p w:rsidR="00F522F3"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xml:space="preserve"> НАСЪРЧАВАНЕ НА ЗЕЛЕНИ </w:t>
      </w:r>
      <w:r w:rsidR="00F522F3" w:rsidRPr="00CD315B">
        <w:rPr>
          <w:rFonts w:asciiTheme="minorHAnsi" w:eastAsia="Times New Roman" w:hAnsiTheme="minorHAnsi"/>
          <w:lang w:eastAsia="en-GB"/>
        </w:rPr>
        <w:t xml:space="preserve">ПЛОЩИ  </w:t>
      </w:r>
      <w:r w:rsidR="00F522F3" w:rsidRPr="00CD315B">
        <w:rPr>
          <w:rFonts w:asciiTheme="minorHAnsi" w:eastAsia="Times New Roman" w:hAnsiTheme="minorHAnsi"/>
          <w:lang w:val="bg-BG" w:eastAsia="en-GB"/>
        </w:rPr>
        <w:t xml:space="preserve">ЗА </w:t>
      </w:r>
      <w:r w:rsidRPr="00CD315B">
        <w:rPr>
          <w:rFonts w:asciiTheme="minorHAnsi" w:eastAsia="Times New Roman" w:hAnsiTheme="minorHAnsi"/>
          <w:lang w:eastAsia="en-GB"/>
        </w:rPr>
        <w:t>ЖИВОТ</w:t>
      </w:r>
      <w:r w:rsidR="00F522F3" w:rsidRPr="00CD315B">
        <w:rPr>
          <w:rFonts w:asciiTheme="minorHAnsi" w:eastAsia="Times New Roman" w:hAnsiTheme="minorHAnsi"/>
          <w:lang w:val="bg-BG" w:eastAsia="en-GB"/>
        </w:rPr>
        <w:t xml:space="preserve">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След като </w:t>
      </w:r>
      <w:r w:rsidR="00181044" w:rsidRPr="00CD315B">
        <w:rPr>
          <w:rFonts w:asciiTheme="minorHAnsi" w:eastAsia="Times New Roman" w:hAnsiTheme="minorHAnsi"/>
          <w:lang w:val="bg-BG" w:eastAsia="en-GB"/>
        </w:rPr>
        <w:t xml:space="preserve">бяха </w:t>
      </w:r>
      <w:r w:rsidRPr="00CD315B">
        <w:rPr>
          <w:rFonts w:asciiTheme="minorHAnsi" w:eastAsia="Times New Roman" w:hAnsiTheme="minorHAnsi"/>
          <w:lang w:eastAsia="en-GB"/>
        </w:rPr>
        <w:t>определ</w:t>
      </w:r>
      <w:r w:rsidR="00181044" w:rsidRPr="00CD315B">
        <w:rPr>
          <w:rFonts w:asciiTheme="minorHAnsi" w:eastAsia="Times New Roman" w:hAnsiTheme="minorHAnsi"/>
          <w:lang w:val="bg-BG" w:eastAsia="en-GB"/>
        </w:rPr>
        <w:t>ени</w:t>
      </w:r>
      <w:r w:rsidRPr="00CD315B">
        <w:rPr>
          <w:rFonts w:asciiTheme="minorHAnsi" w:eastAsia="Times New Roman" w:hAnsiTheme="minorHAnsi"/>
          <w:lang w:eastAsia="en-GB"/>
        </w:rPr>
        <w:t xml:space="preserve"> основната цел на програмата и трите мисии, беше направен подбор на политически цели и </w:t>
      </w:r>
      <w:r w:rsidR="00181044" w:rsidRPr="00CD315B">
        <w:rPr>
          <w:rFonts w:asciiTheme="minorHAnsi" w:eastAsia="Times New Roman" w:hAnsiTheme="minorHAnsi"/>
          <w:lang w:val="bg-BG" w:eastAsia="en-GB"/>
        </w:rPr>
        <w:t xml:space="preserve">специфични </w:t>
      </w:r>
      <w:r w:rsidRPr="00CD315B">
        <w:rPr>
          <w:rFonts w:asciiTheme="minorHAnsi" w:eastAsia="Times New Roman" w:hAnsiTheme="minorHAnsi"/>
          <w:lang w:eastAsia="en-GB"/>
        </w:rPr>
        <w:t xml:space="preserve">цели въз основа на i) уместността и съответствието с възможностите за сътрудничество и нуждите на програмната област, ii) потенциалния принос към идентифицираната Стратегии и рамки на ЕО iii) </w:t>
      </w:r>
      <w:r w:rsidR="00181044" w:rsidRPr="00CD315B">
        <w:rPr>
          <w:rFonts w:asciiTheme="minorHAnsi" w:eastAsia="Times New Roman" w:hAnsiTheme="minorHAnsi"/>
          <w:lang w:val="bg-BG" w:eastAsia="en-GB"/>
        </w:rPr>
        <w:t xml:space="preserve">изходни </w:t>
      </w:r>
      <w:r w:rsidRPr="00CD315B">
        <w:rPr>
          <w:rFonts w:asciiTheme="minorHAnsi" w:eastAsia="Times New Roman" w:hAnsiTheme="minorHAnsi"/>
          <w:lang w:eastAsia="en-GB"/>
        </w:rPr>
        <w:t xml:space="preserve">резултати, </w:t>
      </w:r>
      <w:r w:rsidR="00181044" w:rsidRPr="00CD315B">
        <w:rPr>
          <w:rFonts w:asciiTheme="minorHAnsi" w:eastAsia="Times New Roman" w:hAnsiTheme="minorHAnsi"/>
          <w:lang w:val="bg-BG" w:eastAsia="en-GB"/>
        </w:rPr>
        <w:t xml:space="preserve">дългосрочни </w:t>
      </w:r>
      <w:r w:rsidRPr="00CD315B">
        <w:rPr>
          <w:rFonts w:asciiTheme="minorHAnsi" w:eastAsia="Times New Roman" w:hAnsiTheme="minorHAnsi"/>
          <w:lang w:eastAsia="en-GB"/>
        </w:rPr>
        <w:t>резултати и вид действия, реализирани до проекти за 2014-2020 г.</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Избрани са следните </w:t>
      </w:r>
      <w:r w:rsidR="009609E2" w:rsidRPr="00CD315B">
        <w:rPr>
          <w:rFonts w:asciiTheme="minorHAnsi" w:eastAsia="Times New Roman" w:hAnsiTheme="minorHAnsi"/>
          <w:lang w:val="bg-BG" w:eastAsia="en-GB"/>
        </w:rPr>
        <w:t>цели на политиката</w:t>
      </w:r>
      <w:r w:rsidR="00181044" w:rsidRPr="00CD315B">
        <w:rPr>
          <w:rFonts w:asciiTheme="minorHAnsi" w:eastAsia="Times New Roman" w:hAnsiTheme="minorHAnsi"/>
          <w:lang w:val="bg-BG" w:eastAsia="en-GB"/>
        </w:rPr>
        <w:t xml:space="preserve"> </w:t>
      </w:r>
      <w:r w:rsidR="00181044" w:rsidRPr="00CD315B">
        <w:rPr>
          <w:rFonts w:asciiTheme="minorHAnsi" w:eastAsia="Times New Roman" w:hAnsiTheme="minorHAnsi"/>
          <w:lang w:val="en-US" w:eastAsia="en-GB"/>
        </w:rPr>
        <w:t>(</w:t>
      </w:r>
      <w:r w:rsidR="009609E2" w:rsidRPr="00CD315B">
        <w:rPr>
          <w:rFonts w:asciiTheme="minorHAnsi" w:eastAsia="Times New Roman" w:hAnsiTheme="minorHAnsi"/>
          <w:lang w:val="bg-BG" w:eastAsia="en-GB"/>
        </w:rPr>
        <w:t>ЦП</w:t>
      </w:r>
      <w:r w:rsidR="00181044" w:rsidRPr="00CD315B">
        <w:rPr>
          <w:rFonts w:asciiTheme="minorHAnsi" w:eastAsia="Times New Roman" w:hAnsiTheme="minorHAnsi"/>
          <w:lang w:val="en-US" w:eastAsia="en-GB"/>
        </w:rPr>
        <w:t>)</w:t>
      </w:r>
      <w:r w:rsidRPr="00CD315B">
        <w:rPr>
          <w:rFonts w:asciiTheme="minorHAnsi" w:eastAsia="Times New Roman" w:hAnsiTheme="minorHAnsi"/>
          <w:lang w:eastAsia="en-GB"/>
        </w:rPr>
        <w:t xml:space="preserve"> и </w:t>
      </w:r>
      <w:r w:rsidR="00181044" w:rsidRPr="00CD315B">
        <w:rPr>
          <w:rFonts w:asciiTheme="minorHAnsi" w:eastAsia="Times New Roman" w:hAnsiTheme="minorHAnsi"/>
          <w:lang w:val="bg-BG" w:eastAsia="en-GB"/>
        </w:rPr>
        <w:t xml:space="preserve"> </w:t>
      </w:r>
      <w:r w:rsidR="00047BD2" w:rsidRPr="00CD315B">
        <w:rPr>
          <w:rFonts w:asciiTheme="minorHAnsi" w:eastAsia="Times New Roman" w:hAnsiTheme="minorHAnsi"/>
          <w:lang w:val="bg-BG" w:eastAsia="en-GB"/>
        </w:rPr>
        <w:t xml:space="preserve">специфични </w:t>
      </w:r>
      <w:r w:rsidR="00181044" w:rsidRPr="00CD315B">
        <w:rPr>
          <w:rFonts w:asciiTheme="minorHAnsi" w:eastAsia="Times New Roman" w:hAnsiTheme="minorHAnsi"/>
          <w:lang w:val="bg-BG" w:eastAsia="en-GB"/>
        </w:rPr>
        <w:t>цели (</w:t>
      </w:r>
      <w:r w:rsidR="00CE124B" w:rsidRPr="00CD315B">
        <w:rPr>
          <w:rFonts w:asciiTheme="minorHAnsi" w:eastAsia="Times New Roman" w:hAnsiTheme="minorHAnsi"/>
          <w:lang w:val="bg-BG" w:eastAsia="en-GB"/>
        </w:rPr>
        <w:t>СЦ</w:t>
      </w:r>
      <w:r w:rsidR="00181044" w:rsidRPr="00CD315B">
        <w:rPr>
          <w:rFonts w:asciiTheme="minorHAnsi" w:eastAsia="Times New Roman" w:hAnsiTheme="minorHAnsi"/>
          <w:lang w:val="bg-BG" w:eastAsia="en-GB"/>
        </w:rPr>
        <w:t>)</w:t>
      </w:r>
      <w:r w:rsidRPr="00CD315B">
        <w:rPr>
          <w:rFonts w:asciiTheme="minorHAnsi" w:eastAsia="Times New Roman" w:hAnsiTheme="minorHAnsi"/>
          <w:lang w:eastAsia="en-GB"/>
        </w:rPr>
        <w:t>:</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tbl>
      <w:tblPr>
        <w:tblW w:w="0" w:type="auto"/>
        <w:tblCellMar>
          <w:left w:w="0" w:type="dxa"/>
          <w:right w:w="0" w:type="dxa"/>
        </w:tblCellMar>
        <w:tblLook w:val="04A0" w:firstRow="1" w:lastRow="0" w:firstColumn="1" w:lastColumn="0" w:noHBand="0" w:noVBand="1"/>
      </w:tblPr>
      <w:tblGrid>
        <w:gridCol w:w="989"/>
        <w:gridCol w:w="8299"/>
      </w:tblGrid>
      <w:tr w:rsidR="004C2C44" w:rsidRPr="00FE5102" w:rsidTr="00181044">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9609E2"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ЦП</w:t>
            </w:r>
            <w:r w:rsidRPr="00CD315B">
              <w:rPr>
                <w:rFonts w:asciiTheme="minorHAnsi" w:eastAsia="Times New Roman" w:hAnsiTheme="minorHAnsi"/>
                <w:b/>
                <w:bCs/>
                <w:lang w:eastAsia="en-GB"/>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(i) Укрепване на научноизследователския и иновационен капацитет и внедряването на модерни технологии</w:t>
            </w:r>
          </w:p>
        </w:tc>
      </w:tr>
      <w:tr w:rsidR="004C2C44" w:rsidRPr="00FE5102" w:rsidTr="00181044">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 </w:t>
            </w:r>
          </w:p>
          <w:p w:rsidR="004C2C44" w:rsidRPr="00CD315B" w:rsidRDefault="009609E2"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ЦП</w:t>
            </w:r>
            <w:r w:rsidRPr="00CD315B">
              <w:rPr>
                <w:rFonts w:asciiTheme="minorHAnsi" w:eastAsia="Times New Roman" w:hAnsiTheme="minorHAnsi"/>
                <w:b/>
                <w:bCs/>
                <w:lang w:eastAsia="en-GB"/>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181044">
            <w:pPr>
              <w:spacing w:after="0"/>
              <w:ind w:right="112"/>
              <w:jc w:val="both"/>
              <w:rPr>
                <w:rFonts w:asciiTheme="minorHAnsi" w:eastAsia="Times New Roman" w:hAnsiTheme="minorHAnsi"/>
                <w:lang w:eastAsia="en-GB"/>
              </w:rPr>
            </w:pPr>
            <w:r w:rsidRPr="00CD315B">
              <w:rPr>
                <w:rFonts w:asciiTheme="minorHAnsi" w:eastAsia="Times New Roman" w:hAnsiTheme="minorHAnsi"/>
                <w:lang w:eastAsia="en-GB"/>
              </w:rPr>
              <w:t>( </w:t>
            </w:r>
            <w:r w:rsidRPr="00CD315B">
              <w:rPr>
                <w:rFonts w:asciiTheme="minorHAnsi" w:eastAsia="Times New Roman" w:hAnsiTheme="minorHAnsi"/>
                <w:i/>
                <w:iCs/>
                <w:lang w:eastAsia="en-GB"/>
              </w:rPr>
              <w:t>iv) насърчаване на адаптирането към изменението на климата, предотвратяването на риска и устойчивост на бедствия;</w:t>
            </w:r>
          </w:p>
        </w:tc>
      </w:tr>
      <w:tr w:rsidR="004C2C44" w:rsidRPr="00FE5102" w:rsidTr="0018104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(vi) Насърчаване на прехода към кръгова икономика</w:t>
            </w:r>
          </w:p>
        </w:tc>
      </w:tr>
      <w:tr w:rsidR="004C2C44" w:rsidRPr="00FE5102" w:rsidTr="00181044">
        <w:trPr>
          <w:trHeight w:val="27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181044">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(vii) Подобряване на биологичното разнообразие, зелената инфраструктура в градската среда и намаляване на замърсяването</w:t>
            </w:r>
          </w:p>
        </w:tc>
      </w:tr>
      <w:tr w:rsidR="004C2C44" w:rsidRPr="00FE5102" w:rsidTr="00181044">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b/>
                <w:bCs/>
                <w:lang w:eastAsia="en-GB"/>
              </w:rPr>
              <w:t>ISO1</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i/>
                <w:iCs/>
                <w:lang w:eastAsia="en-GB"/>
              </w:rPr>
              <w:t>(vi) Други действия в подкрепа на по-доброто управление на сътрудничеството</w:t>
            </w:r>
          </w:p>
        </w:tc>
      </w:tr>
    </w:tbl>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За всяка избрана </w:t>
      </w:r>
      <w:r w:rsidR="00181044" w:rsidRPr="00CD315B">
        <w:rPr>
          <w:rFonts w:asciiTheme="minorHAnsi" w:eastAsia="Times New Roman" w:hAnsiTheme="minorHAnsi"/>
          <w:lang w:val="bg-BG" w:eastAsia="en-GB"/>
        </w:rPr>
        <w:t xml:space="preserve">специфична </w:t>
      </w:r>
      <w:r w:rsidRPr="00CD315B">
        <w:rPr>
          <w:rFonts w:asciiTheme="minorHAnsi" w:eastAsia="Times New Roman" w:hAnsiTheme="minorHAnsi"/>
          <w:lang w:eastAsia="en-GB"/>
        </w:rPr>
        <w:t>цел: Дефинирани са цели, очаквани резултати и индикативен тип действия, представляващи основни</w:t>
      </w:r>
      <w:r w:rsidR="00181044" w:rsidRPr="00CD315B">
        <w:rPr>
          <w:rFonts w:asciiTheme="minorHAnsi" w:eastAsia="Times New Roman" w:hAnsiTheme="minorHAnsi"/>
          <w:lang w:val="bg-BG" w:eastAsia="en-GB"/>
        </w:rPr>
        <w:t xml:space="preserve">те входящи данни </w:t>
      </w:r>
      <w:r w:rsidRPr="00CD315B">
        <w:rPr>
          <w:rFonts w:asciiTheme="minorHAnsi" w:eastAsia="Times New Roman" w:hAnsiTheme="minorHAnsi"/>
          <w:lang w:eastAsia="en-GB"/>
        </w:rPr>
        <w:t xml:space="preserve">за избора на </w:t>
      </w:r>
      <w:r w:rsidR="0090086D" w:rsidRPr="00CD315B">
        <w:rPr>
          <w:rFonts w:asciiTheme="minorHAnsi" w:eastAsia="Times New Roman" w:hAnsiTheme="minorHAnsi"/>
          <w:lang w:eastAsia="en-GB"/>
        </w:rPr>
        <w:t>показателите за</w:t>
      </w:r>
      <w:r w:rsidR="0090086D" w:rsidRPr="00CD315B">
        <w:rPr>
          <w:rFonts w:asciiTheme="minorHAnsi" w:eastAsia="Times New Roman" w:hAnsiTheme="minorHAnsi"/>
          <w:lang w:val="bg-BG" w:eastAsia="en-GB"/>
        </w:rPr>
        <w:t xml:space="preserve"> </w:t>
      </w:r>
      <w:r w:rsidR="00047BD2" w:rsidRPr="00CD315B">
        <w:rPr>
          <w:rFonts w:asciiTheme="minorHAnsi" w:eastAsia="Times New Roman" w:hAnsiTheme="minorHAnsi"/>
          <w:lang w:val="bg-BG" w:eastAsia="en-GB"/>
        </w:rPr>
        <w:t xml:space="preserve">крайния продукт </w:t>
      </w:r>
      <w:r w:rsidRPr="00CD315B">
        <w:rPr>
          <w:rFonts w:asciiTheme="minorHAnsi" w:eastAsia="Times New Roman" w:hAnsiTheme="minorHAnsi"/>
          <w:lang w:eastAsia="en-GB"/>
        </w:rPr>
        <w:t xml:space="preserve">и </w:t>
      </w:r>
      <w:r w:rsidR="0090086D" w:rsidRPr="00CD315B">
        <w:rPr>
          <w:rFonts w:asciiTheme="minorHAnsi" w:eastAsia="Times New Roman" w:hAnsiTheme="minorHAnsi"/>
          <w:lang w:eastAsia="en-GB"/>
        </w:rPr>
        <w:t>резултати</w:t>
      </w:r>
      <w:r w:rsidR="00047BD2" w:rsidRPr="00CD315B">
        <w:rPr>
          <w:rFonts w:asciiTheme="minorHAnsi" w:eastAsia="Times New Roman" w:hAnsiTheme="minorHAnsi"/>
          <w:lang w:val="bg-BG" w:eastAsia="en-GB"/>
        </w:rPr>
        <w:t>те</w:t>
      </w:r>
      <w:r w:rsidRPr="00CD315B">
        <w:rPr>
          <w:rFonts w:asciiTheme="minorHAnsi" w:eastAsia="Times New Roman" w:hAnsiTheme="minorHAnsi"/>
          <w:lang w:eastAsia="en-GB"/>
        </w:rPr>
        <w:t>.</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CD315B">
      <w:pPr>
        <w:pStyle w:val="Heading2"/>
        <w:spacing w:before="0" w:beforeAutospacing="0" w:after="160" w:afterAutospacing="0" w:line="312" w:lineRule="auto"/>
        <w:rPr>
          <w:rFonts w:ascii="Calibri" w:eastAsia="Calibri" w:hAnsi="Calibri" w:cs="Calibri"/>
          <w:smallCaps/>
          <w:color w:val="4470B4"/>
          <w:sz w:val="28"/>
          <w:szCs w:val="28"/>
          <w:lang w:eastAsia="fr-FR"/>
        </w:rPr>
      </w:pPr>
      <w:bookmarkStart w:id="76" w:name="_Toc62825062"/>
      <w:r w:rsidRPr="00CD315B">
        <w:rPr>
          <w:rFonts w:ascii="Calibri" w:eastAsia="Calibri" w:hAnsi="Calibri" w:cs="Calibri"/>
          <w:b w:val="0"/>
          <w:bCs w:val="0"/>
          <w:smallCaps/>
          <w:color w:val="4470B4"/>
          <w:sz w:val="28"/>
          <w:szCs w:val="28"/>
          <w:lang w:eastAsia="fr-FR"/>
        </w:rPr>
        <w:lastRenderedPageBreak/>
        <w:t xml:space="preserve">2. Рамка за показателите </w:t>
      </w:r>
      <w:r w:rsidR="0090086D" w:rsidRPr="00CD315B">
        <w:rPr>
          <w:rFonts w:ascii="Calibri" w:eastAsia="Calibri" w:hAnsi="Calibri" w:cs="Calibri"/>
          <w:b w:val="0"/>
          <w:bCs w:val="0"/>
          <w:smallCaps/>
          <w:color w:val="4470B4"/>
          <w:sz w:val="28"/>
          <w:szCs w:val="28"/>
          <w:lang w:eastAsia="fr-FR"/>
        </w:rPr>
        <w:t xml:space="preserve"> на </w:t>
      </w:r>
      <w:bookmarkEnd w:id="76"/>
      <w:r w:rsidR="00561104" w:rsidRPr="00CD315B">
        <w:rPr>
          <w:rFonts w:ascii="Calibri" w:eastAsia="Calibri" w:hAnsi="Calibri" w:cs="Calibri"/>
          <w:b w:val="0"/>
          <w:bCs w:val="0"/>
          <w:smallCaps/>
          <w:color w:val="4470B4"/>
          <w:sz w:val="28"/>
          <w:szCs w:val="28"/>
          <w:lang w:eastAsia="fr-FR"/>
        </w:rPr>
        <w:t>Интеррег Евро-МЕД</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CD315B">
      <w:pPr>
        <w:pStyle w:val="Heading3"/>
        <w:keepNext/>
        <w:keepLines/>
        <w:spacing w:before="80" w:beforeAutospacing="0" w:after="0" w:afterAutospacing="0"/>
        <w:jc w:val="center"/>
        <w:rPr>
          <w:rFonts w:asciiTheme="minorHAnsi" w:eastAsia="Calibri" w:hAnsiTheme="minorHAnsi" w:cstheme="majorBidi"/>
          <w:caps/>
          <w:color w:val="4470B4"/>
          <w:sz w:val="28"/>
          <w:szCs w:val="28"/>
          <w:lang w:eastAsia="fr-FR"/>
        </w:rPr>
      </w:pPr>
      <w:bookmarkStart w:id="77" w:name="_Toc62825063"/>
      <w:r w:rsidRPr="00CD315B">
        <w:rPr>
          <w:rFonts w:asciiTheme="minorHAnsi" w:eastAsia="Calibri" w:hAnsiTheme="minorHAnsi" w:cstheme="majorBidi"/>
          <w:b w:val="0"/>
          <w:bCs w:val="0"/>
          <w:caps/>
          <w:color w:val="4470B4"/>
          <w:sz w:val="28"/>
          <w:szCs w:val="28"/>
          <w:lang w:eastAsia="fr-FR"/>
        </w:rPr>
        <w:t>2.1 ОБОСНОВКА НА ИЗБОРА НА ПОКАЗАТЕЛИ</w:t>
      </w:r>
      <w:bookmarkEnd w:id="77"/>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Изборът на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 взе предвид целите, очакваните резултати и индикативните типове действия плюс наличните ресурси като вход</w:t>
      </w:r>
      <w:r w:rsidR="00DF1C63" w:rsidRPr="00CD315B">
        <w:rPr>
          <w:rFonts w:asciiTheme="minorHAnsi" w:eastAsia="Times New Roman" w:hAnsiTheme="minorHAnsi"/>
          <w:lang w:val="bg-BG" w:eastAsia="en-GB"/>
        </w:rPr>
        <w:t>ни данни</w:t>
      </w:r>
      <w:r w:rsidRPr="00CD315B">
        <w:rPr>
          <w:rFonts w:asciiTheme="minorHAnsi" w:eastAsia="Times New Roman" w:hAnsiTheme="minorHAnsi"/>
          <w:lang w:val="bg-BG" w:eastAsia="en-GB"/>
        </w:rPr>
        <w:t xml:space="preserve">, за да се определят </w:t>
      </w:r>
      <w:r w:rsidR="00047BD2" w:rsidRPr="00CD315B">
        <w:rPr>
          <w:rFonts w:asciiTheme="minorHAnsi" w:eastAsia="Times New Roman" w:hAnsiTheme="minorHAnsi"/>
          <w:lang w:val="bg-BG" w:eastAsia="en-GB"/>
        </w:rPr>
        <w:t>крайния продукт</w:t>
      </w:r>
      <w:r w:rsidRPr="00CD315B">
        <w:rPr>
          <w:rFonts w:asciiTheme="minorHAnsi" w:eastAsia="Times New Roman" w:hAnsiTheme="minorHAnsi"/>
          <w:lang w:val="bg-BG" w:eastAsia="en-GB"/>
        </w:rPr>
        <w:t xml:space="preserve"> от проектите и програмата и резултати</w:t>
      </w:r>
      <w:r w:rsidR="00047BD2" w:rsidRPr="00CD315B">
        <w:rPr>
          <w:rFonts w:asciiTheme="minorHAnsi" w:eastAsia="Times New Roman" w:hAnsiTheme="minorHAnsi"/>
          <w:lang w:val="bg-BG" w:eastAsia="en-GB"/>
        </w:rPr>
        <w:t>те</w:t>
      </w:r>
      <w:r w:rsidR="00DF1C63"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 за всяка </w:t>
      </w:r>
      <w:r w:rsidR="00DF1C63" w:rsidRPr="00CD315B">
        <w:rPr>
          <w:rFonts w:asciiTheme="minorHAnsi" w:eastAsia="Times New Roman" w:hAnsiTheme="minorHAnsi"/>
          <w:lang w:val="bg-BG" w:eastAsia="en-GB"/>
        </w:rPr>
        <w:t>специфичн</w:t>
      </w:r>
      <w:r w:rsidRPr="00CD315B">
        <w:rPr>
          <w:rFonts w:asciiTheme="minorHAnsi" w:eastAsia="Times New Roman" w:hAnsiTheme="minorHAnsi"/>
          <w:lang w:val="bg-BG" w:eastAsia="en-GB"/>
        </w:rPr>
        <w:t>а цел.</w:t>
      </w:r>
      <w:r w:rsidRPr="00CD315B">
        <w:rPr>
          <w:rFonts w:asciiTheme="minorHAnsi" w:eastAsia="Times New Roman" w:hAnsiTheme="minorHAnsi"/>
          <w:lang w:eastAsia="en-GB"/>
        </w:rPr>
        <w:t> Следователно</w:t>
      </w:r>
      <w:r w:rsidR="00DF1C63"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показателите бяха избрани, за да покрият най-високия дял от възможните действия: целта беше да се осигури широко покритие на системата от показатели по отношение на действията и разпределения бюджет, но в същото време да се запази рамката на показателите ясна и проста. Прагматичният подход</w:t>
      </w:r>
      <w:r w:rsidR="00DF1C63"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ясната и с</w:t>
      </w:r>
      <w:r w:rsidR="00DF1C63" w:rsidRPr="00CD315B">
        <w:rPr>
          <w:rFonts w:asciiTheme="minorHAnsi" w:eastAsia="Times New Roman" w:hAnsiTheme="minorHAnsi"/>
          <w:lang w:val="bg-BG" w:eastAsia="en-GB"/>
        </w:rPr>
        <w:t>тройна</w:t>
      </w:r>
      <w:r w:rsidRPr="00CD315B">
        <w:rPr>
          <w:rFonts w:asciiTheme="minorHAnsi" w:eastAsia="Times New Roman" w:hAnsiTheme="minorHAnsi"/>
          <w:lang w:eastAsia="en-GB"/>
        </w:rPr>
        <w:t xml:space="preserve"> рамка на показателите позволяват да се избегне поставянето на непропорционална тежест върху бенефициентите.</w:t>
      </w:r>
    </w:p>
    <w:p w:rsidR="00DF1C63" w:rsidRPr="00CD315B" w:rsidRDefault="00DF1C63"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Като цяло</w:t>
      </w:r>
      <w:r w:rsidR="00DF1C63"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избрани </w:t>
      </w:r>
      <w:r w:rsidR="00DF1C63" w:rsidRPr="00CD315B">
        <w:rPr>
          <w:rFonts w:asciiTheme="minorHAnsi" w:eastAsia="Times New Roman" w:hAnsiTheme="minorHAnsi"/>
          <w:lang w:val="bg-BG" w:eastAsia="en-GB"/>
        </w:rPr>
        <w:t xml:space="preserve">са </w:t>
      </w:r>
      <w:r w:rsidRPr="00CD315B">
        <w:rPr>
          <w:rFonts w:asciiTheme="minorHAnsi" w:eastAsia="Times New Roman" w:hAnsiTheme="minorHAnsi"/>
          <w:lang w:val="bg-BG" w:eastAsia="en-GB"/>
        </w:rPr>
        <w:t>общо 8 показателя:</w:t>
      </w:r>
    </w:p>
    <w:p w:rsidR="00DF1C63" w:rsidRPr="00CD315B" w:rsidRDefault="00DF1C63" w:rsidP="00E02FDE">
      <w:pPr>
        <w:spacing w:after="0"/>
        <w:jc w:val="both"/>
        <w:rPr>
          <w:rFonts w:asciiTheme="minorHAnsi" w:eastAsia="Times New Roman" w:hAnsiTheme="minorHAnsi"/>
          <w:lang w:val="bg-BG" w:eastAsia="en-GB"/>
        </w:rPr>
      </w:pP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5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 </w:t>
      </w:r>
      <w:r w:rsidR="00DF1C63"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 xml:space="preserve">а </w:t>
      </w:r>
      <w:r w:rsidR="00047BD2" w:rsidRPr="00CD315B">
        <w:rPr>
          <w:rFonts w:asciiTheme="minorHAnsi" w:eastAsia="Times New Roman" w:hAnsiTheme="minorHAnsi"/>
          <w:lang w:val="bg-BG" w:eastAsia="en-GB"/>
        </w:rPr>
        <w:t>крайния продукт</w:t>
      </w:r>
      <w:r w:rsidRPr="00CD315B">
        <w:rPr>
          <w:rFonts w:asciiTheme="minorHAnsi" w:eastAsia="Times New Roman" w:hAnsiTheme="minorHAnsi"/>
          <w:lang w:val="bg-BG" w:eastAsia="en-GB"/>
        </w:rPr>
        <w:t xml:space="preserve">: 1 общ </w:t>
      </w:r>
      <w:r w:rsidR="009609E2" w:rsidRPr="00CD315B">
        <w:rPr>
          <w:rFonts w:asciiTheme="minorHAnsi" w:eastAsia="Times New Roman" w:hAnsiTheme="minorHAnsi"/>
          <w:lang w:val="bg-BG" w:eastAsia="en-GB"/>
        </w:rPr>
        <w:t>показател</w:t>
      </w:r>
      <w:r w:rsidRPr="00CD315B">
        <w:rPr>
          <w:rFonts w:asciiTheme="minorHAnsi" w:eastAsia="Times New Roman" w:hAnsiTheme="minorHAnsi"/>
          <w:lang w:val="bg-BG" w:eastAsia="en-GB"/>
        </w:rPr>
        <w:t xml:space="preserve"> на ЕФРР </w:t>
      </w:r>
      <w:r w:rsidRPr="00CD315B">
        <w:rPr>
          <w:rFonts w:asciiTheme="minorHAnsi" w:eastAsia="Times New Roman" w:hAnsiTheme="minorHAnsi"/>
          <w:lang w:eastAsia="en-GB"/>
        </w:rPr>
        <w:t>RCO</w:t>
      </w:r>
      <w:r w:rsidRPr="00CD315B">
        <w:rPr>
          <w:rFonts w:asciiTheme="minorHAnsi" w:eastAsia="Times New Roman" w:hAnsiTheme="minorHAnsi"/>
          <w:lang w:val="bg-BG" w:eastAsia="en-GB"/>
        </w:rPr>
        <w:t xml:space="preserve">01, 3 общи </w:t>
      </w:r>
      <w:r w:rsidR="009609E2" w:rsidRPr="00CD315B">
        <w:rPr>
          <w:rFonts w:asciiTheme="minorHAnsi" w:eastAsia="Times New Roman" w:hAnsiTheme="minorHAnsi"/>
          <w:lang w:val="bg-BG" w:eastAsia="en-GB"/>
        </w:rPr>
        <w:t xml:space="preserve">показатели за </w:t>
      </w:r>
      <w:r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Interreg</w:t>
      </w:r>
      <w:r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RCO</w:t>
      </w:r>
      <w:r w:rsidRPr="00CD315B">
        <w:rPr>
          <w:rFonts w:asciiTheme="minorHAnsi" w:eastAsia="Times New Roman" w:hAnsiTheme="minorHAnsi"/>
          <w:lang w:val="bg-BG" w:eastAsia="en-GB"/>
        </w:rPr>
        <w:t xml:space="preserve">116, </w:t>
      </w:r>
      <w:r w:rsidRPr="00CD315B">
        <w:rPr>
          <w:rFonts w:asciiTheme="minorHAnsi" w:eastAsia="Times New Roman" w:hAnsiTheme="minorHAnsi"/>
          <w:lang w:eastAsia="en-GB"/>
        </w:rPr>
        <w:t>RCO</w:t>
      </w:r>
      <w:r w:rsidRPr="00CD315B">
        <w:rPr>
          <w:rFonts w:asciiTheme="minorHAnsi" w:eastAsia="Times New Roman" w:hAnsiTheme="minorHAnsi"/>
          <w:lang w:val="bg-BG" w:eastAsia="en-GB"/>
        </w:rPr>
        <w:t xml:space="preserve">83, </w:t>
      </w:r>
      <w:r w:rsidRPr="00CD315B">
        <w:rPr>
          <w:rFonts w:asciiTheme="minorHAnsi" w:eastAsia="Times New Roman" w:hAnsiTheme="minorHAnsi"/>
          <w:lang w:eastAsia="en-GB"/>
        </w:rPr>
        <w:t>RCO</w:t>
      </w:r>
      <w:r w:rsidRPr="00CD315B">
        <w:rPr>
          <w:rFonts w:asciiTheme="minorHAnsi" w:eastAsia="Times New Roman" w:hAnsiTheme="minorHAnsi"/>
          <w:lang w:val="bg-BG" w:eastAsia="en-GB"/>
        </w:rPr>
        <w:t xml:space="preserve">87 и 1 специфичен програмен </w:t>
      </w:r>
      <w:r w:rsidR="009609E2" w:rsidRPr="00CD315B">
        <w:rPr>
          <w:rFonts w:asciiTheme="minorHAnsi" w:eastAsia="Times New Roman" w:hAnsiTheme="minorHAnsi"/>
          <w:lang w:val="bg-BG" w:eastAsia="en-GB"/>
        </w:rPr>
        <w:t>показател</w:t>
      </w:r>
      <w:r w:rsidRPr="00CD315B">
        <w:rPr>
          <w:rFonts w:asciiTheme="minorHAnsi" w:eastAsia="Times New Roman" w:hAnsiTheme="minorHAnsi"/>
          <w:lang w:eastAsia="en-GB"/>
        </w:rPr>
        <w:t>         </w:t>
      </w:r>
    </w:p>
    <w:p w:rsidR="00DF1C63"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3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 </w:t>
      </w:r>
      <w:r w:rsidR="00DF1C63"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а</w:t>
      </w:r>
      <w:r w:rsidR="00DF1C63" w:rsidRPr="00CD315B">
        <w:rPr>
          <w:rFonts w:asciiTheme="minorHAnsi" w:eastAsia="Times New Roman" w:hAnsiTheme="minorHAnsi"/>
          <w:lang w:val="bg-BG" w:eastAsia="en-GB"/>
        </w:rPr>
        <w:t xml:space="preserve"> резултат</w:t>
      </w:r>
      <w:r w:rsidRPr="00CD315B">
        <w:rPr>
          <w:rFonts w:asciiTheme="minorHAnsi" w:eastAsia="Times New Roman" w:hAnsiTheme="minorHAnsi"/>
          <w:lang w:val="bg-BG" w:eastAsia="en-GB"/>
        </w:rPr>
        <w:t xml:space="preserve">: 2 общи </w:t>
      </w:r>
      <w:r w:rsidR="009609E2" w:rsidRPr="00CD315B">
        <w:rPr>
          <w:rFonts w:asciiTheme="minorHAnsi" w:eastAsia="Times New Roman" w:hAnsiTheme="minorHAnsi"/>
          <w:lang w:val="bg-BG" w:eastAsia="en-GB"/>
        </w:rPr>
        <w:t>показатели за</w:t>
      </w:r>
      <w:r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Interreg</w:t>
      </w:r>
      <w:r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RCR</w:t>
      </w:r>
      <w:r w:rsidRPr="00CD315B">
        <w:rPr>
          <w:rFonts w:asciiTheme="minorHAnsi" w:eastAsia="Times New Roman" w:hAnsiTheme="minorHAnsi"/>
          <w:lang w:val="bg-BG" w:eastAsia="en-GB"/>
        </w:rPr>
        <w:t xml:space="preserve">79, </w:t>
      </w:r>
      <w:r w:rsidRPr="00CD315B">
        <w:rPr>
          <w:rFonts w:asciiTheme="minorHAnsi" w:eastAsia="Times New Roman" w:hAnsiTheme="minorHAnsi"/>
          <w:lang w:eastAsia="en-GB"/>
        </w:rPr>
        <w:t>RCR</w:t>
      </w:r>
      <w:r w:rsidRPr="00CD315B">
        <w:rPr>
          <w:rFonts w:asciiTheme="minorHAnsi" w:eastAsia="Times New Roman" w:hAnsiTheme="minorHAnsi"/>
          <w:lang w:val="bg-BG" w:eastAsia="en-GB"/>
        </w:rPr>
        <w:t>104 и 1 специфичен програмен индикатор.</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При избора на програмни показатели</w:t>
      </w:r>
      <w:r w:rsidR="00DF1C63"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приоритет беше даден на общи показатели, предоставени от Комисията</w:t>
      </w:r>
      <w:bookmarkStart w:id="78" w:name="_ftnref22"/>
      <w:bookmarkEnd w:id="78"/>
      <w:r w:rsidRPr="00CD315B">
        <w:rPr>
          <w:rFonts w:asciiTheme="minorHAnsi" w:eastAsia="Times New Roman" w:hAnsiTheme="minorHAnsi"/>
          <w:lang w:eastAsia="en-GB"/>
        </w:rPr>
        <w:fldChar w:fldCharType="begin"/>
      </w:r>
      <w:r w:rsidRPr="00CD315B">
        <w:rPr>
          <w:rFonts w:asciiTheme="minorHAnsi" w:eastAsia="Times New Roman" w:hAnsiTheme="minorHAnsi"/>
          <w:lang w:val="bg-BG" w:eastAsia="en-GB"/>
        </w:rPr>
        <w:instrText xml:space="preserve"> </w:instrText>
      </w:r>
      <w:r w:rsidRPr="00CD315B">
        <w:rPr>
          <w:rFonts w:asciiTheme="minorHAnsi" w:eastAsia="Times New Roman" w:hAnsiTheme="minorHAnsi"/>
          <w:lang w:eastAsia="en-GB"/>
        </w:rPr>
        <w:instrText>HYPERLINK</w:instrText>
      </w:r>
      <w:r w:rsidRPr="00CD315B">
        <w:rPr>
          <w:rFonts w:asciiTheme="minorHAnsi" w:eastAsia="Times New Roman" w:hAnsiTheme="minorHAnsi"/>
          <w:lang w:val="bg-BG" w:eastAsia="en-GB"/>
        </w:rPr>
        <w:instrText xml:space="preserve"> "</w:instrText>
      </w:r>
      <w:r w:rsidRPr="00CD315B">
        <w:rPr>
          <w:rFonts w:asciiTheme="minorHAnsi" w:eastAsia="Times New Roman" w:hAnsiTheme="minorHAnsi"/>
          <w:lang w:eastAsia="en-GB"/>
        </w:rPr>
        <w:instrText>https</w:instrText>
      </w:r>
      <w:r w:rsidRPr="00CD315B">
        <w:rPr>
          <w:rFonts w:asciiTheme="minorHAnsi" w:eastAsia="Times New Roman" w:hAnsiTheme="minorHAnsi"/>
          <w:lang w:val="bg-BG" w:eastAsia="en-GB"/>
        </w:rPr>
        <w:instrText>://</w:instrText>
      </w:r>
      <w:r w:rsidRPr="00CD315B">
        <w:rPr>
          <w:rFonts w:asciiTheme="minorHAnsi" w:eastAsia="Times New Roman" w:hAnsiTheme="minorHAnsi"/>
          <w:lang w:eastAsia="en-GB"/>
        </w:rPr>
        <w:instrText>translate</w:instrText>
      </w:r>
      <w:r w:rsidRPr="00CD315B">
        <w:rPr>
          <w:rFonts w:asciiTheme="minorHAnsi" w:eastAsia="Times New Roman" w:hAnsiTheme="minorHAnsi"/>
          <w:lang w:val="bg-BG" w:eastAsia="en-GB"/>
        </w:rPr>
        <w:instrText>.</w:instrText>
      </w:r>
      <w:r w:rsidRPr="00CD315B">
        <w:rPr>
          <w:rFonts w:asciiTheme="minorHAnsi" w:eastAsia="Times New Roman" w:hAnsiTheme="minorHAnsi"/>
          <w:lang w:eastAsia="en-GB"/>
        </w:rPr>
        <w:instrText>googleusercontent</w:instrText>
      </w:r>
      <w:r w:rsidRPr="00CD315B">
        <w:rPr>
          <w:rFonts w:asciiTheme="minorHAnsi" w:eastAsia="Times New Roman" w:hAnsiTheme="minorHAnsi"/>
          <w:lang w:val="bg-BG" w:eastAsia="en-GB"/>
        </w:rPr>
        <w:instrText>.</w:instrText>
      </w:r>
      <w:r w:rsidRPr="00CD315B">
        <w:rPr>
          <w:rFonts w:asciiTheme="minorHAnsi" w:eastAsia="Times New Roman" w:hAnsiTheme="minorHAnsi"/>
          <w:lang w:eastAsia="en-GB"/>
        </w:rPr>
        <w:instrText>com</w:instrText>
      </w:r>
      <w:r w:rsidRPr="00CD315B">
        <w:rPr>
          <w:rFonts w:asciiTheme="minorHAnsi" w:eastAsia="Times New Roman" w:hAnsiTheme="minorHAnsi"/>
          <w:lang w:val="bg-BG" w:eastAsia="en-GB"/>
        </w:rPr>
        <w:instrText>/</w:instrText>
      </w:r>
      <w:r w:rsidRPr="00CD315B">
        <w:rPr>
          <w:rFonts w:asciiTheme="minorHAnsi" w:eastAsia="Times New Roman" w:hAnsiTheme="minorHAnsi"/>
          <w:lang w:eastAsia="en-GB"/>
        </w:rPr>
        <w:instrText>translate</w:instrText>
      </w:r>
      <w:r w:rsidRPr="00CD315B">
        <w:rPr>
          <w:rFonts w:asciiTheme="minorHAnsi" w:eastAsia="Times New Roman" w:hAnsiTheme="minorHAnsi"/>
          <w:lang w:val="bg-BG" w:eastAsia="en-GB"/>
        </w:rPr>
        <w:instrText>_</w:instrText>
      </w:r>
      <w:r w:rsidRPr="00CD315B">
        <w:rPr>
          <w:rFonts w:asciiTheme="minorHAnsi" w:eastAsia="Times New Roman" w:hAnsiTheme="minorHAnsi"/>
          <w:lang w:eastAsia="en-GB"/>
        </w:rPr>
        <w:instrText>f</w:instrText>
      </w:r>
      <w:r w:rsidRPr="00CD315B">
        <w:rPr>
          <w:rFonts w:asciiTheme="minorHAnsi" w:eastAsia="Times New Roman" w:hAnsiTheme="minorHAnsi"/>
          <w:lang w:val="bg-BG" w:eastAsia="en-GB"/>
        </w:rPr>
        <w:instrText>" \</w:instrText>
      </w:r>
      <w:r w:rsidRPr="00CD315B">
        <w:rPr>
          <w:rFonts w:asciiTheme="minorHAnsi" w:eastAsia="Times New Roman" w:hAnsiTheme="minorHAnsi"/>
          <w:lang w:eastAsia="en-GB"/>
        </w:rPr>
        <w:instrText>l</w:instrText>
      </w:r>
      <w:r w:rsidRPr="00CD315B">
        <w:rPr>
          <w:rFonts w:asciiTheme="minorHAnsi" w:eastAsia="Times New Roman" w:hAnsiTheme="minorHAnsi"/>
          <w:lang w:val="bg-BG" w:eastAsia="en-GB"/>
        </w:rPr>
        <w:instrText xml:space="preserve"> "_</w:instrText>
      </w:r>
      <w:r w:rsidRPr="00CD315B">
        <w:rPr>
          <w:rFonts w:asciiTheme="minorHAnsi" w:eastAsia="Times New Roman" w:hAnsiTheme="minorHAnsi"/>
          <w:lang w:eastAsia="en-GB"/>
        </w:rPr>
        <w:instrText>ftn</w:instrText>
      </w:r>
      <w:r w:rsidRPr="00CD315B">
        <w:rPr>
          <w:rFonts w:asciiTheme="minorHAnsi" w:eastAsia="Times New Roman" w:hAnsiTheme="minorHAnsi"/>
          <w:lang w:val="bg-BG" w:eastAsia="en-GB"/>
        </w:rPr>
        <w:instrText xml:space="preserve">22" </w:instrText>
      </w:r>
      <w:r w:rsidRPr="00CD315B">
        <w:rPr>
          <w:rFonts w:asciiTheme="minorHAnsi" w:eastAsia="Times New Roman" w:hAnsiTheme="minorHAnsi"/>
          <w:lang w:eastAsia="en-GB"/>
        </w:rPr>
        <w:fldChar w:fldCharType="end"/>
      </w:r>
      <w:r w:rsidRPr="00CD315B">
        <w:rPr>
          <w:rFonts w:asciiTheme="minorHAnsi" w:eastAsia="Times New Roman" w:hAnsiTheme="minorHAnsi"/>
          <w:lang w:val="bg-BG" w:eastAsia="en-GB"/>
        </w:rPr>
        <w:t>.</w:t>
      </w:r>
      <w:r w:rsidRPr="00CD315B">
        <w:rPr>
          <w:rFonts w:asciiTheme="minorHAnsi" w:eastAsia="Times New Roman" w:hAnsiTheme="minorHAnsi"/>
          <w:lang w:eastAsia="en-GB"/>
        </w:rPr>
        <w:t> Изборът на общи показатели беше силно препоръчан от Комисията, след намерението да се подобри инвестиционното покритие на общи</w:t>
      </w:r>
      <w:r w:rsidR="00FF52A7" w:rsidRPr="00CD315B">
        <w:rPr>
          <w:rFonts w:asciiTheme="minorHAnsi" w:eastAsia="Times New Roman" w:hAnsiTheme="minorHAnsi"/>
          <w:lang w:val="bg-BG" w:eastAsia="en-GB"/>
        </w:rPr>
        <w:t>те</w:t>
      </w:r>
      <w:r w:rsidRPr="00CD315B">
        <w:rPr>
          <w:rFonts w:asciiTheme="minorHAnsi" w:eastAsia="Times New Roman" w:hAnsiTheme="minorHAnsi"/>
          <w:lang w:eastAsia="en-GB"/>
        </w:rPr>
        <w:t xml:space="preserve"> показатели за прозрачност, отчетност, мониторинг, оценка и комуникация на регионално, национално и европейско равнище. В допълнение, изборът на общи показатели позволява да се събират данни и да се демонстрират и съобщават постиженията и въздействието на програмата извън територията на програмата.  Следователно е извършен задълбочен анализ на общите показатели за </w:t>
      </w:r>
      <w:r w:rsidR="003F0A51" w:rsidRPr="00CD315B">
        <w:rPr>
          <w:rFonts w:asciiTheme="minorHAnsi" w:eastAsia="Times New Roman" w:hAnsiTheme="minorHAnsi"/>
          <w:lang w:val="bg-BG" w:eastAsia="en-GB"/>
        </w:rPr>
        <w:t>крайния продукт</w:t>
      </w:r>
      <w:r w:rsidRPr="00CD315B">
        <w:rPr>
          <w:rFonts w:asciiTheme="minorHAnsi" w:eastAsia="Times New Roman" w:hAnsiTheme="minorHAnsi"/>
          <w:lang w:eastAsia="en-GB"/>
        </w:rPr>
        <w:t xml:space="preserve"> и </w:t>
      </w:r>
      <w:r w:rsidR="00FF52A7"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резултати, предоставени от ЕК.</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 xml:space="preserve">По отношение на общите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на ЕФРР</w:t>
      </w:r>
      <w:r w:rsidR="00FF52A7"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е избран само един </w:t>
      </w:r>
      <w:r w:rsidR="007D4AB3" w:rsidRPr="00CD315B">
        <w:rPr>
          <w:rFonts w:asciiTheme="minorHAnsi" w:eastAsia="Times New Roman" w:hAnsiTheme="minorHAnsi"/>
          <w:lang w:eastAsia="en-GB"/>
        </w:rPr>
        <w:t>показател</w:t>
      </w:r>
      <w:r w:rsidRPr="00CD315B">
        <w:rPr>
          <w:rFonts w:asciiTheme="minorHAnsi" w:eastAsia="Times New Roman" w:hAnsiTheme="minorHAnsi"/>
          <w:lang w:eastAsia="en-GB"/>
        </w:rPr>
        <w:t xml:space="preserve"> за </w:t>
      </w:r>
      <w:r w:rsidR="00C106CA" w:rsidRPr="00CD315B">
        <w:rPr>
          <w:rFonts w:asciiTheme="minorHAnsi" w:eastAsia="Times New Roman" w:hAnsiTheme="minorHAnsi"/>
          <w:lang w:eastAsia="en-GB"/>
        </w:rPr>
        <w:t>крайния продукт</w:t>
      </w:r>
      <w:r w:rsidRPr="00CD315B">
        <w:rPr>
          <w:rFonts w:asciiTheme="minorHAnsi" w:eastAsia="Times New Roman" w:hAnsiTheme="minorHAnsi"/>
          <w:lang w:eastAsia="en-GB"/>
        </w:rPr>
        <w:t>: </w:t>
      </w:r>
      <w:r w:rsidRPr="00CD315B">
        <w:rPr>
          <w:rFonts w:asciiTheme="minorHAnsi" w:eastAsia="Times New Roman" w:hAnsiTheme="minorHAnsi"/>
          <w:i/>
          <w:iCs/>
          <w:lang w:eastAsia="en-GB"/>
        </w:rPr>
        <w:t xml:space="preserve">RCO01 </w:t>
      </w:r>
      <w:r w:rsidR="00FF52A7" w:rsidRPr="00CD315B">
        <w:rPr>
          <w:rFonts w:asciiTheme="minorHAnsi" w:eastAsia="Times New Roman" w:hAnsiTheme="minorHAnsi"/>
          <w:i/>
          <w:iCs/>
          <w:lang w:eastAsia="en-GB"/>
        </w:rPr>
        <w:t>–</w:t>
      </w:r>
      <w:r w:rsidRPr="00CD315B">
        <w:rPr>
          <w:rFonts w:asciiTheme="minorHAnsi" w:eastAsia="Times New Roman" w:hAnsiTheme="minorHAnsi"/>
          <w:i/>
          <w:iCs/>
          <w:lang w:eastAsia="en-GB"/>
        </w:rPr>
        <w:t xml:space="preserve"> Под</w:t>
      </w:r>
      <w:r w:rsidR="00FF52A7" w:rsidRPr="00CD315B">
        <w:rPr>
          <w:rFonts w:asciiTheme="minorHAnsi" w:eastAsia="Times New Roman" w:hAnsiTheme="minorHAnsi"/>
          <w:i/>
          <w:iCs/>
          <w:lang w:val="bg-BG" w:eastAsia="en-GB"/>
        </w:rPr>
        <w:t xml:space="preserve">крепени </w:t>
      </w:r>
      <w:r w:rsidRPr="00CD315B">
        <w:rPr>
          <w:rFonts w:asciiTheme="minorHAnsi" w:eastAsia="Times New Roman" w:hAnsiTheme="minorHAnsi"/>
          <w:i/>
          <w:iCs/>
          <w:lang w:eastAsia="en-GB"/>
        </w:rPr>
        <w:t xml:space="preserve"> предприятия (от които: микро, малки, средни, големи) </w:t>
      </w:r>
      <w:r w:rsidRPr="00CD315B">
        <w:rPr>
          <w:rFonts w:asciiTheme="minorHAnsi" w:eastAsia="Times New Roman" w:hAnsiTheme="minorHAnsi"/>
          <w:lang w:eastAsia="en-GB"/>
        </w:rPr>
        <w:t>, в продължение на програмния период 14-20. </w:t>
      </w:r>
      <w:r w:rsidR="00FF52A7"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RCO</w:t>
      </w:r>
      <w:r w:rsidRPr="00CD315B">
        <w:rPr>
          <w:rFonts w:asciiTheme="minorHAnsi" w:eastAsia="Times New Roman" w:hAnsiTheme="minorHAnsi"/>
          <w:lang w:val="bg-BG" w:eastAsia="en-GB"/>
        </w:rPr>
        <w:t>01 е избран за специфичните цели, в които участието на предприятия е от ключово значение за постигането на програмните цели (</w:t>
      </w:r>
      <w:r w:rsidR="009609E2" w:rsidRPr="00CD315B">
        <w:rPr>
          <w:rFonts w:asciiTheme="minorHAnsi" w:eastAsia="Times New Roman" w:hAnsiTheme="minorHAnsi"/>
          <w:lang w:eastAsia="en-GB"/>
        </w:rPr>
        <w:t>ЦП</w:t>
      </w:r>
      <w:r w:rsidRPr="00CD315B">
        <w:rPr>
          <w:rFonts w:asciiTheme="minorHAnsi" w:eastAsia="Times New Roman" w:hAnsiTheme="minorHAnsi"/>
          <w:lang w:val="bg-BG" w:eastAsia="en-GB"/>
        </w:rPr>
        <w:t>1-</w:t>
      </w:r>
      <w:r w:rsidR="00CE124B" w:rsidRPr="00CD315B">
        <w:rPr>
          <w:rFonts w:asciiTheme="minorHAnsi" w:eastAsia="Times New Roman" w:hAnsiTheme="minorHAnsi"/>
          <w:lang w:eastAsia="en-GB"/>
        </w:rPr>
        <w:t>CЦ</w:t>
      </w:r>
      <w:r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i</w:t>
      </w:r>
      <w:r w:rsidRPr="00CD315B">
        <w:rPr>
          <w:rFonts w:asciiTheme="minorHAnsi" w:eastAsia="Times New Roman" w:hAnsiTheme="minorHAnsi"/>
          <w:lang w:val="bg-BG" w:eastAsia="en-GB"/>
        </w:rPr>
        <w:t xml:space="preserve"> и </w:t>
      </w:r>
      <w:r w:rsidR="009609E2" w:rsidRPr="00CD315B">
        <w:rPr>
          <w:rFonts w:asciiTheme="minorHAnsi" w:eastAsia="Times New Roman" w:hAnsiTheme="minorHAnsi"/>
          <w:lang w:eastAsia="en-GB"/>
        </w:rPr>
        <w:t>ЦП</w:t>
      </w:r>
      <w:r w:rsidRPr="00CD315B">
        <w:rPr>
          <w:rFonts w:asciiTheme="minorHAnsi" w:eastAsia="Times New Roman" w:hAnsiTheme="minorHAnsi"/>
          <w:lang w:val="bg-BG" w:eastAsia="en-GB"/>
        </w:rPr>
        <w:t>2-</w:t>
      </w:r>
      <w:r w:rsidR="00CE124B" w:rsidRPr="00CD315B">
        <w:rPr>
          <w:rFonts w:asciiTheme="minorHAnsi" w:eastAsia="Times New Roman" w:hAnsiTheme="minorHAnsi"/>
          <w:lang w:eastAsia="en-GB"/>
        </w:rPr>
        <w:t>CЦ</w:t>
      </w:r>
      <w:r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vi</w:t>
      </w:r>
      <w:r w:rsidRPr="00CD315B">
        <w:rPr>
          <w:rFonts w:asciiTheme="minorHAnsi" w:eastAsia="Times New Roman" w:hAnsiTheme="minorHAnsi"/>
          <w:lang w:val="bg-BG" w:eastAsia="en-GB"/>
        </w:rPr>
        <w:t>).</w:t>
      </w:r>
    </w:p>
    <w:p w:rsidR="00FF52A7" w:rsidRPr="00CD315B" w:rsidRDefault="00FF52A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Останалите общи показатели на ЕФРР по </w:t>
      </w:r>
      <w:r w:rsidR="009609E2" w:rsidRPr="00CD315B">
        <w:rPr>
          <w:rFonts w:asciiTheme="minorHAnsi" w:eastAsia="Times New Roman" w:hAnsiTheme="minorHAnsi"/>
          <w:lang w:eastAsia="en-GB"/>
        </w:rPr>
        <w:t>ЦП</w:t>
      </w:r>
      <w:r w:rsidRPr="00CD315B">
        <w:rPr>
          <w:rFonts w:asciiTheme="minorHAnsi" w:eastAsia="Times New Roman" w:hAnsiTheme="minorHAnsi"/>
          <w:lang w:val="bg-BG" w:eastAsia="en-GB"/>
        </w:rPr>
        <w:t xml:space="preserve">1 и </w:t>
      </w:r>
      <w:r w:rsidR="009609E2" w:rsidRPr="00CD315B">
        <w:rPr>
          <w:rFonts w:asciiTheme="minorHAnsi" w:eastAsia="Times New Roman" w:hAnsiTheme="minorHAnsi"/>
          <w:lang w:eastAsia="en-GB"/>
        </w:rPr>
        <w:t>ЦП</w:t>
      </w:r>
      <w:r w:rsidRPr="00CD315B">
        <w:rPr>
          <w:rFonts w:asciiTheme="minorHAnsi" w:eastAsia="Times New Roman" w:hAnsiTheme="minorHAnsi"/>
          <w:lang w:val="bg-BG" w:eastAsia="en-GB"/>
        </w:rPr>
        <w:t>2 не са в съответствие с целите и действията на програмата.</w:t>
      </w:r>
      <w:r w:rsidRPr="00CD315B">
        <w:rPr>
          <w:rFonts w:asciiTheme="minorHAnsi" w:eastAsia="Times New Roman" w:hAnsiTheme="minorHAnsi"/>
          <w:lang w:eastAsia="en-GB"/>
        </w:rPr>
        <w:t xml:space="preserve"> В допълнение, някои категории </w:t>
      </w:r>
      <w:r w:rsidR="00C106CA" w:rsidRPr="00CD315B">
        <w:rPr>
          <w:rFonts w:asciiTheme="minorHAnsi" w:eastAsia="Times New Roman" w:hAnsiTheme="minorHAnsi"/>
          <w:lang w:val="bg-BG" w:eastAsia="en-GB"/>
        </w:rPr>
        <w:t xml:space="preserve">крайни </w:t>
      </w:r>
      <w:r w:rsidR="00FF52A7"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продукти като „Зелена инфраструктура, изградена или модернизирана за приспособяване към изменението на климата“ и „Рехабилитирана земя, използвана за зелени площи, социални жилища, икономически или други цели“ не се финансират пряко от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21-27 и следователно съответният </w:t>
      </w:r>
      <w:r w:rsidR="007D4AB3" w:rsidRPr="00CD315B">
        <w:rPr>
          <w:rFonts w:asciiTheme="minorHAnsi" w:eastAsia="Times New Roman" w:hAnsiTheme="minorHAnsi"/>
          <w:lang w:eastAsia="en-GB"/>
        </w:rPr>
        <w:t>показател</w:t>
      </w:r>
      <w:r w:rsidRPr="00CD315B">
        <w:rPr>
          <w:rFonts w:asciiTheme="minorHAnsi" w:eastAsia="Times New Roman" w:hAnsiTheme="minorHAnsi"/>
          <w:lang w:eastAsia="en-GB"/>
        </w:rPr>
        <w:t xml:space="preserve"> не може да бъде избран.</w:t>
      </w:r>
    </w:p>
    <w:p w:rsidR="00FF52A7" w:rsidRPr="00CD315B" w:rsidRDefault="00FF52A7"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lastRenderedPageBreak/>
        <w:t xml:space="preserve">По отношение на специфичните показатели на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val="bg-BG" w:eastAsia="en-GB"/>
        </w:rPr>
        <w:t xml:space="preserve"> бяха избрани 3 показателя за </w:t>
      </w:r>
      <w:r w:rsidR="00C106CA" w:rsidRPr="00CD315B">
        <w:rPr>
          <w:rFonts w:asciiTheme="minorHAnsi" w:eastAsia="Times New Roman" w:hAnsiTheme="minorHAnsi"/>
          <w:lang w:val="bg-BG" w:eastAsia="en-GB"/>
        </w:rPr>
        <w:t xml:space="preserve">крайния продукт </w:t>
      </w:r>
      <w:r w:rsidRPr="00CD315B">
        <w:rPr>
          <w:rFonts w:asciiTheme="minorHAnsi" w:eastAsia="Times New Roman" w:hAnsiTheme="minorHAnsi"/>
          <w:lang w:val="bg-BG" w:eastAsia="en-GB"/>
        </w:rPr>
        <w:t xml:space="preserve">и 2 </w:t>
      </w:r>
      <w:r w:rsidR="00FF52A7" w:rsidRPr="00CD315B">
        <w:rPr>
          <w:rFonts w:asciiTheme="minorHAnsi" w:eastAsia="Times New Roman" w:hAnsiTheme="minorHAnsi"/>
          <w:lang w:val="bg-BG" w:eastAsia="en-GB"/>
        </w:rPr>
        <w:t xml:space="preserve">за  </w:t>
      </w:r>
      <w:r w:rsidRPr="00CD315B">
        <w:rPr>
          <w:rFonts w:asciiTheme="minorHAnsi" w:eastAsia="Times New Roman" w:hAnsiTheme="minorHAnsi"/>
          <w:lang w:val="bg-BG" w:eastAsia="en-GB"/>
        </w:rPr>
        <w:t xml:space="preserve">резултат въз основа на съгласуваността с избраната логика на интервенцията, политиката и специфичните цели и от значението на вида на </w:t>
      </w:r>
      <w:r w:rsidR="00C106CA" w:rsidRPr="00CD315B">
        <w:rPr>
          <w:rFonts w:asciiTheme="minorHAnsi" w:eastAsia="Times New Roman" w:hAnsiTheme="minorHAnsi"/>
          <w:lang w:val="bg-BG" w:eastAsia="en-GB"/>
        </w:rPr>
        <w:t xml:space="preserve">крайния продукт </w:t>
      </w:r>
      <w:r w:rsidRPr="00CD315B">
        <w:rPr>
          <w:rFonts w:asciiTheme="minorHAnsi" w:eastAsia="Times New Roman" w:hAnsiTheme="minorHAnsi"/>
          <w:lang w:val="bg-BG" w:eastAsia="en-GB"/>
        </w:rPr>
        <w:t>и резултати.</w:t>
      </w:r>
      <w:r w:rsidRPr="00CD315B">
        <w:rPr>
          <w:rFonts w:asciiTheme="minorHAnsi" w:eastAsia="Times New Roman" w:hAnsiTheme="minorHAnsi"/>
          <w:lang w:eastAsia="en-GB"/>
        </w:rPr>
        <w:t xml:space="preserve"> Общите показатели на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eastAsia="en-GB"/>
        </w:rPr>
        <w:t xml:space="preserve"> са разработени за измерване и показване на въздействието на териториалното сътрудничество и поради това се считат за подходящи за измерване на резултатите и въздействието на голяма транснационална програма като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eastAsia="en-GB"/>
        </w:rPr>
        <w:t xml:space="preserve"> MED.</w:t>
      </w:r>
    </w:p>
    <w:p w:rsidR="00630653" w:rsidRPr="00CD315B" w:rsidRDefault="00630653"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Показателите за </w:t>
      </w:r>
      <w:r w:rsidR="00C106CA" w:rsidRPr="00CD315B">
        <w:rPr>
          <w:rFonts w:asciiTheme="minorHAnsi" w:eastAsia="Times New Roman" w:hAnsiTheme="minorHAnsi"/>
          <w:lang w:val="bg-BG" w:eastAsia="en-GB"/>
        </w:rPr>
        <w:t>крайния продукт</w:t>
      </w:r>
      <w:r w:rsidR="00630653"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 и резултати</w:t>
      </w:r>
      <w:r w:rsidR="00630653"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 на </w:t>
      </w:r>
      <w:r w:rsidRPr="00CD315B">
        <w:rPr>
          <w:rFonts w:asciiTheme="minorHAnsi" w:eastAsia="Times New Roman" w:hAnsiTheme="minorHAnsi"/>
          <w:lang w:eastAsia="en-GB"/>
        </w:rPr>
        <w:t>Interreg</w:t>
      </w:r>
      <w:r w:rsidRPr="00CD315B">
        <w:rPr>
          <w:rFonts w:asciiTheme="minorHAnsi" w:eastAsia="Times New Roman" w:hAnsiTheme="minorHAnsi"/>
          <w:lang w:val="bg-BG" w:eastAsia="en-GB"/>
        </w:rPr>
        <w:t>, отнасящи се до</w:t>
      </w:r>
      <w:r w:rsidRPr="00CD315B">
        <w:rPr>
          <w:rFonts w:asciiTheme="minorHAnsi" w:eastAsia="Times New Roman" w:hAnsiTheme="minorHAnsi"/>
          <w:lang w:eastAsia="en-GB"/>
        </w:rPr>
        <w:t> </w:t>
      </w:r>
      <w:r w:rsidRPr="00CD315B">
        <w:rPr>
          <w:rFonts w:asciiTheme="minorHAnsi" w:eastAsia="Times New Roman" w:hAnsiTheme="minorHAnsi"/>
          <w:i/>
          <w:iCs/>
          <w:lang w:val="bg-BG" w:eastAsia="en-GB"/>
        </w:rPr>
        <w:t>решения</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и</w:t>
      </w:r>
      <w:r w:rsidRPr="00CD315B">
        <w:rPr>
          <w:rFonts w:asciiTheme="minorHAnsi" w:eastAsia="Times New Roman" w:hAnsiTheme="minorHAnsi"/>
          <w:lang w:eastAsia="en-GB"/>
        </w:rPr>
        <w:t> </w:t>
      </w:r>
      <w:r w:rsidRPr="00CD315B">
        <w:rPr>
          <w:rFonts w:asciiTheme="minorHAnsi" w:eastAsia="Times New Roman" w:hAnsiTheme="minorHAnsi"/>
          <w:i/>
          <w:iCs/>
          <w:lang w:val="bg-BG" w:eastAsia="en-GB"/>
        </w:rPr>
        <w:t>стратегии / планове за действие,</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 xml:space="preserve">са свързани с всички специфични цели по </w:t>
      </w:r>
      <w:r w:rsidR="009609E2" w:rsidRPr="00CD315B">
        <w:rPr>
          <w:rFonts w:asciiTheme="minorHAnsi" w:eastAsia="Times New Roman" w:hAnsiTheme="minorHAnsi"/>
          <w:lang w:eastAsia="en-GB"/>
        </w:rPr>
        <w:t>ЦП</w:t>
      </w:r>
      <w:r w:rsidRPr="00CD315B">
        <w:rPr>
          <w:rFonts w:asciiTheme="minorHAnsi" w:eastAsia="Times New Roman" w:hAnsiTheme="minorHAnsi"/>
          <w:lang w:val="bg-BG" w:eastAsia="en-GB"/>
        </w:rPr>
        <w:t xml:space="preserve">1 и </w:t>
      </w:r>
      <w:r w:rsidR="009609E2" w:rsidRPr="00CD315B">
        <w:rPr>
          <w:rFonts w:asciiTheme="minorHAnsi" w:eastAsia="Times New Roman" w:hAnsiTheme="minorHAnsi"/>
          <w:lang w:eastAsia="en-GB"/>
        </w:rPr>
        <w:t>ЦП</w:t>
      </w:r>
      <w:r w:rsidRPr="00CD315B">
        <w:rPr>
          <w:rFonts w:asciiTheme="minorHAnsi" w:eastAsia="Times New Roman" w:hAnsiTheme="minorHAnsi"/>
          <w:lang w:val="bg-BG" w:eastAsia="en-GB"/>
        </w:rPr>
        <w:t>2, тъй като те се оказват релевантни по отношение на предвидения тип действия и очакваните резултати.</w:t>
      </w:r>
    </w:p>
    <w:p w:rsidR="00630653" w:rsidRPr="00CD315B" w:rsidRDefault="00630653"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Показател за </w:t>
      </w:r>
      <w:r w:rsidR="00C106CA" w:rsidRPr="00CD315B">
        <w:rPr>
          <w:rFonts w:asciiTheme="minorHAnsi" w:eastAsia="Times New Roman" w:hAnsiTheme="minorHAnsi"/>
          <w:lang w:val="bg-BG" w:eastAsia="en-GB"/>
        </w:rPr>
        <w:t>крайния продукт</w:t>
      </w:r>
      <w:r w:rsidRPr="00CD315B">
        <w:rPr>
          <w:rFonts w:asciiTheme="minorHAnsi" w:eastAsia="Times New Roman" w:hAnsiTheme="minorHAnsi"/>
          <w:lang w:eastAsia="en-GB"/>
        </w:rPr>
        <w:t> </w:t>
      </w:r>
      <w:r w:rsidRPr="00CD315B">
        <w:rPr>
          <w:rFonts w:asciiTheme="minorHAnsi" w:eastAsia="Times New Roman" w:hAnsiTheme="minorHAnsi"/>
          <w:i/>
          <w:iCs/>
          <w:lang w:eastAsia="en-GB"/>
        </w:rPr>
        <w:t>RCO</w:t>
      </w:r>
      <w:r w:rsidR="00630653" w:rsidRPr="00CD315B">
        <w:rPr>
          <w:rFonts w:asciiTheme="minorHAnsi" w:eastAsia="Times New Roman" w:hAnsiTheme="minorHAnsi"/>
          <w:i/>
          <w:iCs/>
          <w:lang w:val="bg-BG" w:eastAsia="en-GB"/>
        </w:rPr>
        <w:t>87 - Организации</w:t>
      </w:r>
      <w:r w:rsidRPr="00CD315B">
        <w:rPr>
          <w:rFonts w:asciiTheme="minorHAnsi" w:eastAsia="Times New Roman" w:hAnsiTheme="minorHAnsi"/>
          <w:i/>
          <w:iCs/>
          <w:lang w:val="bg-BG" w:eastAsia="en-GB"/>
        </w:rPr>
        <w:t>, които си сътрудничат през граница</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 xml:space="preserve">, </w:t>
      </w:r>
      <w:r w:rsidR="00630653" w:rsidRPr="00CD315B">
        <w:rPr>
          <w:rFonts w:asciiTheme="minorHAnsi" w:eastAsia="Times New Roman" w:hAnsiTheme="minorHAnsi"/>
          <w:lang w:val="bg-BG" w:eastAsia="en-GB"/>
        </w:rPr>
        <w:t>е избран</w:t>
      </w:r>
      <w:r w:rsidRPr="00CD315B">
        <w:rPr>
          <w:rFonts w:asciiTheme="minorHAnsi" w:eastAsia="Times New Roman" w:hAnsiTheme="minorHAnsi"/>
          <w:lang w:val="bg-BG" w:eastAsia="en-GB"/>
        </w:rPr>
        <w:t xml:space="preserve"> за всички политики и специфични цели на програмата,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тъй като сътрудничеството между трансграничните организации е от съществено значение за изпълнението на програмата и постигането на нейната цел.</w:t>
      </w:r>
    </w:p>
    <w:p w:rsidR="00630653" w:rsidRPr="00CD315B" w:rsidRDefault="00630653"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В допълнение към общите показатели за ЕФРР и </w:t>
      </w:r>
      <w:r w:rsidR="00826812" w:rsidRPr="00CD315B">
        <w:rPr>
          <w:rFonts w:asciiTheme="minorHAnsi" w:eastAsia="Times New Roman" w:hAnsiTheme="minorHAnsi"/>
          <w:lang w:eastAsia="en-GB"/>
        </w:rPr>
        <w:t>ИНТЕРРЕГ</w:t>
      </w:r>
      <w:r w:rsidR="00630653"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разработени </w:t>
      </w:r>
      <w:r w:rsidR="00630653" w:rsidRPr="00CD315B">
        <w:rPr>
          <w:rFonts w:asciiTheme="minorHAnsi" w:eastAsia="Times New Roman" w:hAnsiTheme="minorHAnsi"/>
          <w:lang w:val="bg-BG" w:eastAsia="en-GB"/>
        </w:rPr>
        <w:t xml:space="preserve">са </w:t>
      </w:r>
      <w:r w:rsidRPr="00CD315B">
        <w:rPr>
          <w:rFonts w:asciiTheme="minorHAnsi" w:eastAsia="Times New Roman" w:hAnsiTheme="minorHAnsi"/>
          <w:lang w:val="bg-BG" w:eastAsia="en-GB"/>
        </w:rPr>
        <w:t xml:space="preserve">два специфични за програмата показатели, за да се обхванат </w:t>
      </w:r>
      <w:r w:rsidR="00C106CA" w:rsidRPr="00CD315B">
        <w:rPr>
          <w:rFonts w:asciiTheme="minorHAnsi" w:eastAsia="Times New Roman" w:hAnsiTheme="minorHAnsi"/>
          <w:lang w:val="bg-BG" w:eastAsia="en-GB"/>
        </w:rPr>
        <w:t>крайните продукти</w:t>
      </w:r>
      <w:r w:rsidRPr="00CD315B">
        <w:rPr>
          <w:rFonts w:asciiTheme="minorHAnsi" w:eastAsia="Times New Roman" w:hAnsiTheme="minorHAnsi"/>
          <w:lang w:val="bg-BG" w:eastAsia="en-GB"/>
        </w:rPr>
        <w:t xml:space="preserve"> и резултати, които са отличителни за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val="bg-BG" w:eastAsia="en-GB"/>
        </w:rPr>
        <w:t>:</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i/>
          <w:iCs/>
          <w:lang w:val="bg-BG" w:eastAsia="en-GB"/>
        </w:rPr>
        <w:t xml:space="preserve">Показател на </w:t>
      </w:r>
      <w:r w:rsidR="00C106CA" w:rsidRPr="00CD315B">
        <w:rPr>
          <w:rFonts w:asciiTheme="minorHAnsi" w:eastAsia="Times New Roman" w:hAnsiTheme="minorHAnsi"/>
          <w:i/>
          <w:iCs/>
          <w:lang w:val="bg-BG" w:eastAsia="en-GB"/>
        </w:rPr>
        <w:t>крайния продукт</w:t>
      </w:r>
      <w:r w:rsidRPr="00CD315B">
        <w:rPr>
          <w:rFonts w:asciiTheme="minorHAnsi" w:eastAsia="Times New Roman" w:hAnsiTheme="minorHAnsi"/>
          <w:i/>
          <w:iCs/>
          <w:lang w:val="bg-BG" w:eastAsia="en-GB"/>
        </w:rPr>
        <w:t xml:space="preserve"> - Съвместно разработени действия</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То</w:t>
      </w:r>
      <w:r w:rsidR="00630653" w:rsidRPr="00CD315B">
        <w:rPr>
          <w:rFonts w:asciiTheme="minorHAnsi" w:eastAsia="Times New Roman" w:hAnsiTheme="minorHAnsi"/>
          <w:lang w:val="bg-BG" w:eastAsia="en-GB"/>
        </w:rPr>
        <w:t>й</w:t>
      </w:r>
      <w:r w:rsidRPr="00CD315B">
        <w:rPr>
          <w:rFonts w:asciiTheme="minorHAnsi" w:eastAsia="Times New Roman" w:hAnsiTheme="minorHAnsi"/>
          <w:lang w:eastAsia="en-GB"/>
        </w:rPr>
        <w:t xml:space="preserve"> се отнася до действия, изпълнявани с приноса на два / повече проекта или на проекти и външни инициативи, с цел подпомагане на по-добро управление на сътрудничеството в програмната област. Този показател е разработен, за да обхване специфичните </w:t>
      </w:r>
      <w:r w:rsidR="00C106CA" w:rsidRPr="00CD315B">
        <w:rPr>
          <w:rFonts w:asciiTheme="minorHAnsi" w:eastAsia="Times New Roman" w:hAnsiTheme="minorHAnsi"/>
          <w:lang w:val="bg-BG" w:eastAsia="en-GB"/>
        </w:rPr>
        <w:t>крайни продукти</w:t>
      </w:r>
      <w:r w:rsidRPr="00CD315B">
        <w:rPr>
          <w:rFonts w:asciiTheme="minorHAnsi" w:eastAsia="Times New Roman" w:hAnsiTheme="minorHAnsi"/>
          <w:lang w:eastAsia="en-GB"/>
        </w:rPr>
        <w:t xml:space="preserve"> от проекти, финансирани по </w:t>
      </w:r>
      <w:r w:rsidR="00275523" w:rsidRPr="00CD315B">
        <w:rPr>
          <w:rFonts w:asciiTheme="minorHAnsi" w:eastAsia="Times New Roman" w:hAnsiTheme="minorHAnsi"/>
          <w:lang w:val="bg-BG" w:eastAsia="en-GB"/>
        </w:rPr>
        <w:t xml:space="preserve">политическа </w:t>
      </w:r>
      <w:r w:rsidRPr="00CD315B">
        <w:rPr>
          <w:rFonts w:asciiTheme="minorHAnsi" w:eastAsia="Times New Roman" w:hAnsiTheme="minorHAnsi"/>
          <w:lang w:eastAsia="en-GB"/>
        </w:rPr>
        <w:t xml:space="preserve">цел ISO1. Видът на </w:t>
      </w:r>
      <w:r w:rsidR="00C106CA" w:rsidRPr="00CD315B">
        <w:rPr>
          <w:rFonts w:asciiTheme="minorHAnsi" w:eastAsia="Times New Roman" w:hAnsiTheme="minorHAnsi"/>
          <w:lang w:val="bg-BG" w:eastAsia="en-GB"/>
        </w:rPr>
        <w:t>крайния продукт</w:t>
      </w:r>
      <w:r w:rsidR="00275523"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беше идентифициран след анализ на резултатите, произведени от проекти за управление, стратегически и хоризонтални проекти, финансирани през периода 14-20, вдъхновени от общия показател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eastAsia="en-GB"/>
        </w:rPr>
        <w:t xml:space="preserve"> RCO 81 - </w:t>
      </w:r>
      <w:r w:rsidR="00C106CA" w:rsidRPr="00CD315B">
        <w:rPr>
          <w:rFonts w:asciiTheme="minorHAnsi" w:eastAsia="Times New Roman" w:hAnsiTheme="minorHAnsi"/>
          <w:lang w:eastAsia="en-GB"/>
        </w:rPr>
        <w:t>Участи</w:t>
      </w:r>
      <w:r w:rsidR="00C106CA" w:rsidRPr="00CD315B">
        <w:rPr>
          <w:rFonts w:asciiTheme="minorHAnsi" w:eastAsia="Times New Roman" w:hAnsiTheme="minorHAnsi"/>
          <w:lang w:val="bg-BG" w:eastAsia="en-GB"/>
        </w:rPr>
        <w:t>е</w:t>
      </w:r>
      <w:r w:rsidR="00C106CA"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 xml:space="preserve">в съвместни </w:t>
      </w:r>
      <w:r w:rsidR="00C106CA" w:rsidRPr="00CD315B">
        <w:rPr>
          <w:rFonts w:asciiTheme="minorHAnsi" w:eastAsia="Times New Roman" w:hAnsiTheme="minorHAnsi"/>
          <w:lang w:eastAsia="en-GB"/>
        </w:rPr>
        <w:t xml:space="preserve">трансгранични </w:t>
      </w:r>
      <w:r w:rsidRPr="00CD315B">
        <w:rPr>
          <w:rFonts w:asciiTheme="minorHAnsi" w:eastAsia="Times New Roman" w:hAnsiTheme="minorHAnsi"/>
          <w:lang w:eastAsia="en-GB"/>
        </w:rPr>
        <w:t>действия.         </w:t>
      </w:r>
    </w:p>
    <w:p w:rsidR="004C2C44" w:rsidRPr="00CD315B" w:rsidRDefault="004C2C44" w:rsidP="00E02FDE">
      <w:pPr>
        <w:spacing w:after="0"/>
        <w:ind w:left="720"/>
        <w:jc w:val="both"/>
        <w:rPr>
          <w:rFonts w:asciiTheme="minorHAnsi" w:eastAsia="Times New Roman" w:hAnsiTheme="minorHAnsi"/>
          <w:lang w:eastAsia="en-GB"/>
        </w:rPr>
      </w:pPr>
      <w:r w:rsidRPr="00CD315B">
        <w:rPr>
          <w:rFonts w:asciiTheme="minorHAnsi" w:eastAsia="Times New Roman" w:hAnsiTheme="minorHAnsi"/>
          <w:lang w:eastAsia="en-GB"/>
        </w:rPr>
        <w:t> </w:t>
      </w:r>
    </w:p>
    <w:p w:rsidR="00275523"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eastAsia="en-GB"/>
        </w:rPr>
        <w:t>- </w:t>
      </w:r>
      <w:r w:rsidRPr="00CD315B">
        <w:rPr>
          <w:rFonts w:asciiTheme="minorHAnsi" w:eastAsia="Times New Roman" w:hAnsiTheme="minorHAnsi"/>
          <w:i/>
          <w:iCs/>
          <w:lang w:eastAsia="en-GB"/>
        </w:rPr>
        <w:t>Показател за</w:t>
      </w:r>
      <w:r w:rsidR="00275523" w:rsidRPr="00CD315B">
        <w:rPr>
          <w:rFonts w:asciiTheme="minorHAnsi" w:eastAsia="Times New Roman" w:hAnsiTheme="minorHAnsi"/>
          <w:i/>
          <w:iCs/>
          <w:lang w:val="bg-BG" w:eastAsia="en-GB"/>
        </w:rPr>
        <w:t xml:space="preserve"> </w:t>
      </w:r>
      <w:r w:rsidRPr="00CD315B">
        <w:rPr>
          <w:rFonts w:asciiTheme="minorHAnsi" w:eastAsia="Times New Roman" w:hAnsiTheme="minorHAnsi"/>
          <w:i/>
          <w:iCs/>
          <w:lang w:eastAsia="en-GB"/>
        </w:rPr>
        <w:t>резултат - Организации с повишен институционален капацитет поради тяхното участие в трансгранични дейности за сътрудничество </w:t>
      </w:r>
      <w:r w:rsidRPr="00CD315B">
        <w:rPr>
          <w:rFonts w:asciiTheme="minorHAnsi" w:eastAsia="Times New Roman" w:hAnsiTheme="minorHAnsi"/>
          <w:lang w:eastAsia="en-GB"/>
        </w:rPr>
        <w:t xml:space="preserve">. Този показател беше предложен от Interact след консултации и съвместна работа между различни транснационални програми. Повишаването на институционалния капацитет, която е една от основните цели на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w:t>
      </w:r>
      <w:r w:rsidR="00275523" w:rsidRPr="00CD315B">
        <w:rPr>
          <w:rFonts w:asciiTheme="minorHAnsi" w:eastAsia="Times New Roman" w:hAnsiTheme="minorHAnsi"/>
          <w:lang w:val="bg-BG" w:eastAsia="en-GB"/>
        </w:rPr>
        <w:t>е</w:t>
      </w:r>
      <w:r w:rsidRPr="00CD315B">
        <w:rPr>
          <w:rFonts w:asciiTheme="minorHAnsi" w:eastAsia="Times New Roman" w:hAnsiTheme="minorHAnsi"/>
          <w:lang w:eastAsia="en-GB"/>
        </w:rPr>
        <w:t xml:space="preserve"> в основата на самото транснационално сътрудничество, </w:t>
      </w:r>
      <w:r w:rsidR="00275523" w:rsidRPr="00CD315B">
        <w:rPr>
          <w:rFonts w:asciiTheme="minorHAnsi" w:eastAsia="Times New Roman" w:hAnsiTheme="minorHAnsi"/>
          <w:lang w:val="bg-BG" w:eastAsia="en-GB"/>
        </w:rPr>
        <w:t xml:space="preserve">и </w:t>
      </w:r>
      <w:r w:rsidRPr="00CD315B">
        <w:rPr>
          <w:rFonts w:asciiTheme="minorHAnsi" w:eastAsia="Times New Roman" w:hAnsiTheme="minorHAnsi"/>
          <w:lang w:eastAsia="en-GB"/>
        </w:rPr>
        <w:t>се счита за подходящ показател за измерване и демонстриране на постигнатото и въздействието на програмата за всички избрани политики и специфични цели.     </w:t>
      </w: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7D4AB3"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Показател </w:t>
      </w:r>
      <w:r w:rsidR="00275523" w:rsidRPr="00CD315B">
        <w:rPr>
          <w:rFonts w:asciiTheme="minorHAnsi" w:eastAsia="Times New Roman" w:hAnsiTheme="minorHAnsi"/>
          <w:lang w:val="bg-BG" w:eastAsia="en-GB"/>
        </w:rPr>
        <w:t xml:space="preserve">за </w:t>
      </w:r>
      <w:r w:rsidR="004E7E56" w:rsidRPr="00CD315B">
        <w:rPr>
          <w:rFonts w:asciiTheme="minorHAnsi" w:eastAsia="Times New Roman" w:hAnsiTheme="minorHAnsi"/>
          <w:lang w:val="bg-BG" w:eastAsia="en-GB"/>
        </w:rPr>
        <w:t>крайния продукт</w:t>
      </w:r>
      <w:r w:rsidR="00275523" w:rsidRPr="00CD315B">
        <w:rPr>
          <w:rFonts w:asciiTheme="minorHAnsi" w:eastAsia="Times New Roman" w:hAnsiTheme="minorHAnsi"/>
          <w:lang w:val="bg-BG" w:eastAsia="en-GB"/>
        </w:rPr>
        <w:t xml:space="preserve"> О</w:t>
      </w:r>
      <w:r w:rsidR="004C2C44" w:rsidRPr="00CD315B">
        <w:rPr>
          <w:rFonts w:asciiTheme="minorHAnsi" w:eastAsia="Times New Roman" w:hAnsiTheme="minorHAnsi"/>
          <w:i/>
          <w:iCs/>
          <w:lang w:val="bg-BG" w:eastAsia="en-GB"/>
        </w:rPr>
        <w:t>рганизации</w:t>
      </w:r>
      <w:r w:rsidR="00275523" w:rsidRPr="00CD315B">
        <w:rPr>
          <w:rFonts w:asciiTheme="minorHAnsi" w:eastAsia="Times New Roman" w:hAnsiTheme="minorHAnsi"/>
          <w:i/>
          <w:iCs/>
          <w:lang w:val="bg-BG" w:eastAsia="en-GB"/>
        </w:rPr>
        <w:t>, които</w:t>
      </w:r>
      <w:r w:rsidR="004C2C44" w:rsidRPr="00CD315B">
        <w:rPr>
          <w:rFonts w:asciiTheme="minorHAnsi" w:eastAsia="Times New Roman" w:hAnsiTheme="minorHAnsi"/>
          <w:i/>
          <w:iCs/>
          <w:lang w:val="bg-BG" w:eastAsia="en-GB"/>
        </w:rPr>
        <w:t xml:space="preserve"> си сътрудничат през границите</w:t>
      </w:r>
      <w:r w:rsidR="004C2C44" w:rsidRPr="00CD315B">
        <w:rPr>
          <w:rFonts w:asciiTheme="minorHAnsi" w:eastAsia="Times New Roman" w:hAnsiTheme="minorHAnsi"/>
          <w:i/>
          <w:iCs/>
          <w:lang w:eastAsia="en-GB"/>
        </w:rPr>
        <w:t> </w:t>
      </w:r>
      <w:r w:rsidR="00275523" w:rsidRPr="00CD315B">
        <w:rPr>
          <w:rFonts w:asciiTheme="minorHAnsi" w:eastAsia="Times New Roman" w:hAnsiTheme="minorHAnsi"/>
          <w:lang w:val="bg-BG" w:eastAsia="en-GB"/>
        </w:rPr>
        <w:t xml:space="preserve">и </w:t>
      </w:r>
      <w:r w:rsidRPr="00CD315B">
        <w:rPr>
          <w:rFonts w:asciiTheme="minorHAnsi" w:eastAsia="Times New Roman" w:hAnsiTheme="minorHAnsi"/>
          <w:lang w:val="bg-BG" w:eastAsia="en-GB"/>
        </w:rPr>
        <w:t xml:space="preserve">показател </w:t>
      </w:r>
      <w:r w:rsidR="004C2C44" w:rsidRPr="00CD315B">
        <w:rPr>
          <w:rFonts w:asciiTheme="minorHAnsi" w:eastAsia="Times New Roman" w:hAnsiTheme="minorHAnsi"/>
          <w:lang w:val="bg-BG" w:eastAsia="en-GB"/>
        </w:rPr>
        <w:t>за резултати</w:t>
      </w:r>
      <w:r w:rsidR="00275523" w:rsidRPr="00CD315B">
        <w:rPr>
          <w:rFonts w:asciiTheme="minorHAnsi" w:eastAsia="Times New Roman" w:hAnsiTheme="minorHAnsi"/>
          <w:lang w:val="bg-BG" w:eastAsia="en-GB"/>
        </w:rPr>
        <w:t xml:space="preserve"> </w:t>
      </w:r>
      <w:r w:rsidR="00275523" w:rsidRPr="00CD315B">
        <w:rPr>
          <w:rFonts w:asciiTheme="minorHAnsi" w:eastAsia="Times New Roman" w:hAnsiTheme="minorHAnsi"/>
          <w:i/>
          <w:iCs/>
          <w:lang w:val="bg-BG" w:eastAsia="en-GB"/>
        </w:rPr>
        <w:t>О</w:t>
      </w:r>
      <w:r w:rsidR="004C2C44" w:rsidRPr="00CD315B">
        <w:rPr>
          <w:rFonts w:asciiTheme="minorHAnsi" w:eastAsia="Times New Roman" w:hAnsiTheme="minorHAnsi"/>
          <w:i/>
          <w:iCs/>
          <w:lang w:val="bg-BG" w:eastAsia="en-GB"/>
        </w:rPr>
        <w:t xml:space="preserve">рганизации с повишен институционален капацитет в резултат на </w:t>
      </w:r>
      <w:r w:rsidR="004C2C44" w:rsidRPr="00CD315B">
        <w:rPr>
          <w:rFonts w:asciiTheme="minorHAnsi" w:eastAsia="Times New Roman" w:hAnsiTheme="minorHAnsi"/>
          <w:i/>
          <w:iCs/>
          <w:lang w:val="bg-BG" w:eastAsia="en-GB"/>
        </w:rPr>
        <w:lastRenderedPageBreak/>
        <w:t>участието им в дейности за сътрудничество в граничните райони</w:t>
      </w:r>
      <w:r w:rsidR="004C2C44" w:rsidRPr="00CD315B">
        <w:rPr>
          <w:rFonts w:asciiTheme="minorHAnsi" w:eastAsia="Times New Roman" w:hAnsiTheme="minorHAnsi"/>
          <w:i/>
          <w:iCs/>
          <w:lang w:eastAsia="en-GB"/>
        </w:rPr>
        <w:t> </w:t>
      </w:r>
      <w:r w:rsidR="004C2C44" w:rsidRPr="00CD315B">
        <w:rPr>
          <w:rFonts w:asciiTheme="minorHAnsi" w:eastAsia="Times New Roman" w:hAnsiTheme="minorHAnsi"/>
          <w:lang w:val="bg-BG" w:eastAsia="en-GB"/>
        </w:rPr>
        <w:t xml:space="preserve">се прилагат за всички специфични цели, тъй като те представляват ядрото на транснационалното сътрудничество и са от ключово значение за постигане на основната цел на </w:t>
      </w:r>
      <w:r w:rsidR="00275523" w:rsidRPr="00CD315B">
        <w:rPr>
          <w:rFonts w:asciiTheme="minorHAnsi" w:eastAsia="Times New Roman" w:hAnsiTheme="minorHAnsi"/>
          <w:lang w:val="bg-BG" w:eastAsia="en-GB"/>
        </w:rPr>
        <w:t xml:space="preserve">програма </w:t>
      </w:r>
      <w:r w:rsidR="004C2C44" w:rsidRPr="00CD315B">
        <w:rPr>
          <w:rFonts w:asciiTheme="minorHAnsi" w:eastAsia="Times New Roman" w:hAnsiTheme="minorHAnsi"/>
          <w:lang w:eastAsia="en-GB"/>
        </w:rPr>
        <w:t>Interreg</w:t>
      </w:r>
      <w:r w:rsidR="00275523" w:rsidRPr="00CD315B">
        <w:rPr>
          <w:rFonts w:asciiTheme="minorHAnsi" w:eastAsia="Times New Roman" w:hAnsiTheme="minorHAnsi"/>
          <w:lang w:val="bg-BG" w:eastAsia="en-GB"/>
        </w:rPr>
        <w:t xml:space="preserve"> </w:t>
      </w:r>
      <w:r w:rsidR="00275523" w:rsidRPr="00CD315B">
        <w:rPr>
          <w:rFonts w:asciiTheme="minorHAnsi" w:eastAsia="Times New Roman" w:hAnsiTheme="minorHAnsi"/>
          <w:lang w:val="en-US" w:eastAsia="en-GB"/>
        </w:rPr>
        <w:t>EURO</w:t>
      </w:r>
      <w:r w:rsidR="004C2C44"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eastAsia="en-GB"/>
        </w:rPr>
        <w:t>MED</w:t>
      </w:r>
      <w:r w:rsidR="004C2C44" w:rsidRPr="00CD315B">
        <w:rPr>
          <w:rFonts w:asciiTheme="minorHAnsi" w:eastAsia="Times New Roman" w:hAnsiTheme="minorHAnsi"/>
          <w:lang w:val="bg-BG" w:eastAsia="en-GB"/>
        </w:rPr>
        <w:t>.</w:t>
      </w:r>
    </w:p>
    <w:p w:rsidR="00275523" w:rsidRPr="00CD315B" w:rsidRDefault="00275523"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В допълнение, за </w:t>
      </w:r>
      <w:r w:rsidR="00076C06" w:rsidRPr="00CD315B">
        <w:rPr>
          <w:rFonts w:asciiTheme="minorHAnsi" w:eastAsia="Times New Roman" w:hAnsiTheme="minorHAnsi"/>
          <w:lang w:val="bg-BG" w:eastAsia="en-GB"/>
        </w:rPr>
        <w:t xml:space="preserve">политическите </w:t>
      </w:r>
      <w:r w:rsidRPr="00CD315B">
        <w:rPr>
          <w:rFonts w:asciiTheme="minorHAnsi" w:eastAsia="Times New Roman" w:hAnsiTheme="minorHAnsi"/>
          <w:lang w:val="bg-BG" w:eastAsia="en-GB"/>
        </w:rPr>
        <w:t>цели</w:t>
      </w:r>
      <w:r w:rsidR="00076C06"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1 и 2 е избран х</w:t>
      </w:r>
      <w:r w:rsidR="00076C06" w:rsidRPr="00CD315B">
        <w:rPr>
          <w:rFonts w:asciiTheme="minorHAnsi" w:eastAsia="Times New Roman" w:hAnsiTheme="minorHAnsi"/>
          <w:lang w:val="bg-BG" w:eastAsia="en-GB"/>
        </w:rPr>
        <w:t xml:space="preserve">омогенен набор от показатели за </w:t>
      </w:r>
      <w:r w:rsidR="004E7E56" w:rsidRPr="00CD315B">
        <w:rPr>
          <w:rFonts w:asciiTheme="minorHAnsi" w:eastAsia="Times New Roman" w:hAnsiTheme="minorHAnsi"/>
          <w:lang w:val="bg-BG" w:eastAsia="en-GB"/>
        </w:rPr>
        <w:t>крайния продукт</w:t>
      </w:r>
      <w:r w:rsidR="00076C06"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 и резултати на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val="bg-BG" w:eastAsia="en-GB"/>
        </w:rPr>
        <w:t xml:space="preserve"> - с изключение на показателя за ЕФРР</w:t>
      </w:r>
      <w:r w:rsidRPr="00CD315B">
        <w:rPr>
          <w:rFonts w:asciiTheme="minorHAnsi" w:eastAsia="Times New Roman" w:hAnsiTheme="minorHAnsi"/>
          <w:lang w:eastAsia="en-GB"/>
        </w:rPr>
        <w:t> </w:t>
      </w:r>
      <w:r w:rsidRPr="00CD315B">
        <w:rPr>
          <w:rFonts w:asciiTheme="minorHAnsi" w:eastAsia="Times New Roman" w:hAnsiTheme="minorHAnsi"/>
          <w:i/>
          <w:iCs/>
          <w:lang w:eastAsia="en-GB"/>
        </w:rPr>
        <w:t>RCO</w:t>
      </w:r>
      <w:r w:rsidRPr="00CD315B">
        <w:rPr>
          <w:rFonts w:asciiTheme="minorHAnsi" w:eastAsia="Times New Roman" w:hAnsiTheme="minorHAnsi"/>
          <w:i/>
          <w:iCs/>
          <w:lang w:val="bg-BG" w:eastAsia="en-GB"/>
        </w:rPr>
        <w:t>01 - Подкрепени предприятия,</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ко</w:t>
      </w:r>
      <w:r w:rsidR="00076C06" w:rsidRPr="00CD315B">
        <w:rPr>
          <w:rFonts w:asciiTheme="minorHAnsi" w:eastAsia="Times New Roman" w:hAnsiTheme="minorHAnsi"/>
          <w:lang w:val="bg-BG" w:eastAsia="en-GB"/>
        </w:rPr>
        <w:t>й</w:t>
      </w:r>
      <w:r w:rsidRPr="00CD315B">
        <w:rPr>
          <w:rFonts w:asciiTheme="minorHAnsi" w:eastAsia="Times New Roman" w:hAnsiTheme="minorHAnsi"/>
          <w:lang w:val="bg-BG" w:eastAsia="en-GB"/>
        </w:rPr>
        <w:t xml:space="preserve">то се счита за уместен само за 2 </w:t>
      </w:r>
      <w:r w:rsidR="00076C06" w:rsidRPr="00CD315B">
        <w:rPr>
          <w:rFonts w:asciiTheme="minorHAnsi" w:eastAsia="Times New Roman" w:hAnsiTheme="minorHAnsi"/>
          <w:lang w:val="bg-BG" w:eastAsia="en-GB"/>
        </w:rPr>
        <w:t xml:space="preserve">специфични </w:t>
      </w:r>
      <w:r w:rsidRPr="00CD315B">
        <w:rPr>
          <w:rFonts w:asciiTheme="minorHAnsi" w:eastAsia="Times New Roman" w:hAnsiTheme="minorHAnsi"/>
          <w:lang w:val="bg-BG" w:eastAsia="en-GB"/>
        </w:rPr>
        <w:t>цели - с цел</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да се подкрепи хармонизацията, яснотата и уместност на рамката на показателите.</w:t>
      </w:r>
    </w:p>
    <w:p w:rsidR="00076C06" w:rsidRPr="00CD315B" w:rsidRDefault="00076C06"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 xml:space="preserve">Дори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те да са едни и същи за различните </w:t>
      </w:r>
      <w:r w:rsidR="00076C06" w:rsidRPr="00CD315B">
        <w:rPr>
          <w:rFonts w:asciiTheme="minorHAnsi" w:eastAsia="Times New Roman" w:hAnsiTheme="minorHAnsi"/>
          <w:lang w:val="bg-BG" w:eastAsia="en-GB"/>
        </w:rPr>
        <w:t xml:space="preserve">специфични </w:t>
      </w:r>
      <w:r w:rsidRPr="00CD315B">
        <w:rPr>
          <w:rFonts w:asciiTheme="minorHAnsi" w:eastAsia="Times New Roman" w:hAnsiTheme="minorHAnsi"/>
          <w:lang w:val="bg-BG" w:eastAsia="en-GB"/>
        </w:rPr>
        <w:t xml:space="preserve">цели, </w:t>
      </w:r>
      <w:r w:rsidR="00076C06" w:rsidRPr="00CD315B">
        <w:rPr>
          <w:rFonts w:asciiTheme="minorHAnsi" w:eastAsia="Times New Roman" w:hAnsiTheme="minorHAnsi"/>
          <w:lang w:val="bg-BG" w:eastAsia="en-GB"/>
        </w:rPr>
        <w:t xml:space="preserve">междинни </w:t>
      </w:r>
      <w:r w:rsidRPr="00CD315B">
        <w:rPr>
          <w:rFonts w:asciiTheme="minorHAnsi" w:eastAsia="Times New Roman" w:hAnsiTheme="minorHAnsi"/>
          <w:lang w:val="bg-BG" w:eastAsia="en-GB"/>
        </w:rPr>
        <w:t xml:space="preserve">етапи и цели са определени за </w:t>
      </w:r>
      <w:r w:rsidR="00076C06" w:rsidRPr="00CD315B">
        <w:rPr>
          <w:rFonts w:asciiTheme="minorHAnsi" w:eastAsia="Times New Roman" w:hAnsiTheme="minorHAnsi"/>
          <w:lang w:val="bg-BG" w:eastAsia="en-GB"/>
        </w:rPr>
        <w:t xml:space="preserve">всяка специфчна </w:t>
      </w:r>
      <w:r w:rsidRPr="00CD315B">
        <w:rPr>
          <w:rFonts w:asciiTheme="minorHAnsi" w:eastAsia="Times New Roman" w:hAnsiTheme="minorHAnsi"/>
          <w:lang w:val="bg-BG" w:eastAsia="en-GB"/>
        </w:rPr>
        <w:t xml:space="preserve">цел и отчитането ще се извършва по </w:t>
      </w:r>
      <w:r w:rsidR="00076C06" w:rsidRPr="00CD315B">
        <w:rPr>
          <w:rFonts w:asciiTheme="minorHAnsi" w:eastAsia="Times New Roman" w:hAnsiTheme="minorHAnsi"/>
          <w:lang w:val="bg-BG" w:eastAsia="en-GB"/>
        </w:rPr>
        <w:t>специфична</w:t>
      </w:r>
      <w:r w:rsidRPr="00CD315B">
        <w:rPr>
          <w:rFonts w:asciiTheme="minorHAnsi" w:eastAsia="Times New Roman" w:hAnsiTheme="minorHAnsi"/>
          <w:lang w:val="bg-BG" w:eastAsia="en-GB"/>
        </w:rPr>
        <w:t xml:space="preserve"> цел.</w:t>
      </w:r>
      <w:r w:rsidRPr="00CD315B">
        <w:rPr>
          <w:rFonts w:asciiTheme="minorHAnsi" w:eastAsia="Times New Roman" w:hAnsiTheme="minorHAnsi"/>
          <w:lang w:eastAsia="en-GB"/>
        </w:rPr>
        <w:t> Това ще даде подробна картина на конкретния принос на програмата за всяка от разглежданите теми.</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Изборът на показатели като цяло и във връзка с полити</w:t>
      </w:r>
      <w:r w:rsidR="00076C06" w:rsidRPr="00CD315B">
        <w:rPr>
          <w:rFonts w:asciiTheme="minorHAnsi" w:eastAsia="Times New Roman" w:hAnsiTheme="minorHAnsi"/>
          <w:lang w:val="bg-BG" w:eastAsia="en-GB"/>
        </w:rPr>
        <w:t>ческите</w:t>
      </w:r>
      <w:r w:rsidRPr="00CD315B">
        <w:rPr>
          <w:rFonts w:asciiTheme="minorHAnsi" w:eastAsia="Times New Roman" w:hAnsiTheme="minorHAnsi"/>
          <w:lang w:eastAsia="en-GB"/>
        </w:rPr>
        <w:t xml:space="preserve"> и специфичните цели беше направен с цел да се осигури хармонизирана перспектива за изпълнението на програмата и да се приложи опростена и прозрачна рамка, като същевременно се фокусира върху измерването и демонстрирането на въздействието на териториалното сътрудничество и мисиите и действията, предвидени от програмата на тематично и управленско ниво.</w:t>
      </w:r>
    </w:p>
    <w:p w:rsidR="00076C06" w:rsidRPr="00CD315B" w:rsidRDefault="00076C06"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Наборът от показатели </w:t>
      </w:r>
      <w:r w:rsidR="004E7E56" w:rsidRPr="00CD315B">
        <w:rPr>
          <w:rFonts w:asciiTheme="minorHAnsi" w:eastAsia="Times New Roman" w:hAnsiTheme="minorHAnsi"/>
          <w:lang w:val="bg-BG" w:eastAsia="en-GB"/>
        </w:rPr>
        <w:t xml:space="preserve">за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val="bg-BG" w:eastAsia="en-GB"/>
        </w:rPr>
        <w:t xml:space="preserve"> 21-27 позволява да се постигне компромис между описателната стойност, постига</w:t>
      </w:r>
      <w:r w:rsidR="00076C06" w:rsidRPr="00CD315B">
        <w:rPr>
          <w:rFonts w:asciiTheme="minorHAnsi" w:eastAsia="Times New Roman" w:hAnsiTheme="minorHAnsi"/>
          <w:lang w:val="bg-BG" w:eastAsia="en-GB"/>
        </w:rPr>
        <w:t xml:space="preserve">йки </w:t>
      </w:r>
      <w:r w:rsidRPr="00CD315B">
        <w:rPr>
          <w:rFonts w:asciiTheme="minorHAnsi" w:eastAsia="Times New Roman" w:hAnsiTheme="minorHAnsi"/>
          <w:lang w:val="bg-BG" w:eastAsia="en-GB"/>
        </w:rPr>
        <w:t xml:space="preserve"> критична маса и управляем брой показатели.</w:t>
      </w:r>
      <w:r w:rsidRPr="00CD315B">
        <w:rPr>
          <w:rFonts w:asciiTheme="minorHAnsi" w:eastAsia="Times New Roman" w:hAnsiTheme="minorHAnsi"/>
          <w:lang w:eastAsia="en-GB"/>
        </w:rPr>
        <w:t> Избраните показатели подкрепят възприемането на програмата като трансформираща сила по отношение на сътрудничеството и управлението.</w:t>
      </w:r>
    </w:p>
    <w:p w:rsidR="008C51E9" w:rsidRPr="00CD315B" w:rsidRDefault="008C51E9"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Освен това, избраният набор от показатели отразява характера на ключовия принос, който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val="bg-BG" w:eastAsia="en-GB"/>
        </w:rPr>
        <w:t xml:space="preserve"> може да осигури за териториалното сближаване, споменато от </w:t>
      </w:r>
      <w:bookmarkStart w:id="79" w:name="_ftnref23"/>
      <w:bookmarkEnd w:id="79"/>
      <w:r w:rsidR="004E7E56" w:rsidRPr="00CD315B">
        <w:rPr>
          <w:rFonts w:asciiTheme="minorHAnsi" w:eastAsia="Times New Roman" w:hAnsiTheme="minorHAnsi"/>
          <w:lang w:val="bg-BG" w:eastAsia="en-GB"/>
        </w:rPr>
        <w:t>ИНТЕРАКТ</w:t>
      </w:r>
      <w:hyperlink r:id="rId26" w:anchor="_ftn23" w:history="1">
        <w:r w:rsidR="004E7E56" w:rsidRPr="00CD315B">
          <w:rPr>
            <w:rFonts w:asciiTheme="minorHAnsi" w:eastAsia="Times New Roman" w:hAnsiTheme="minorHAnsi"/>
            <w:u w:val="single"/>
            <w:lang w:eastAsia="en-GB"/>
          </w:rPr>
          <w:t> </w:t>
        </w:r>
      </w:hyperlink>
      <w:r w:rsidRPr="00CD315B">
        <w:rPr>
          <w:rFonts w:asciiTheme="minorHAnsi" w:eastAsia="Times New Roman" w:hAnsiTheme="minorHAnsi"/>
          <w:lang w:val="bg-BG" w:eastAsia="en-GB"/>
        </w:rPr>
        <w:t>и по-специално:</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Подобрена координация, по-ефективно и засилено сътрудничество между заинтересованите страни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Подобрен управленски капацитет, основан на засилен институционален капацитет (по ключови теми, по отношение на финансирането от ЕС и др.)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Разработване и тестване в рамките на общи пилотни действия, насочени към разширяване и ефекти на лоста (също във финансово отношение)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По-с</w:t>
      </w:r>
      <w:r w:rsidR="008C51E9" w:rsidRPr="00CD315B">
        <w:rPr>
          <w:rFonts w:asciiTheme="minorHAnsi" w:eastAsia="Times New Roman" w:hAnsiTheme="minorHAnsi"/>
          <w:lang w:eastAsia="en-GB"/>
        </w:rPr>
        <w:t xml:space="preserve">илно участие на селските – </w:t>
      </w:r>
      <w:r w:rsidR="008C51E9" w:rsidRPr="00CD315B">
        <w:rPr>
          <w:rFonts w:asciiTheme="minorHAnsi" w:eastAsia="Times New Roman" w:hAnsiTheme="minorHAnsi"/>
          <w:lang w:val="bg-BG" w:eastAsia="en-GB"/>
        </w:rPr>
        <w:t xml:space="preserve">междинни </w:t>
      </w:r>
      <w:r w:rsidRPr="00CD315B">
        <w:rPr>
          <w:rFonts w:asciiTheme="minorHAnsi" w:eastAsia="Times New Roman" w:hAnsiTheme="minorHAnsi"/>
          <w:lang w:eastAsia="en-GB"/>
        </w:rPr>
        <w:t>-градски територии, основани на подходи за функционално сътрудничество, ангажиране на повече и по-слабо развити региони      </w:t>
      </w: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xml:space="preserve"> Като се има предвид средата и в дългосрочен </w:t>
      </w:r>
      <w:r w:rsidR="008C51E9" w:rsidRPr="00CD315B">
        <w:rPr>
          <w:rFonts w:asciiTheme="minorHAnsi" w:eastAsia="Times New Roman" w:hAnsiTheme="minorHAnsi"/>
          <w:lang w:val="bg-BG" w:eastAsia="en-GB"/>
        </w:rPr>
        <w:t>времеви хоризонт</w:t>
      </w:r>
      <w:r w:rsidRPr="00CD315B">
        <w:rPr>
          <w:rFonts w:asciiTheme="minorHAnsi" w:eastAsia="Times New Roman" w:hAnsiTheme="minorHAnsi"/>
          <w:lang w:eastAsia="en-GB"/>
        </w:rPr>
        <w:t> .      </w:t>
      </w:r>
    </w:p>
    <w:p w:rsidR="008C51E9" w:rsidRPr="00CD315B" w:rsidRDefault="008C51E9" w:rsidP="00E02FDE">
      <w:pPr>
        <w:spacing w:after="0"/>
        <w:ind w:left="720" w:hanging="36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Избраните </w:t>
      </w:r>
      <w:r w:rsidR="009609E2" w:rsidRPr="00CD315B">
        <w:rPr>
          <w:rFonts w:asciiTheme="minorHAnsi" w:eastAsia="Times New Roman" w:hAnsiTheme="minorHAnsi"/>
          <w:lang w:val="bg-BG" w:eastAsia="en-GB"/>
        </w:rPr>
        <w:t>показатели</w:t>
      </w:r>
      <w:r w:rsidRPr="00CD315B">
        <w:rPr>
          <w:rFonts w:asciiTheme="minorHAnsi" w:eastAsia="Times New Roman" w:hAnsiTheme="minorHAnsi"/>
          <w:lang w:val="bg-BG" w:eastAsia="en-GB"/>
        </w:rPr>
        <w:t xml:space="preserve"> отговарят на критериите </w:t>
      </w:r>
      <w:r w:rsidRPr="00CD315B">
        <w:rPr>
          <w:rFonts w:asciiTheme="minorHAnsi" w:eastAsia="Times New Roman" w:hAnsiTheme="minorHAnsi"/>
          <w:lang w:eastAsia="en-GB"/>
        </w:rPr>
        <w:t>RACER</w:t>
      </w:r>
      <w:r w:rsidRPr="00CD315B">
        <w:rPr>
          <w:rFonts w:asciiTheme="minorHAnsi" w:eastAsia="Times New Roman" w:hAnsiTheme="minorHAnsi"/>
          <w:lang w:val="bg-BG" w:eastAsia="en-GB"/>
        </w:rPr>
        <w:t xml:space="preserve">: Подходящи, </w:t>
      </w:r>
      <w:r w:rsidR="008C51E9" w:rsidRPr="00CD315B">
        <w:rPr>
          <w:rFonts w:asciiTheme="minorHAnsi" w:eastAsia="Times New Roman" w:hAnsiTheme="minorHAnsi"/>
          <w:lang w:val="bg-BG" w:eastAsia="en-GB"/>
        </w:rPr>
        <w:t>Приемливи, Достоверни, Лесни и Издръжливи/Силни</w:t>
      </w:r>
    </w:p>
    <w:p w:rsidR="004C2C44" w:rsidRPr="00CD315B" w:rsidRDefault="004C2C44" w:rsidP="00E02FDE">
      <w:pPr>
        <w:spacing w:after="0"/>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val="bg-BG" w:eastAsia="en-GB"/>
        </w:rPr>
      </w:pPr>
      <w:r w:rsidRPr="00CD315B">
        <w:rPr>
          <w:rFonts w:asciiTheme="minorHAnsi" w:eastAsia="Times New Roman" w:hAnsiTheme="minorHAnsi"/>
          <w:lang w:eastAsia="en-GB"/>
        </w:rPr>
        <w:t> </w:t>
      </w:r>
    </w:p>
    <w:p w:rsidR="001343DB" w:rsidRPr="00CD315B" w:rsidRDefault="004C2C44" w:rsidP="00E02FDE">
      <w:pPr>
        <w:spacing w:after="0"/>
        <w:jc w:val="both"/>
        <w:rPr>
          <w:rFonts w:asciiTheme="minorHAnsi" w:eastAsia="Times New Roman" w:hAnsiTheme="minorHAnsi"/>
          <w:lang w:eastAsia="en-GB"/>
        </w:rPr>
        <w:sectPr w:rsidR="001343DB" w:rsidRPr="00CD315B" w:rsidSect="00393504">
          <w:pgSz w:w="11906" w:h="16838"/>
          <w:pgMar w:top="1417" w:right="1417" w:bottom="1417" w:left="1417" w:header="708" w:footer="708" w:gutter="0"/>
          <w:cols w:space="708"/>
          <w:docGrid w:linePitch="360"/>
        </w:sectPr>
      </w:pPr>
      <w:r w:rsidRPr="00CD315B">
        <w:rPr>
          <w:rFonts w:asciiTheme="minorHAnsi" w:eastAsia="Times New Roman" w:hAnsiTheme="minorHAnsi"/>
          <w:lang w:eastAsia="en-GB"/>
        </w:rPr>
        <w:t> </w:t>
      </w:r>
    </w:p>
    <w:p w:rsidR="004C2C44" w:rsidRPr="00CD315B" w:rsidRDefault="004C2C44" w:rsidP="00CD315B">
      <w:pPr>
        <w:pStyle w:val="Heading3"/>
        <w:keepNext/>
        <w:keepLines/>
        <w:spacing w:before="80" w:beforeAutospacing="0" w:after="0" w:afterAutospacing="0"/>
        <w:jc w:val="center"/>
        <w:rPr>
          <w:rFonts w:asciiTheme="minorHAnsi" w:eastAsia="Calibri" w:hAnsiTheme="minorHAnsi" w:cstheme="majorBidi"/>
          <w:caps/>
          <w:color w:val="4470B4"/>
          <w:sz w:val="28"/>
          <w:szCs w:val="28"/>
          <w:lang w:eastAsia="fr-FR"/>
        </w:rPr>
      </w:pPr>
      <w:bookmarkStart w:id="80" w:name="_Toc62825064"/>
      <w:r w:rsidRPr="00CD315B">
        <w:rPr>
          <w:rFonts w:asciiTheme="minorHAnsi" w:eastAsia="Calibri" w:hAnsiTheme="minorHAnsi" w:cstheme="majorBidi"/>
          <w:b w:val="0"/>
          <w:bCs w:val="0"/>
          <w:caps/>
          <w:color w:val="4470B4"/>
          <w:sz w:val="28"/>
          <w:szCs w:val="28"/>
          <w:lang w:eastAsia="fr-FR"/>
        </w:rPr>
        <w:lastRenderedPageBreak/>
        <w:t>2.2 ПРЕГЛЕД НА РАМКАТА НА ПОКАЗАТЕЛИТЕ</w:t>
      </w:r>
      <w:bookmarkEnd w:id="80"/>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 xml:space="preserve">Тук по-долу </w:t>
      </w:r>
      <w:r w:rsidR="008C51E9" w:rsidRPr="00CD315B">
        <w:rPr>
          <w:rFonts w:asciiTheme="minorHAnsi" w:eastAsia="Times New Roman" w:hAnsiTheme="minorHAnsi"/>
          <w:lang w:val="bg-BG" w:eastAsia="en-GB"/>
        </w:rPr>
        <w:t xml:space="preserve">е </w:t>
      </w:r>
      <w:r w:rsidRPr="00CD315B">
        <w:rPr>
          <w:rFonts w:asciiTheme="minorHAnsi" w:eastAsia="Times New Roman" w:hAnsiTheme="minorHAnsi"/>
          <w:lang w:eastAsia="en-GB"/>
        </w:rPr>
        <w:t xml:space="preserve">списъкът на програмните показатели, включително връзката към съответната </w:t>
      </w:r>
      <w:r w:rsidR="00A3707E" w:rsidRPr="00CD315B">
        <w:rPr>
          <w:rFonts w:asciiTheme="minorHAnsi" w:eastAsia="Times New Roman" w:hAnsiTheme="minorHAnsi"/>
          <w:lang w:val="bg-BG" w:eastAsia="en-GB"/>
        </w:rPr>
        <w:t>ц</w:t>
      </w:r>
      <w:r w:rsidR="00A3707E" w:rsidRPr="00CD315B">
        <w:rPr>
          <w:rFonts w:asciiTheme="minorHAnsi" w:eastAsia="Times New Roman" w:hAnsiTheme="minorHAnsi"/>
          <w:lang w:eastAsia="en-GB"/>
        </w:rPr>
        <w:t xml:space="preserve">ел на политиката </w:t>
      </w:r>
      <w:r w:rsidRPr="00CD315B">
        <w:rPr>
          <w:rFonts w:asciiTheme="minorHAnsi" w:eastAsia="Times New Roman" w:hAnsiTheme="minorHAnsi"/>
          <w:lang w:eastAsia="en-GB"/>
        </w:rPr>
        <w:t xml:space="preserve"> и </w:t>
      </w:r>
      <w:r w:rsidR="008C51E9" w:rsidRPr="00CD315B">
        <w:rPr>
          <w:rFonts w:asciiTheme="minorHAnsi" w:eastAsia="Times New Roman" w:hAnsiTheme="minorHAnsi"/>
          <w:lang w:val="bg-BG" w:eastAsia="en-GB"/>
        </w:rPr>
        <w:t>специфична</w:t>
      </w:r>
      <w:r w:rsidRPr="00CD315B">
        <w:rPr>
          <w:rFonts w:asciiTheme="minorHAnsi" w:eastAsia="Times New Roman" w:hAnsiTheme="minorHAnsi"/>
          <w:lang w:eastAsia="en-GB"/>
        </w:rPr>
        <w:t xml:space="preserve"> цел и уместността на избрания</w:t>
      </w:r>
      <w:r w:rsidR="002E7DD6" w:rsidRPr="00CD315B">
        <w:rPr>
          <w:rFonts w:asciiTheme="minorHAnsi" w:eastAsia="Times New Roman" w:hAnsiTheme="minorHAnsi"/>
          <w:lang w:val="bg-BG" w:eastAsia="en-GB"/>
        </w:rPr>
        <w:t xml:space="preserve"> </w:t>
      </w:r>
      <w:r w:rsidR="00A3707E" w:rsidRPr="00CD315B">
        <w:rPr>
          <w:rFonts w:asciiTheme="minorHAnsi" w:eastAsia="Times New Roman" w:hAnsiTheme="minorHAnsi"/>
          <w:lang w:val="bg-BG" w:eastAsia="en-GB"/>
        </w:rPr>
        <w:t>краен продукт</w:t>
      </w:r>
      <w:r w:rsidRPr="00CD315B">
        <w:rPr>
          <w:rFonts w:asciiTheme="minorHAnsi" w:eastAsia="Times New Roman" w:hAnsiTheme="minorHAnsi"/>
          <w:lang w:eastAsia="en-GB"/>
        </w:rPr>
        <w:t xml:space="preserve"> и </w:t>
      </w:r>
      <w:r w:rsidR="002E7DD6"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резултат.</w:t>
      </w:r>
    </w:p>
    <w:p w:rsidR="008C51E9" w:rsidRPr="00CD315B" w:rsidRDefault="008C51E9" w:rsidP="00E02FDE">
      <w:pPr>
        <w:spacing w:after="0"/>
        <w:jc w:val="both"/>
        <w:rPr>
          <w:rFonts w:asciiTheme="minorHAnsi" w:eastAsia="Times New Roman" w:hAnsiTheme="minorHAnsi"/>
          <w:lang w:val="bg-BG" w:eastAsia="en-GB"/>
        </w:rPr>
      </w:pPr>
    </w:p>
    <w:tbl>
      <w:tblPr>
        <w:tblW w:w="0" w:type="auto"/>
        <w:tblLayout w:type="fixed"/>
        <w:tblCellMar>
          <w:left w:w="0" w:type="dxa"/>
          <w:right w:w="0" w:type="dxa"/>
        </w:tblCellMar>
        <w:tblLook w:val="04A0" w:firstRow="1" w:lastRow="0" w:firstColumn="1" w:lastColumn="0" w:noHBand="0" w:noVBand="1"/>
      </w:tblPr>
      <w:tblGrid>
        <w:gridCol w:w="1488"/>
        <w:gridCol w:w="1559"/>
        <w:gridCol w:w="1843"/>
        <w:gridCol w:w="1276"/>
        <w:gridCol w:w="2551"/>
        <w:gridCol w:w="5427"/>
      </w:tblGrid>
      <w:tr w:rsidR="00AF6E7D" w:rsidRPr="00FE5102" w:rsidTr="00CD315B">
        <w:trPr>
          <w:trHeight w:val="579"/>
          <w:tblHeader/>
        </w:trPr>
        <w:tc>
          <w:tcPr>
            <w:tcW w:w="1488" w:type="dxa"/>
            <w:tcBorders>
              <w:top w:val="single" w:sz="8" w:space="0" w:color="000000"/>
              <w:left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 xml:space="preserve">Вид </w:t>
            </w:r>
            <w:r w:rsidR="00A3707E" w:rsidRPr="00CD315B">
              <w:rPr>
                <w:rFonts w:asciiTheme="minorHAnsi" w:eastAsia="Times New Roman" w:hAnsiTheme="minorHAnsi"/>
                <w:b/>
                <w:bCs/>
                <w:lang w:eastAsia="en-GB"/>
              </w:rPr>
              <w:t>показател</w:t>
            </w:r>
          </w:p>
        </w:tc>
        <w:tc>
          <w:tcPr>
            <w:tcW w:w="1559"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 xml:space="preserve">Код на </w:t>
            </w:r>
            <w:r w:rsidR="00A3707E" w:rsidRPr="00CD315B">
              <w:rPr>
                <w:rFonts w:asciiTheme="minorHAnsi" w:eastAsia="Times New Roman" w:hAnsiTheme="minorHAnsi"/>
                <w:b/>
                <w:bCs/>
                <w:lang w:eastAsia="en-GB"/>
              </w:rPr>
              <w:t>показател</w:t>
            </w:r>
          </w:p>
        </w:tc>
        <w:tc>
          <w:tcPr>
            <w:tcW w:w="1843"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 xml:space="preserve">Име на </w:t>
            </w:r>
            <w:r w:rsidR="00A3707E" w:rsidRPr="00CD315B">
              <w:rPr>
                <w:rFonts w:asciiTheme="minorHAnsi" w:eastAsia="Times New Roman" w:hAnsiTheme="minorHAnsi"/>
                <w:b/>
                <w:bCs/>
                <w:lang w:eastAsia="en-GB"/>
              </w:rPr>
              <w:t>показател</w:t>
            </w:r>
          </w:p>
        </w:tc>
        <w:tc>
          <w:tcPr>
            <w:tcW w:w="1276"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9609E2"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ЦП</w:t>
            </w:r>
          </w:p>
        </w:tc>
        <w:tc>
          <w:tcPr>
            <w:tcW w:w="2551"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CE124B"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СЦ</w:t>
            </w:r>
          </w:p>
        </w:tc>
        <w:tc>
          <w:tcPr>
            <w:tcW w:w="5427"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b/>
                <w:bCs/>
                <w:lang w:eastAsia="en-GB"/>
              </w:rPr>
              <w:t>Уместност</w:t>
            </w:r>
          </w:p>
        </w:tc>
      </w:tr>
      <w:tr w:rsidR="00AF6E7D" w:rsidRPr="00FE5102" w:rsidTr="00CD315B">
        <w:trPr>
          <w:trHeight w:val="1242"/>
        </w:trPr>
        <w:tc>
          <w:tcPr>
            <w:tcW w:w="1488"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A3707E" w:rsidP="00E50637">
            <w:pPr>
              <w:spacing w:after="0"/>
              <w:jc w:val="center"/>
              <w:rPr>
                <w:rFonts w:asciiTheme="minorHAnsi" w:eastAsia="Times New Roman" w:hAnsiTheme="minorHAnsi"/>
                <w:lang w:eastAsia="en-GB"/>
              </w:rPr>
            </w:pPr>
            <w:r w:rsidRPr="00CD315B">
              <w:rPr>
                <w:rFonts w:asciiTheme="minorHAnsi" w:eastAsia="Times New Roman" w:hAnsiTheme="minorHAnsi"/>
                <w:lang w:eastAsia="en-GB"/>
              </w:rPr>
              <w:t>Краен продукт</w:t>
            </w:r>
          </w:p>
        </w:tc>
        <w:tc>
          <w:tcPr>
            <w:tcW w:w="1559"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RCO01</w:t>
            </w:r>
          </w:p>
        </w:tc>
        <w:tc>
          <w:tcPr>
            <w:tcW w:w="1843"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E50637" w:rsidP="00E50637">
            <w:pPr>
              <w:spacing w:after="0"/>
              <w:jc w:val="center"/>
              <w:rPr>
                <w:rFonts w:asciiTheme="minorHAnsi" w:eastAsia="Times New Roman" w:hAnsiTheme="minorHAnsi"/>
                <w:lang w:eastAsia="en-GB"/>
              </w:rPr>
            </w:pPr>
            <w:r w:rsidRPr="00CD315B">
              <w:rPr>
                <w:rFonts w:asciiTheme="minorHAnsi" w:eastAsia="Times New Roman" w:hAnsiTheme="minorHAnsi"/>
                <w:lang w:val="bg-BG" w:eastAsia="en-GB"/>
              </w:rPr>
              <w:t xml:space="preserve">Подкрепени </w:t>
            </w:r>
            <w:r w:rsidR="004C2C44" w:rsidRPr="00CD315B">
              <w:rPr>
                <w:rFonts w:asciiTheme="minorHAnsi" w:eastAsia="Times New Roman" w:hAnsiTheme="minorHAnsi"/>
                <w:lang w:eastAsia="en-GB"/>
              </w:rPr>
              <w:t xml:space="preserve"> предприятия (от които: микро, малки, средни, големи)</w:t>
            </w: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1</w:t>
            </w:r>
          </w:p>
        </w:tc>
        <w:tc>
          <w:tcPr>
            <w:tcW w:w="25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(i) Укрепване на научноизследователския и иновационен капацитет и внедряването на модерни технологии</w:t>
            </w:r>
          </w:p>
        </w:tc>
        <w:tc>
          <w:tcPr>
            <w:tcW w:w="5427"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C2C44" w:rsidRPr="00CD315B" w:rsidRDefault="00A3707E" w:rsidP="00FA465A">
            <w:pPr>
              <w:spacing w:after="0"/>
              <w:rPr>
                <w:rFonts w:asciiTheme="minorHAnsi" w:eastAsia="Times New Roman" w:hAnsiTheme="minorHAnsi"/>
                <w:lang w:eastAsia="en-GB"/>
              </w:rPr>
            </w:pPr>
            <w:r w:rsidRPr="00CD315B">
              <w:rPr>
                <w:rFonts w:asciiTheme="minorHAnsi" w:eastAsia="Times New Roman" w:hAnsiTheme="minorHAnsi"/>
                <w:lang w:val="bg-BG" w:eastAsia="en-GB"/>
              </w:rPr>
              <w:t>П</w:t>
            </w:r>
            <w:r w:rsidRPr="00CD315B">
              <w:rPr>
                <w:rFonts w:asciiTheme="minorHAnsi" w:eastAsia="Times New Roman" w:hAnsiTheme="minorHAnsi"/>
                <w:lang w:eastAsia="en-GB"/>
              </w:rPr>
              <w:t>оказател</w:t>
            </w:r>
            <w:r w:rsidRPr="00CD315B">
              <w:rPr>
                <w:rFonts w:asciiTheme="minorHAnsi" w:eastAsia="Times New Roman" w:hAnsiTheme="minorHAnsi"/>
                <w:lang w:val="bg-BG" w:eastAsia="en-GB"/>
              </w:rPr>
              <w:t>ят</w:t>
            </w:r>
            <w:r w:rsidR="00FA465A" w:rsidRPr="00CD315B">
              <w:rPr>
                <w:rFonts w:asciiTheme="minorHAnsi" w:eastAsia="Times New Roman" w:hAnsiTheme="minorHAnsi"/>
                <w:lang w:val="bg-BG" w:eastAsia="en-GB"/>
              </w:rPr>
              <w:t xml:space="preserve"> Подкрепени </w:t>
            </w:r>
            <w:r w:rsidR="00FA465A" w:rsidRPr="00CD315B">
              <w:rPr>
                <w:rFonts w:asciiTheme="minorHAnsi" w:eastAsia="Times New Roman" w:hAnsiTheme="minorHAnsi"/>
                <w:lang w:eastAsia="en-GB"/>
              </w:rPr>
              <w:t xml:space="preserve"> предприятия</w:t>
            </w:r>
            <w:r w:rsidR="004C2C44" w:rsidRPr="00CD315B">
              <w:rPr>
                <w:rFonts w:asciiTheme="minorHAnsi" w:eastAsia="Times New Roman" w:hAnsiTheme="minorHAnsi"/>
                <w:lang w:eastAsia="en-GB"/>
              </w:rPr>
              <w:t xml:space="preserve">, е един от програмните </w:t>
            </w:r>
            <w:r w:rsidR="009609E2" w:rsidRPr="00CD315B">
              <w:rPr>
                <w:rFonts w:asciiTheme="minorHAnsi" w:eastAsia="Times New Roman" w:hAnsiTheme="minorHAnsi"/>
                <w:lang w:eastAsia="en-GB"/>
              </w:rPr>
              <w:t>показатели</w:t>
            </w:r>
            <w:r w:rsidR="004C2C44" w:rsidRPr="00CD315B">
              <w:rPr>
                <w:rFonts w:asciiTheme="minorHAnsi" w:eastAsia="Times New Roman" w:hAnsiTheme="minorHAnsi"/>
                <w:lang w:eastAsia="en-GB"/>
              </w:rPr>
              <w:t xml:space="preserve"> за приоритетна ос Иновации за програмния период 14-20. Повече от 4000 предприятия бяха включени и подкрепени от финансирани проекти, което доведе до увеличаване на капацитета и сътрудничеството в областта на зелените, сините и социалните и творчески иновации. Участието и подкрепата, предоставяна на предприятията чрез финансиране и изпълнение на проекти, е от решаващо значение за постигането на целите на програмата, тъй като те играят ключов</w:t>
            </w:r>
            <w:r w:rsidR="00FA465A" w:rsidRPr="00CD315B">
              <w:rPr>
                <w:rFonts w:asciiTheme="minorHAnsi" w:eastAsia="Times New Roman" w:hAnsiTheme="minorHAnsi"/>
                <w:lang w:eastAsia="en-GB"/>
              </w:rPr>
              <w:t>а роля за приноса към i) преход</w:t>
            </w:r>
            <w:r w:rsidR="004C2C44" w:rsidRPr="00CD315B">
              <w:rPr>
                <w:rFonts w:asciiTheme="minorHAnsi" w:eastAsia="Times New Roman" w:hAnsiTheme="minorHAnsi"/>
                <w:lang w:eastAsia="en-GB"/>
              </w:rPr>
              <w:t xml:space="preserve"> към кръгова, устойчива и иновативна икономика и ii) координация</w:t>
            </w:r>
            <w:r w:rsidR="00FA465A"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eastAsia="en-GB"/>
              </w:rPr>
              <w:t xml:space="preserve"> и изпълнение</w:t>
            </w:r>
            <w:r w:rsidR="00FA465A"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eastAsia="en-GB"/>
              </w:rPr>
              <w:t xml:space="preserve"> на регионалните стратегии за интелигентна специализация и </w:t>
            </w:r>
            <w:r w:rsidR="00FA465A" w:rsidRPr="00CD315B">
              <w:rPr>
                <w:rFonts w:asciiTheme="minorHAnsi" w:eastAsia="Times New Roman" w:hAnsiTheme="minorHAnsi"/>
                <w:lang w:eastAsia="en-GB"/>
              </w:rPr>
              <w:t>S3проекти</w:t>
            </w:r>
            <w:r w:rsidR="004C2C44" w:rsidRPr="00CD315B">
              <w:rPr>
                <w:rFonts w:asciiTheme="minorHAnsi" w:eastAsia="Times New Roman" w:hAnsiTheme="minorHAnsi"/>
                <w:lang w:eastAsia="en-GB"/>
              </w:rPr>
              <w:t>.</w:t>
            </w:r>
          </w:p>
        </w:tc>
      </w:tr>
      <w:tr w:rsidR="00AF6E7D" w:rsidRPr="00FE5102" w:rsidTr="00CD315B">
        <w:trPr>
          <w:trHeight w:val="854"/>
        </w:trPr>
        <w:tc>
          <w:tcPr>
            <w:tcW w:w="1488"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2</w:t>
            </w:r>
          </w:p>
        </w:tc>
        <w:tc>
          <w:tcPr>
            <w:tcW w:w="25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(vi) Насърчаване на прехода към кръгова икономика</w:t>
            </w:r>
          </w:p>
        </w:tc>
        <w:tc>
          <w:tcPr>
            <w:tcW w:w="5427"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AF6E7D" w:rsidRPr="00FE5102" w:rsidTr="00CD315B">
        <w:trPr>
          <w:trHeight w:val="1664"/>
        </w:trPr>
        <w:tc>
          <w:tcPr>
            <w:tcW w:w="1488"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A3707E" w:rsidP="00E02FDE">
            <w:pPr>
              <w:spacing w:after="0"/>
              <w:jc w:val="center"/>
              <w:rPr>
                <w:rFonts w:asciiTheme="minorHAnsi" w:eastAsia="Times New Roman" w:hAnsiTheme="minorHAnsi"/>
                <w:lang w:val="bg-BG" w:eastAsia="en-GB"/>
              </w:rPr>
            </w:pPr>
            <w:r w:rsidRPr="00CD315B">
              <w:rPr>
                <w:rFonts w:asciiTheme="minorHAnsi" w:eastAsia="Times New Roman" w:hAnsiTheme="minorHAnsi"/>
                <w:lang w:eastAsia="en-GB"/>
              </w:rPr>
              <w:t>Краен продукт</w:t>
            </w:r>
            <w:r w:rsidR="00E50637" w:rsidRPr="00CD315B">
              <w:rPr>
                <w:rFonts w:asciiTheme="minorHAnsi" w:eastAsia="Times New Roman" w:hAnsiTheme="minorHAnsi"/>
                <w:lang w:val="bg-BG" w:eastAsia="en-GB"/>
              </w:rPr>
              <w:t xml:space="preserve"> </w:t>
            </w:r>
          </w:p>
        </w:tc>
        <w:tc>
          <w:tcPr>
            <w:tcW w:w="1559"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RCO116</w:t>
            </w:r>
          </w:p>
        </w:tc>
        <w:tc>
          <w:tcPr>
            <w:tcW w:w="1843"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решения</w:t>
            </w:r>
          </w:p>
        </w:tc>
        <w:tc>
          <w:tcPr>
            <w:tcW w:w="1276"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1</w:t>
            </w:r>
          </w:p>
        </w:tc>
        <w:tc>
          <w:tcPr>
            <w:tcW w:w="2551"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(i) Укрепване на научноизследователския и иновационен капацитет и внедряването на модерни технологии</w:t>
            </w:r>
          </w:p>
        </w:tc>
        <w:tc>
          <w:tcPr>
            <w:tcW w:w="5427" w:type="dxa"/>
            <w:vMerge w:val="restart"/>
            <w:tcBorders>
              <w:top w:val="single" w:sz="6" w:space="0" w:color="000000"/>
              <w:bottom w:val="single" w:sz="6" w:space="0" w:color="000000"/>
              <w:right w:val="single" w:sz="6" w:space="0" w:color="000000"/>
            </w:tcBorders>
            <w:tcMar>
              <w:top w:w="0" w:type="dxa"/>
              <w:left w:w="70" w:type="dxa"/>
              <w:bottom w:w="0" w:type="dxa"/>
              <w:right w:w="70"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Необходими са конкретни решения за справяне с многобройните предизвикателства, свързани със специфичните цели на </w:t>
            </w:r>
            <w:r w:rsidR="009609E2" w:rsidRPr="00CD315B">
              <w:rPr>
                <w:rFonts w:asciiTheme="minorHAnsi" w:eastAsia="Times New Roman" w:hAnsiTheme="minorHAnsi"/>
                <w:lang w:eastAsia="en-GB"/>
              </w:rPr>
              <w:t>ЦП</w:t>
            </w:r>
            <w:r w:rsidRPr="00CD315B">
              <w:rPr>
                <w:rFonts w:asciiTheme="minorHAnsi" w:eastAsia="Times New Roman" w:hAnsiTheme="minorHAnsi"/>
                <w:lang w:eastAsia="en-GB"/>
              </w:rPr>
              <w:t xml:space="preserve">1 и </w:t>
            </w:r>
            <w:r w:rsidR="009609E2" w:rsidRPr="00CD315B">
              <w:rPr>
                <w:rFonts w:asciiTheme="minorHAnsi" w:eastAsia="Times New Roman" w:hAnsiTheme="minorHAnsi"/>
                <w:lang w:eastAsia="en-GB"/>
              </w:rPr>
              <w:t>ЦП</w:t>
            </w:r>
            <w:r w:rsidRPr="00CD315B">
              <w:rPr>
                <w:rFonts w:asciiTheme="minorHAnsi" w:eastAsia="Times New Roman" w:hAnsiTheme="minorHAnsi"/>
                <w:lang w:eastAsia="en-GB"/>
              </w:rPr>
              <w:t xml:space="preserve">2, избрани от програмата. Проектите, финансирани през програмния период 2014-2020 г., дадоха резултати, които могат да се разглеждат като решения, свързани с </w:t>
            </w:r>
            <w:r w:rsidRPr="00CD315B">
              <w:rPr>
                <w:rFonts w:asciiTheme="minorHAnsi" w:eastAsia="Times New Roman" w:hAnsiTheme="minorHAnsi"/>
                <w:lang w:eastAsia="en-GB"/>
              </w:rPr>
              <w:lastRenderedPageBreak/>
              <w:t xml:space="preserve">предизвикателства като енергийна ефективност, възобновяема енергия, градски транспорт, устойчив туризъм и защита на биологичното разнообразие. Примери за вече разработени решения се отнасят до инструменти за планиране за управление и мониторинг на потреблението на енергия в обществени сгради и налични инструменти за подобряване на развитието на устойчив и отговорен туризъм. Решенията, насочени към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21-27, ще трябва да бъдат тествани в най-малко 3 програмни държави и трябва да бъдат лесно преносими към други територии на програмата. Разгледаната тематика и видът на разработеното решение трябва да съответстват на всяка от избраните конкретни цели.</w:t>
            </w:r>
          </w:p>
        </w:tc>
      </w:tr>
      <w:tr w:rsidR="00AF6E7D" w:rsidRPr="00FE5102" w:rsidTr="00CD315B">
        <w:trPr>
          <w:trHeight w:val="1391"/>
        </w:trPr>
        <w:tc>
          <w:tcPr>
            <w:tcW w:w="1488" w:type="dxa"/>
            <w:vMerge/>
            <w:tcBorders>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276"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2</w:t>
            </w:r>
          </w:p>
        </w:tc>
        <w:tc>
          <w:tcPr>
            <w:tcW w:w="2551"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50637">
            <w:pPr>
              <w:spacing w:after="0"/>
              <w:rPr>
                <w:rFonts w:asciiTheme="minorHAnsi" w:eastAsia="Times New Roman" w:hAnsiTheme="minorHAnsi"/>
                <w:lang w:eastAsia="en-GB"/>
              </w:rPr>
            </w:pPr>
            <w:r w:rsidRPr="00CD315B">
              <w:rPr>
                <w:rFonts w:asciiTheme="minorHAnsi" w:eastAsia="Times New Roman" w:hAnsiTheme="minorHAnsi"/>
                <w:lang w:eastAsia="en-GB"/>
              </w:rPr>
              <w:t>(iv) насърчаване на адаптирането към изменението на климата, предотвратяването на риска и устойчивост при бедствия;</w:t>
            </w:r>
            <w:r w:rsidRPr="00CD315B">
              <w:rPr>
                <w:rFonts w:asciiTheme="minorHAnsi" w:eastAsia="Times New Roman" w:hAnsiTheme="minorHAnsi"/>
                <w:lang w:eastAsia="en-GB"/>
              </w:rPr>
              <w:br/>
              <w:t>(vi) Насърчаване на прехода към кръгова икономика</w:t>
            </w:r>
            <w:r w:rsidRPr="00CD315B">
              <w:rPr>
                <w:rFonts w:asciiTheme="minorHAnsi" w:eastAsia="Times New Roman" w:hAnsiTheme="minorHAnsi"/>
                <w:lang w:eastAsia="en-GB"/>
              </w:rPr>
              <w:br/>
              <w:t>(vii) подобряване на биологичното разнообразие, зелена инфраструктура в градската среда и намаляване на замърсяването</w:t>
            </w:r>
          </w:p>
        </w:tc>
        <w:tc>
          <w:tcPr>
            <w:tcW w:w="5427" w:type="dxa"/>
            <w:vMerge/>
            <w:tcBorders>
              <w:top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AF6E7D" w:rsidRPr="00FE5102" w:rsidTr="00CD315B">
        <w:trPr>
          <w:trHeight w:val="1808"/>
        </w:trPr>
        <w:tc>
          <w:tcPr>
            <w:tcW w:w="1488"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A3707E" w:rsidP="00E02FDE">
            <w:pPr>
              <w:spacing w:after="0"/>
              <w:jc w:val="center"/>
              <w:rPr>
                <w:rFonts w:asciiTheme="minorHAnsi" w:eastAsia="Times New Roman" w:hAnsiTheme="minorHAnsi"/>
                <w:lang w:val="bg-BG" w:eastAsia="en-GB"/>
              </w:rPr>
            </w:pPr>
            <w:r w:rsidRPr="00CD315B">
              <w:rPr>
                <w:rFonts w:asciiTheme="minorHAnsi" w:eastAsia="Times New Roman" w:hAnsiTheme="minorHAnsi"/>
                <w:lang w:eastAsia="en-GB"/>
              </w:rPr>
              <w:t>Краен продукт</w:t>
            </w:r>
            <w:r w:rsidR="00FA465A" w:rsidRPr="00CD315B">
              <w:rPr>
                <w:rFonts w:asciiTheme="minorHAnsi" w:eastAsia="Times New Roman" w:hAnsiTheme="minorHAnsi"/>
                <w:lang w:val="bg-BG" w:eastAsia="en-GB"/>
              </w:rPr>
              <w:t xml:space="preserve"> </w:t>
            </w:r>
          </w:p>
        </w:tc>
        <w:tc>
          <w:tcPr>
            <w:tcW w:w="1559"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RCO83</w:t>
            </w:r>
          </w:p>
        </w:tc>
        <w:tc>
          <w:tcPr>
            <w:tcW w:w="1843"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Съвместно разработени стратегии и планове за действие</w:t>
            </w: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1</w:t>
            </w:r>
          </w:p>
        </w:tc>
        <w:tc>
          <w:tcPr>
            <w:tcW w:w="25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(i) Укрепване на научноизследователския и иновационен капацитет и внедряването на модерни технологии</w:t>
            </w:r>
          </w:p>
        </w:tc>
        <w:tc>
          <w:tcPr>
            <w:tcW w:w="5427" w:type="dxa"/>
            <w:vMerge w:val="restar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C2C44" w:rsidRPr="00CD315B" w:rsidRDefault="004C2C44" w:rsidP="0088218F">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Необходими са стратегии и планове за действие за постигане на дългосрочни цели за подпомагане на прехода към климатично неутрално общество, борба срещу въздействието на изменението на климата върху средиземноморските ресурси, като същевременно се гарантира устойчив растеж и благосъстояние на </w:t>
            </w:r>
            <w:r w:rsidRPr="00CD315B">
              <w:rPr>
                <w:rFonts w:asciiTheme="minorHAnsi" w:eastAsia="Times New Roman" w:hAnsiTheme="minorHAnsi"/>
                <w:lang w:eastAsia="en-GB"/>
              </w:rPr>
              <w:lastRenderedPageBreak/>
              <w:t xml:space="preserve">неговите граждани. Проектите, финансирани през програмния период 2014-2020 г., дадоха резултати, които могат да се разглеждат като стратегии в областта на енергийната ефективност, възобновяемата енергия, градския транспорт, устойчивия туризъм и опазването на биологичното разнообразие. Примери за вече разработени стратегии се отнасят до модели за разработване на планове за действие, включително местни ВЕИ в енергиен микс, стратегии, прилагащи критерии за устойчиво управление на туризма и съвместни планове за управление. Стратегиите и плановете за действие, насочени към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21-27, трябва да допринесат за стратегиите на ЕС, определени за всяка </w:t>
            </w:r>
            <w:r w:rsidR="0088218F" w:rsidRPr="00CD315B">
              <w:rPr>
                <w:rFonts w:asciiTheme="minorHAnsi" w:eastAsia="Times New Roman" w:hAnsiTheme="minorHAnsi"/>
                <w:lang w:val="bg-BG" w:eastAsia="en-GB"/>
              </w:rPr>
              <w:t>специфична</w:t>
            </w:r>
            <w:r w:rsidRPr="00CD315B">
              <w:rPr>
                <w:rFonts w:asciiTheme="minorHAnsi" w:eastAsia="Times New Roman" w:hAnsiTheme="minorHAnsi"/>
                <w:lang w:eastAsia="en-GB"/>
              </w:rPr>
              <w:t xml:space="preserve"> цел, и да бъдат лесно преносими към други територии на програмата.</w:t>
            </w:r>
          </w:p>
        </w:tc>
      </w:tr>
      <w:tr w:rsidR="00AF6E7D" w:rsidRPr="00FE5102" w:rsidTr="00CD315B">
        <w:trPr>
          <w:trHeight w:val="1333"/>
        </w:trPr>
        <w:tc>
          <w:tcPr>
            <w:tcW w:w="1488"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27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2</w:t>
            </w:r>
          </w:p>
        </w:tc>
        <w:tc>
          <w:tcPr>
            <w:tcW w:w="255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(C</w:t>
            </w:r>
            <w:r w:rsidRPr="00CD315B">
              <w:rPr>
                <w:rFonts w:asciiTheme="minorHAnsi" w:eastAsia="Times New Roman" w:hAnsiTheme="minorHAnsi"/>
                <w:lang w:eastAsia="en-GB"/>
              </w:rPr>
              <w:br/>
              <w:t>(vi) Насърчаване на прехода към кръгова икономика</w:t>
            </w:r>
            <w:r w:rsidRPr="00CD315B">
              <w:rPr>
                <w:rFonts w:asciiTheme="minorHAnsi" w:eastAsia="Times New Roman" w:hAnsiTheme="minorHAnsi"/>
                <w:lang w:eastAsia="en-GB"/>
              </w:rPr>
              <w:br/>
              <w:t>(vii) повишаване на биологичното разнообразие, зелена инфраструктура в градската среда и намаляване на замърсяването</w:t>
            </w:r>
          </w:p>
        </w:tc>
        <w:tc>
          <w:tcPr>
            <w:tcW w:w="5427" w:type="dxa"/>
            <w:vMerge/>
            <w:tcBorders>
              <w:top w:val="single" w:sz="6" w:space="0" w:color="000000"/>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AF6E7D" w:rsidRPr="00FE5102" w:rsidTr="00CD315B">
        <w:trPr>
          <w:trHeight w:val="492"/>
        </w:trPr>
        <w:tc>
          <w:tcPr>
            <w:tcW w:w="1488"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A3707E" w:rsidP="00E02FDE">
            <w:pPr>
              <w:spacing w:after="0"/>
              <w:jc w:val="center"/>
              <w:rPr>
                <w:rFonts w:asciiTheme="minorHAnsi" w:eastAsia="Times New Roman" w:hAnsiTheme="minorHAnsi"/>
                <w:lang w:val="bg-BG" w:eastAsia="en-GB"/>
              </w:rPr>
            </w:pPr>
            <w:r w:rsidRPr="00CD315B">
              <w:rPr>
                <w:rFonts w:asciiTheme="minorHAnsi" w:eastAsia="Times New Roman" w:hAnsiTheme="minorHAnsi"/>
                <w:lang w:eastAsia="en-GB"/>
              </w:rPr>
              <w:t>Краен продукт</w:t>
            </w:r>
            <w:r w:rsidR="0088218F" w:rsidRPr="00CD315B">
              <w:rPr>
                <w:rFonts w:asciiTheme="minorHAnsi" w:eastAsia="Times New Roman" w:hAnsiTheme="minorHAnsi"/>
                <w:lang w:val="bg-BG" w:eastAsia="en-GB"/>
              </w:rPr>
              <w:t xml:space="preserve"> </w:t>
            </w:r>
          </w:p>
        </w:tc>
        <w:tc>
          <w:tcPr>
            <w:tcW w:w="1559"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RCO87</w:t>
            </w:r>
          </w:p>
        </w:tc>
        <w:tc>
          <w:tcPr>
            <w:tcW w:w="1843"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Организации, които си сътрудничат през границите</w:t>
            </w:r>
          </w:p>
        </w:tc>
        <w:tc>
          <w:tcPr>
            <w:tcW w:w="1276"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88218F">
            <w:pPr>
              <w:spacing w:after="0"/>
              <w:ind w:firstLine="220"/>
              <w:rPr>
                <w:rFonts w:asciiTheme="minorHAnsi" w:eastAsia="Times New Roman" w:hAnsiTheme="minorHAnsi"/>
                <w:lang w:val="bg-BG" w:eastAsia="en-GB"/>
              </w:rPr>
            </w:pPr>
            <w:r w:rsidRPr="00CD315B">
              <w:rPr>
                <w:rFonts w:asciiTheme="minorHAnsi" w:eastAsia="Times New Roman" w:hAnsiTheme="minorHAnsi"/>
                <w:lang w:eastAsia="en-GB"/>
              </w:rPr>
              <w:t>всичк</w:t>
            </w:r>
            <w:r w:rsidR="0088218F" w:rsidRPr="00CD315B">
              <w:rPr>
                <w:rFonts w:asciiTheme="minorHAnsi" w:eastAsia="Times New Roman" w:hAnsiTheme="minorHAnsi"/>
                <w:lang w:val="bg-BG" w:eastAsia="en-GB"/>
              </w:rPr>
              <w:t>и</w:t>
            </w:r>
          </w:p>
        </w:tc>
        <w:tc>
          <w:tcPr>
            <w:tcW w:w="2551" w:type="dxa"/>
            <w:tcBorders>
              <w:top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88218F">
            <w:pPr>
              <w:spacing w:after="0"/>
              <w:rPr>
                <w:rFonts w:asciiTheme="minorHAnsi" w:eastAsia="Times New Roman" w:hAnsiTheme="minorHAnsi"/>
                <w:lang w:val="bg-BG" w:eastAsia="en-GB"/>
              </w:rPr>
            </w:pPr>
            <w:r w:rsidRPr="00CD315B">
              <w:rPr>
                <w:rFonts w:asciiTheme="minorHAnsi" w:eastAsia="Times New Roman" w:hAnsiTheme="minorHAnsi"/>
                <w:lang w:eastAsia="en-GB"/>
              </w:rPr>
              <w:t>всичк</w:t>
            </w:r>
            <w:r w:rsidR="0088218F" w:rsidRPr="00CD315B">
              <w:rPr>
                <w:rFonts w:asciiTheme="minorHAnsi" w:eastAsia="Times New Roman" w:hAnsiTheme="minorHAnsi"/>
                <w:lang w:val="bg-BG" w:eastAsia="en-GB"/>
              </w:rPr>
              <w:t>и</w:t>
            </w:r>
          </w:p>
        </w:tc>
        <w:tc>
          <w:tcPr>
            <w:tcW w:w="5427" w:type="dxa"/>
            <w:tcBorders>
              <w:top w:val="single" w:sz="6" w:space="0" w:color="000000"/>
              <w:bottom w:val="single" w:sz="6" w:space="0" w:color="000000"/>
              <w:right w:val="single" w:sz="6" w:space="0" w:color="000000"/>
            </w:tcBorders>
            <w:tcMar>
              <w:top w:w="0" w:type="dxa"/>
              <w:left w:w="70" w:type="dxa"/>
              <w:bottom w:w="0" w:type="dxa"/>
              <w:right w:w="70" w:type="dxa"/>
            </w:tcMar>
            <w:hideMark/>
          </w:tcPr>
          <w:p w:rsidR="004C2C44" w:rsidRPr="00CD315B" w:rsidRDefault="004C2C44" w:rsidP="0088218F">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Сътрудничеството между трансграничните организации е от съществено значение за изпълнението на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и постигането на нейната основна цел. Освен това сътрудничеството е от решаващо значение за осигуряване на общ отговор на текущите предизвикателства, определени за избраните </w:t>
            </w:r>
            <w:r w:rsidR="0088218F" w:rsidRPr="00CD315B">
              <w:rPr>
                <w:rFonts w:asciiTheme="minorHAnsi" w:eastAsia="Times New Roman" w:hAnsiTheme="minorHAnsi"/>
                <w:lang w:val="bg-BG" w:eastAsia="en-GB"/>
              </w:rPr>
              <w:t xml:space="preserve">специфични </w:t>
            </w:r>
            <w:r w:rsidRPr="00CD315B">
              <w:rPr>
                <w:rFonts w:asciiTheme="minorHAnsi" w:eastAsia="Times New Roman" w:hAnsiTheme="minorHAnsi"/>
                <w:lang w:eastAsia="en-GB"/>
              </w:rPr>
              <w:t xml:space="preserve">цели. През периода 14-20 сътрудничеството не се ограничаваше само до организации в рамките на проекти, то беше разширено </w:t>
            </w:r>
            <w:r w:rsidRPr="00CD315B">
              <w:rPr>
                <w:rFonts w:asciiTheme="minorHAnsi" w:eastAsia="Times New Roman" w:hAnsiTheme="minorHAnsi"/>
                <w:lang w:eastAsia="en-GB"/>
              </w:rPr>
              <w:lastRenderedPageBreak/>
              <w:t>и до сътрудничество в рамките на и между тематични общности на проекти, водещо до съответни резултати и демонстриращо добавената стойност на този вид транснационално сътрудничество. Показателят за резултат RCO87 ще покаже конкретния съвместен ангажимент на организациите да се борят срещу въздействието на изменението на климата върху средиземноморските ресурси, като същевременно гарантира устойчив растеж и благосъстояние на своите граждани.</w:t>
            </w:r>
          </w:p>
        </w:tc>
      </w:tr>
      <w:tr w:rsidR="00AF6E7D" w:rsidRPr="00FE5102" w:rsidTr="00CD315B">
        <w:trPr>
          <w:trHeight w:val="674"/>
        </w:trPr>
        <w:tc>
          <w:tcPr>
            <w:tcW w:w="1488" w:type="dxa"/>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A3707E" w:rsidP="00E02FDE">
            <w:pPr>
              <w:spacing w:after="0"/>
              <w:jc w:val="center"/>
              <w:rPr>
                <w:rFonts w:asciiTheme="minorHAnsi" w:eastAsia="Times New Roman" w:hAnsiTheme="minorHAnsi"/>
                <w:lang w:val="bg-BG" w:eastAsia="en-GB"/>
              </w:rPr>
            </w:pPr>
            <w:r w:rsidRPr="00CD315B">
              <w:rPr>
                <w:rFonts w:asciiTheme="minorHAnsi" w:eastAsia="Times New Roman" w:hAnsiTheme="minorHAnsi"/>
                <w:lang w:eastAsia="en-GB"/>
              </w:rPr>
              <w:lastRenderedPageBreak/>
              <w:t>Краен продукт</w:t>
            </w:r>
            <w:r w:rsidR="0088218F" w:rsidRPr="00CD315B">
              <w:rPr>
                <w:rFonts w:asciiTheme="minorHAnsi" w:eastAsia="Times New Roman" w:hAnsiTheme="minorHAnsi"/>
                <w:lang w:val="bg-BG" w:eastAsia="en-GB"/>
              </w:rPr>
              <w:t xml:space="preserve"> </w:t>
            </w:r>
          </w:p>
        </w:tc>
        <w:tc>
          <w:tcPr>
            <w:tcW w:w="1559" w:type="dxa"/>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A126B">
            <w:pPr>
              <w:spacing w:after="0"/>
              <w:jc w:val="center"/>
              <w:rPr>
                <w:rFonts w:asciiTheme="minorHAnsi" w:eastAsia="Times New Roman" w:hAnsiTheme="minorHAnsi"/>
                <w:lang w:val="bg-BG" w:eastAsia="en-GB"/>
              </w:rPr>
            </w:pPr>
            <w:r w:rsidRPr="00CD315B">
              <w:rPr>
                <w:rFonts w:asciiTheme="minorHAnsi" w:eastAsia="Times New Roman" w:hAnsiTheme="minorHAnsi"/>
                <w:lang w:val="bg-BG" w:eastAsia="en-GB"/>
              </w:rPr>
              <w:t xml:space="preserve">Индикатор за специфичен </w:t>
            </w:r>
            <w:r w:rsidR="00EA126B" w:rsidRPr="00CD315B">
              <w:rPr>
                <w:rFonts w:asciiTheme="minorHAnsi" w:eastAsia="Times New Roman" w:hAnsiTheme="minorHAnsi"/>
                <w:lang w:val="bg-BG" w:eastAsia="en-GB"/>
              </w:rPr>
              <w:t>краен продукт</w:t>
            </w:r>
            <w:r w:rsidR="00A572DC"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 за програма (</w:t>
            </w:r>
            <w:r w:rsidRPr="00CD315B">
              <w:rPr>
                <w:rFonts w:asciiTheme="minorHAnsi" w:eastAsia="Times New Roman" w:hAnsiTheme="minorHAnsi"/>
                <w:lang w:eastAsia="en-GB"/>
              </w:rPr>
              <w:t>PSOI</w:t>
            </w:r>
            <w:r w:rsidRPr="00CD315B">
              <w:rPr>
                <w:rFonts w:asciiTheme="minorHAnsi" w:eastAsia="Times New Roman" w:hAnsiTheme="minorHAnsi"/>
                <w:lang w:val="bg-BG" w:eastAsia="en-GB"/>
              </w:rPr>
              <w:t>)</w:t>
            </w:r>
          </w:p>
        </w:tc>
        <w:tc>
          <w:tcPr>
            <w:tcW w:w="1843" w:type="dxa"/>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Съвместни разработени действия</w:t>
            </w:r>
          </w:p>
        </w:tc>
        <w:tc>
          <w:tcPr>
            <w:tcW w:w="1276"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ISO1</w:t>
            </w:r>
          </w:p>
        </w:tc>
        <w:tc>
          <w:tcPr>
            <w:tcW w:w="2551"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(vi) други действия в подкрепа на по-доброто управление на сътрудничеството</w:t>
            </w:r>
          </w:p>
        </w:tc>
        <w:tc>
          <w:tcPr>
            <w:tcW w:w="5427" w:type="dxa"/>
            <w:tcBorders>
              <w:bottom w:val="single" w:sz="6" w:space="0" w:color="000000"/>
              <w:right w:val="single" w:sz="6" w:space="0" w:color="000000"/>
            </w:tcBorders>
            <w:tcMar>
              <w:top w:w="0" w:type="dxa"/>
              <w:left w:w="70" w:type="dxa"/>
              <w:bottom w:w="0" w:type="dxa"/>
              <w:right w:w="70" w:type="dxa"/>
            </w:tcMar>
            <w:hideMark/>
          </w:tcPr>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xml:space="preserve">Този специфичен за програмата показател е разработен, за да обхване резултатите, които са отличителни за проектите, финансирани по ISO1. Той се отнася до действия, разработени с приноса на два / повече проекта или на проекти и външни инициативи / мрежи с цел подпомагане на по-добро управление на сътрудничеството в програмната област. През периода 14-20 хоризонталните проекти и проектите на Ос 4 са реализирали такива действия до голяма степен и със значителни резултати по отношение на засилено сътрудничество и по-добро управление. Този специфичен за програмата показател ще отразява конкретни действия в подкрепа на по-доброто управление на сътрудничеството в </w:t>
            </w:r>
            <w:r w:rsidRPr="00CD315B">
              <w:rPr>
                <w:rFonts w:asciiTheme="minorHAnsi" w:eastAsia="Times New Roman" w:hAnsiTheme="minorHAnsi"/>
                <w:lang w:eastAsia="en-GB"/>
              </w:rPr>
              <w:lastRenderedPageBreak/>
              <w:t>програмната област.</w:t>
            </w:r>
          </w:p>
        </w:tc>
      </w:tr>
      <w:tr w:rsidR="00AF6E7D" w:rsidRPr="00FE5102" w:rsidTr="00CD315B">
        <w:trPr>
          <w:trHeight w:val="492"/>
        </w:trPr>
        <w:tc>
          <w:tcPr>
            <w:tcW w:w="1488"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lastRenderedPageBreak/>
              <w:t>Резултат</w:t>
            </w:r>
          </w:p>
        </w:tc>
        <w:tc>
          <w:tcPr>
            <w:tcW w:w="1559"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RCR104</w:t>
            </w:r>
          </w:p>
        </w:tc>
        <w:tc>
          <w:tcPr>
            <w:tcW w:w="1843"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Решения, взети или разширени от организации</w:t>
            </w:r>
          </w:p>
        </w:tc>
        <w:tc>
          <w:tcPr>
            <w:tcW w:w="1276" w:type="dxa"/>
            <w:tcBorders>
              <w:bottom w:val="single" w:sz="6" w:space="0" w:color="000000"/>
              <w:right w:val="single" w:sz="6" w:space="0" w:color="000000"/>
            </w:tcBorders>
            <w:tcMar>
              <w:top w:w="0" w:type="dxa"/>
              <w:left w:w="70" w:type="dxa"/>
              <w:bottom w:w="0" w:type="dxa"/>
              <w:right w:w="70" w:type="dxa"/>
            </w:tcMar>
            <w:vAlign w:val="bottom"/>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1</w:t>
            </w:r>
          </w:p>
        </w:tc>
        <w:tc>
          <w:tcPr>
            <w:tcW w:w="2551"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(i) Укрепване на научноизследователския и иновационен капацитет и внедряването на модерни технологии</w:t>
            </w:r>
          </w:p>
        </w:tc>
        <w:tc>
          <w:tcPr>
            <w:tcW w:w="5427" w:type="dxa"/>
            <w:vMerge w:val="restart"/>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Конкретното възприемане или подобряване на разработеното решение от съответните организации е от решаващо значение за въздействието върху територията. Няколко проекта, финансирани през програмния период 2014-2020 г., насочени към ангажиране на местните и регионалните власти чрез писмен ангажимент за приемане на разработени методологии / инструменти / услуги. RCR104 ще отразява конкретното възприемане на решения, допринасящи за постигане на целите на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21-27 по отношение на подпомагането на прехода към климатично неутрално общество .</w:t>
            </w:r>
          </w:p>
        </w:tc>
      </w:tr>
      <w:tr w:rsidR="00AF6E7D" w:rsidRPr="00FE5102" w:rsidTr="00CD315B">
        <w:trPr>
          <w:trHeight w:val="1231"/>
        </w:trPr>
        <w:tc>
          <w:tcPr>
            <w:tcW w:w="1488" w:type="dxa"/>
            <w:vMerge/>
            <w:tcBorders>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559" w:type="dxa"/>
            <w:vMerge/>
            <w:tcBorders>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843" w:type="dxa"/>
            <w:vMerge/>
            <w:tcBorders>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276"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2</w:t>
            </w:r>
          </w:p>
        </w:tc>
        <w:tc>
          <w:tcPr>
            <w:tcW w:w="2551"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A572DC">
            <w:pPr>
              <w:spacing w:after="0"/>
              <w:rPr>
                <w:rFonts w:asciiTheme="minorHAnsi" w:eastAsia="Times New Roman" w:hAnsiTheme="minorHAnsi"/>
                <w:lang w:eastAsia="en-GB"/>
              </w:rPr>
            </w:pPr>
            <w:r w:rsidRPr="00CD315B">
              <w:rPr>
                <w:rFonts w:asciiTheme="minorHAnsi" w:eastAsia="Times New Roman" w:hAnsiTheme="minorHAnsi"/>
                <w:lang w:eastAsia="en-GB"/>
              </w:rPr>
              <w:t>( </w:t>
            </w:r>
            <w:bookmarkStart w:id="81" w:name="_Hlk62824520"/>
            <w:r w:rsidRPr="00CD315B">
              <w:rPr>
                <w:rFonts w:asciiTheme="minorHAnsi" w:eastAsia="Times New Roman" w:hAnsiTheme="minorHAnsi"/>
                <w:lang w:eastAsia="en-GB"/>
              </w:rPr>
              <w:t>iv) насърчаване на адаптирането към изменението на климата, предотвратяването на риска и устойчивост при бедствия;</w:t>
            </w:r>
            <w:bookmarkEnd w:id="81"/>
            <w:r w:rsidRPr="00CD315B">
              <w:rPr>
                <w:rFonts w:asciiTheme="minorHAnsi" w:eastAsia="Times New Roman" w:hAnsiTheme="minorHAnsi"/>
                <w:lang w:eastAsia="en-GB"/>
              </w:rPr>
              <w:br/>
              <w:t>(vi) Насърчаване на прехода към кръгова икономика</w:t>
            </w:r>
            <w:r w:rsidRPr="00CD315B">
              <w:rPr>
                <w:rFonts w:asciiTheme="minorHAnsi" w:eastAsia="Times New Roman" w:hAnsiTheme="minorHAnsi"/>
                <w:lang w:eastAsia="en-GB"/>
              </w:rPr>
              <w:br/>
              <w:t>(vii) подобряване на биологичното разнообразие, зелена инфраструктура в градската среда и намаляване на замърсяването</w:t>
            </w:r>
          </w:p>
        </w:tc>
        <w:tc>
          <w:tcPr>
            <w:tcW w:w="5427" w:type="dxa"/>
            <w:vMerge/>
            <w:tcBorders>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AF6E7D" w:rsidRPr="00FE5102" w:rsidTr="00CD315B">
        <w:trPr>
          <w:trHeight w:val="492"/>
        </w:trPr>
        <w:tc>
          <w:tcPr>
            <w:tcW w:w="1488"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lastRenderedPageBreak/>
              <w:t>Резултат</w:t>
            </w:r>
          </w:p>
        </w:tc>
        <w:tc>
          <w:tcPr>
            <w:tcW w:w="1559"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RCR79</w:t>
            </w:r>
          </w:p>
        </w:tc>
        <w:tc>
          <w:tcPr>
            <w:tcW w:w="1843" w:type="dxa"/>
            <w:vMerge w:val="restart"/>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Съвместни стратегии и планове за действие, предприети от организации</w:t>
            </w:r>
          </w:p>
        </w:tc>
        <w:tc>
          <w:tcPr>
            <w:tcW w:w="1276" w:type="dxa"/>
            <w:tcBorders>
              <w:bottom w:val="single" w:sz="6" w:space="0" w:color="000000"/>
              <w:right w:val="single" w:sz="6" w:space="0" w:color="000000"/>
            </w:tcBorders>
            <w:tcMar>
              <w:top w:w="0" w:type="dxa"/>
              <w:left w:w="70" w:type="dxa"/>
              <w:bottom w:w="0" w:type="dxa"/>
              <w:right w:w="70" w:type="dxa"/>
            </w:tcMar>
            <w:vAlign w:val="bottom"/>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1</w:t>
            </w:r>
          </w:p>
        </w:tc>
        <w:tc>
          <w:tcPr>
            <w:tcW w:w="2551"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(i) Укрепване на научноизследователския и иновационен капацитет и внедряването на модерни технологии</w:t>
            </w:r>
          </w:p>
        </w:tc>
        <w:tc>
          <w:tcPr>
            <w:tcW w:w="5427" w:type="dxa"/>
            <w:vMerge w:val="restart"/>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Конкретното възприемане или разширяване на разработените стратегии / планове за действие от съответните организации е от решаващо значение за оказване на въздействие върху територията. Няколко проекта, финансирани през програмния период 2014-2020 г., насочени към ангажиране на местните и регионалните власти чрез писмен ангажимент за приемане на разработени стратегии и планове за действие. RCR79 ще отразява конкретното възприемане на стратегии, допринасящи за постигане на целите на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21-27 по отношение на подпомагането на прехода към климатично неутрално общество .</w:t>
            </w:r>
          </w:p>
        </w:tc>
      </w:tr>
      <w:tr w:rsidR="00AF6E7D" w:rsidRPr="00FE5102" w:rsidTr="00CD315B">
        <w:trPr>
          <w:trHeight w:val="1231"/>
        </w:trPr>
        <w:tc>
          <w:tcPr>
            <w:tcW w:w="1488" w:type="dxa"/>
            <w:vMerge/>
            <w:tcBorders>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559" w:type="dxa"/>
            <w:vMerge/>
            <w:tcBorders>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843" w:type="dxa"/>
            <w:vMerge/>
            <w:tcBorders>
              <w:left w:val="single" w:sz="6" w:space="0" w:color="000000"/>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c>
          <w:tcPr>
            <w:tcW w:w="1276"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2</w:t>
            </w:r>
          </w:p>
        </w:tc>
        <w:tc>
          <w:tcPr>
            <w:tcW w:w="2551"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A572DC">
            <w:pPr>
              <w:spacing w:after="0"/>
              <w:rPr>
                <w:rFonts w:asciiTheme="minorHAnsi" w:eastAsia="Times New Roman" w:hAnsiTheme="minorHAnsi"/>
                <w:lang w:eastAsia="en-GB"/>
              </w:rPr>
            </w:pPr>
            <w:r w:rsidRPr="00CD315B">
              <w:rPr>
                <w:rFonts w:asciiTheme="minorHAnsi" w:eastAsia="Times New Roman" w:hAnsiTheme="minorHAnsi"/>
                <w:lang w:eastAsia="en-GB"/>
              </w:rPr>
              <w:t>(iv) насърчаване на адаптирането към изменението на климата, предотвратяването на риска и устойчивосттпри бедствия;</w:t>
            </w:r>
            <w:r w:rsidRPr="00CD315B">
              <w:rPr>
                <w:rFonts w:asciiTheme="minorHAnsi" w:eastAsia="Times New Roman" w:hAnsiTheme="minorHAnsi"/>
                <w:lang w:eastAsia="en-GB"/>
              </w:rPr>
              <w:br/>
              <w:t>(vi) Насърчаване на прехода към кръгова икономика</w:t>
            </w:r>
            <w:r w:rsidRPr="00CD315B">
              <w:rPr>
                <w:rFonts w:asciiTheme="minorHAnsi" w:eastAsia="Times New Roman" w:hAnsiTheme="minorHAnsi"/>
                <w:lang w:eastAsia="en-GB"/>
              </w:rPr>
              <w:br/>
              <w:t>(vii) подобряване на биологичното разнообразие, зелена инфраструктура в градската среда и намаляване на замърсяването</w:t>
            </w:r>
          </w:p>
        </w:tc>
        <w:tc>
          <w:tcPr>
            <w:tcW w:w="5427" w:type="dxa"/>
            <w:vMerge/>
            <w:tcBorders>
              <w:bottom w:val="single" w:sz="6" w:space="0" w:color="000000"/>
              <w:right w:val="single" w:sz="6" w:space="0" w:color="000000"/>
            </w:tcBorders>
            <w:vAlign w:val="center"/>
            <w:hideMark/>
          </w:tcPr>
          <w:p w:rsidR="004C2C44" w:rsidRPr="00CD315B" w:rsidRDefault="004C2C44" w:rsidP="00E02FDE">
            <w:pPr>
              <w:spacing w:after="0"/>
              <w:rPr>
                <w:rFonts w:asciiTheme="minorHAnsi" w:eastAsia="Times New Roman" w:hAnsiTheme="minorHAnsi"/>
                <w:lang w:eastAsia="en-GB"/>
              </w:rPr>
            </w:pPr>
          </w:p>
        </w:tc>
      </w:tr>
      <w:tr w:rsidR="00AF6E7D" w:rsidRPr="00FE5102" w:rsidTr="00CD315B">
        <w:trPr>
          <w:trHeight w:val="532"/>
        </w:trPr>
        <w:tc>
          <w:tcPr>
            <w:tcW w:w="1488" w:type="dxa"/>
            <w:tcBorders>
              <w:left w:val="single" w:sz="6" w:space="0" w:color="000000"/>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Резултат</w:t>
            </w:r>
          </w:p>
        </w:tc>
        <w:tc>
          <w:tcPr>
            <w:tcW w:w="1559"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 xml:space="preserve">Индикатор за специфичен за </w:t>
            </w:r>
            <w:r w:rsidRPr="00CD315B">
              <w:rPr>
                <w:rFonts w:asciiTheme="minorHAnsi" w:eastAsia="Times New Roman" w:hAnsiTheme="minorHAnsi"/>
                <w:lang w:eastAsia="en-GB"/>
              </w:rPr>
              <w:lastRenderedPageBreak/>
              <w:t>програмата резултат</w:t>
            </w:r>
          </w:p>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t>(PSRI)</w:t>
            </w:r>
          </w:p>
        </w:tc>
        <w:tc>
          <w:tcPr>
            <w:tcW w:w="1843"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E02FDE">
            <w:pPr>
              <w:spacing w:after="0"/>
              <w:jc w:val="center"/>
              <w:rPr>
                <w:rFonts w:asciiTheme="minorHAnsi" w:eastAsia="Times New Roman" w:hAnsiTheme="minorHAnsi"/>
                <w:lang w:eastAsia="en-GB"/>
              </w:rPr>
            </w:pPr>
            <w:r w:rsidRPr="00CD315B">
              <w:rPr>
                <w:rFonts w:asciiTheme="minorHAnsi" w:eastAsia="Times New Roman" w:hAnsiTheme="minorHAnsi"/>
                <w:lang w:eastAsia="en-GB"/>
              </w:rPr>
              <w:lastRenderedPageBreak/>
              <w:t xml:space="preserve">Организации с повишен </w:t>
            </w:r>
            <w:r w:rsidRPr="00CD315B">
              <w:rPr>
                <w:rFonts w:asciiTheme="minorHAnsi" w:eastAsia="Times New Roman" w:hAnsiTheme="minorHAnsi"/>
                <w:lang w:eastAsia="en-GB"/>
              </w:rPr>
              <w:lastRenderedPageBreak/>
              <w:t>институционален капацитет поради участието им в трансгранични дейности за сътрудничество</w:t>
            </w:r>
          </w:p>
        </w:tc>
        <w:tc>
          <w:tcPr>
            <w:tcW w:w="1276"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A87EFC">
            <w:pPr>
              <w:spacing w:after="0"/>
              <w:ind w:firstLine="220"/>
              <w:rPr>
                <w:rFonts w:asciiTheme="minorHAnsi" w:eastAsia="Times New Roman" w:hAnsiTheme="minorHAnsi"/>
                <w:lang w:val="bg-BG" w:eastAsia="en-GB"/>
              </w:rPr>
            </w:pPr>
            <w:r w:rsidRPr="00CD315B">
              <w:rPr>
                <w:rFonts w:asciiTheme="minorHAnsi" w:eastAsia="Times New Roman" w:hAnsiTheme="minorHAnsi"/>
                <w:lang w:eastAsia="en-GB"/>
              </w:rPr>
              <w:lastRenderedPageBreak/>
              <w:t>всичк</w:t>
            </w:r>
            <w:r w:rsidR="00A87EFC" w:rsidRPr="00CD315B">
              <w:rPr>
                <w:rFonts w:asciiTheme="minorHAnsi" w:eastAsia="Times New Roman" w:hAnsiTheme="minorHAnsi"/>
                <w:lang w:val="bg-BG" w:eastAsia="en-GB"/>
              </w:rPr>
              <w:t>и</w:t>
            </w:r>
          </w:p>
        </w:tc>
        <w:tc>
          <w:tcPr>
            <w:tcW w:w="2551" w:type="dxa"/>
            <w:tcBorders>
              <w:bottom w:val="single" w:sz="6" w:space="0" w:color="000000"/>
              <w:right w:val="single" w:sz="6" w:space="0" w:color="000000"/>
            </w:tcBorders>
            <w:tcMar>
              <w:top w:w="0" w:type="dxa"/>
              <w:left w:w="70" w:type="dxa"/>
              <w:bottom w:w="0" w:type="dxa"/>
              <w:right w:w="70" w:type="dxa"/>
            </w:tcMar>
            <w:vAlign w:val="center"/>
            <w:hideMark/>
          </w:tcPr>
          <w:p w:rsidR="004C2C44" w:rsidRPr="00CD315B" w:rsidRDefault="004C2C44" w:rsidP="00A87EFC">
            <w:pPr>
              <w:spacing w:after="0"/>
              <w:rPr>
                <w:rFonts w:asciiTheme="minorHAnsi" w:eastAsia="Times New Roman" w:hAnsiTheme="minorHAnsi"/>
                <w:lang w:val="bg-BG" w:eastAsia="en-GB"/>
              </w:rPr>
            </w:pPr>
            <w:r w:rsidRPr="00CD315B">
              <w:rPr>
                <w:rFonts w:asciiTheme="minorHAnsi" w:eastAsia="Times New Roman" w:hAnsiTheme="minorHAnsi"/>
                <w:lang w:eastAsia="en-GB"/>
              </w:rPr>
              <w:t>всичк</w:t>
            </w:r>
            <w:r w:rsidR="00A87EFC" w:rsidRPr="00CD315B">
              <w:rPr>
                <w:rFonts w:asciiTheme="minorHAnsi" w:eastAsia="Times New Roman" w:hAnsiTheme="minorHAnsi"/>
                <w:lang w:val="bg-BG" w:eastAsia="en-GB"/>
              </w:rPr>
              <w:t>и</w:t>
            </w:r>
          </w:p>
        </w:tc>
        <w:tc>
          <w:tcPr>
            <w:tcW w:w="5427" w:type="dxa"/>
            <w:tcBorders>
              <w:bottom w:val="single" w:sz="6" w:space="0" w:color="000000"/>
              <w:right w:val="single" w:sz="6" w:space="0" w:color="000000"/>
            </w:tcBorders>
            <w:tcMar>
              <w:top w:w="0" w:type="dxa"/>
              <w:left w:w="70" w:type="dxa"/>
              <w:bottom w:w="0" w:type="dxa"/>
              <w:right w:w="70"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Повишаването на институционалния капацитет е една от основните цели на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и </w:t>
            </w:r>
            <w:r w:rsidRPr="00CD315B">
              <w:rPr>
                <w:rFonts w:asciiTheme="minorHAnsi" w:eastAsia="Times New Roman" w:hAnsiTheme="minorHAnsi"/>
                <w:lang w:eastAsia="en-GB"/>
              </w:rPr>
              <w:lastRenderedPageBreak/>
              <w:t xml:space="preserve">в основата на транснационалното сътрудничество. Този специфичен за програмата показател е подходящ за измерване и демонстриране на постиженията и въздействието на програмата за всички избрани конкретни цели. Проектите, финансирани през програмния период 2014-2020 г., до голяма степен допринесоха за увеличаване на капацитета на организациите в рамките на партньорства по проекти и извън него, например чрез съвместно разработване и приемане на стратегии и решения. Този показател за резултат ще отразява конкретно търсената и постигната промяна за крайните бенефициенти по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w:t>
            </w:r>
          </w:p>
        </w:tc>
      </w:tr>
    </w:tbl>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lastRenderedPageBreak/>
        <w:t> </w:t>
      </w:r>
    </w:p>
    <w:p w:rsidR="001343DB" w:rsidRPr="00CD315B" w:rsidRDefault="001343DB">
      <w:pPr>
        <w:spacing w:after="0" w:line="240" w:lineRule="auto"/>
        <w:rPr>
          <w:rFonts w:asciiTheme="minorHAnsi" w:eastAsia="Times New Roman" w:hAnsiTheme="minorHAnsi"/>
          <w:lang w:eastAsia="en-GB"/>
        </w:rPr>
        <w:sectPr w:rsidR="001343DB" w:rsidRPr="00CD315B" w:rsidSect="00CD315B">
          <w:pgSz w:w="16838" w:h="11906" w:orient="landscape"/>
          <w:pgMar w:top="1417" w:right="1417" w:bottom="1417" w:left="1417" w:header="708" w:footer="708" w:gutter="0"/>
          <w:cols w:space="708"/>
          <w:docGrid w:linePitch="360"/>
        </w:sectPr>
      </w:pPr>
    </w:p>
    <w:p w:rsidR="004C2C44" w:rsidRPr="00CD315B" w:rsidRDefault="004C2C44" w:rsidP="00CD315B">
      <w:pPr>
        <w:pStyle w:val="Heading3"/>
        <w:keepNext/>
        <w:keepLines/>
        <w:spacing w:before="80" w:beforeAutospacing="0" w:after="0" w:afterAutospacing="0"/>
        <w:jc w:val="center"/>
        <w:rPr>
          <w:rFonts w:asciiTheme="minorHAnsi" w:eastAsia="Calibri" w:hAnsiTheme="minorHAnsi" w:cstheme="majorBidi"/>
          <w:caps/>
          <w:color w:val="4470B4"/>
          <w:sz w:val="28"/>
          <w:szCs w:val="28"/>
          <w:lang w:eastAsia="fr-FR"/>
        </w:rPr>
      </w:pPr>
      <w:r w:rsidRPr="00CD315B">
        <w:rPr>
          <w:rFonts w:asciiTheme="minorHAnsi" w:hAnsiTheme="minorHAnsi"/>
          <w:sz w:val="22"/>
          <w:szCs w:val="22"/>
        </w:rPr>
        <w:lastRenderedPageBreak/>
        <w:t> </w:t>
      </w:r>
      <w:bookmarkStart w:id="82" w:name="_Toc62825065"/>
      <w:r w:rsidRPr="00CD315B">
        <w:rPr>
          <w:rFonts w:asciiTheme="minorHAnsi" w:eastAsia="Calibri" w:hAnsiTheme="minorHAnsi" w:cstheme="majorBidi"/>
          <w:b w:val="0"/>
          <w:bCs w:val="0"/>
          <w:caps/>
          <w:color w:val="4470B4"/>
          <w:sz w:val="28"/>
          <w:szCs w:val="28"/>
          <w:lang w:eastAsia="fr-FR"/>
        </w:rPr>
        <w:t xml:space="preserve">2.3 ВРЪЗКА МЕЖДУ ПОКАЗАТЕЛИТЕ ЗА </w:t>
      </w:r>
      <w:r w:rsidR="001803ED" w:rsidRPr="00CD315B">
        <w:rPr>
          <w:rFonts w:asciiTheme="minorHAnsi" w:eastAsia="Calibri" w:hAnsiTheme="minorHAnsi" w:cstheme="majorBidi"/>
          <w:b w:val="0"/>
          <w:bCs w:val="0"/>
          <w:caps/>
          <w:color w:val="4470B4"/>
          <w:sz w:val="28"/>
          <w:szCs w:val="28"/>
          <w:lang w:eastAsia="fr-FR"/>
        </w:rPr>
        <w:t>КРАЙНИЯ ПРОДУКТ</w:t>
      </w:r>
      <w:r w:rsidRPr="00CD315B">
        <w:rPr>
          <w:rFonts w:asciiTheme="minorHAnsi" w:eastAsia="Calibri" w:hAnsiTheme="minorHAnsi" w:cstheme="majorBidi"/>
          <w:b w:val="0"/>
          <w:bCs w:val="0"/>
          <w:caps/>
          <w:color w:val="4470B4"/>
          <w:sz w:val="28"/>
          <w:szCs w:val="28"/>
          <w:lang w:eastAsia="fr-FR"/>
        </w:rPr>
        <w:t xml:space="preserve"> И РЕЗУЛТАТ</w:t>
      </w:r>
      <w:bookmarkEnd w:id="82"/>
    </w:p>
    <w:p w:rsidR="00B8150B" w:rsidRPr="00CD315B" w:rsidRDefault="00B8150B"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Връзката между показателите за </w:t>
      </w:r>
      <w:r w:rsidR="001803ED" w:rsidRPr="00CD315B">
        <w:rPr>
          <w:rFonts w:asciiTheme="minorHAnsi" w:eastAsia="Times New Roman" w:hAnsiTheme="minorHAnsi"/>
          <w:lang w:val="bg-BG" w:eastAsia="en-GB"/>
        </w:rPr>
        <w:t>крайния продукт</w:t>
      </w:r>
      <w:r w:rsidRPr="00CD315B">
        <w:rPr>
          <w:rFonts w:asciiTheme="minorHAnsi" w:eastAsia="Times New Roman" w:hAnsiTheme="minorHAnsi"/>
          <w:lang w:val="bg-BG" w:eastAsia="en-GB"/>
        </w:rPr>
        <w:t xml:space="preserve"> и резултат може да бъде описана по следния начин:</w:t>
      </w:r>
    </w:p>
    <w:p w:rsidR="00B8150B" w:rsidRPr="00CD315B" w:rsidRDefault="00B8150B"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i/>
          <w:iCs/>
          <w:lang w:eastAsia="en-GB"/>
        </w:rPr>
        <w:t>RCO</w:t>
      </w:r>
      <w:r w:rsidRPr="00CD315B">
        <w:rPr>
          <w:rFonts w:asciiTheme="minorHAnsi" w:eastAsia="Times New Roman" w:hAnsiTheme="minorHAnsi"/>
          <w:i/>
          <w:iCs/>
          <w:lang w:val="bg-BG" w:eastAsia="en-GB"/>
        </w:rPr>
        <w:t>116 Съвместно разработени</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решения</w:t>
      </w:r>
      <w:r w:rsidR="00C007AC" w:rsidRPr="00CD315B">
        <w:rPr>
          <w:rFonts w:asciiTheme="minorHAnsi" w:eastAsia="Times New Roman" w:hAnsiTheme="minorHAnsi"/>
          <w:i/>
          <w:iCs/>
          <w:lang w:val="bg-BG" w:eastAsia="en-GB"/>
        </w:rPr>
        <w:t xml:space="preserve"> </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допринася</w:t>
      </w:r>
      <w:r w:rsidR="00B8150B"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пряко за</w:t>
      </w:r>
      <w:r w:rsidRPr="00CD315B">
        <w:rPr>
          <w:rFonts w:asciiTheme="minorHAnsi" w:eastAsia="Times New Roman" w:hAnsiTheme="minorHAnsi"/>
          <w:lang w:eastAsia="en-GB"/>
        </w:rPr>
        <w:t> </w:t>
      </w:r>
      <w:r w:rsidR="00B8150B" w:rsidRPr="00CD315B">
        <w:rPr>
          <w:rFonts w:asciiTheme="minorHAnsi" w:eastAsia="Times New Roman" w:hAnsiTheme="minorHAnsi"/>
          <w:i/>
          <w:iCs/>
          <w:lang w:eastAsia="en-GB"/>
        </w:rPr>
        <w:t>RCR</w:t>
      </w:r>
      <w:r w:rsidR="00B8150B" w:rsidRPr="00CD315B">
        <w:rPr>
          <w:rFonts w:asciiTheme="minorHAnsi" w:eastAsia="Times New Roman" w:hAnsiTheme="minorHAnsi"/>
          <w:i/>
          <w:iCs/>
          <w:lang w:val="bg-BG" w:eastAsia="en-GB"/>
        </w:rPr>
        <w:t>104 Решения</w:t>
      </w:r>
      <w:r w:rsidRPr="00CD315B">
        <w:rPr>
          <w:rFonts w:asciiTheme="minorHAnsi" w:eastAsia="Times New Roman" w:hAnsiTheme="minorHAnsi"/>
          <w:i/>
          <w:iCs/>
          <w:lang w:val="bg-BG" w:eastAsia="en-GB"/>
        </w:rPr>
        <w:t>, взети или</w:t>
      </w:r>
      <w:r w:rsidRPr="00CD315B">
        <w:rPr>
          <w:rFonts w:asciiTheme="minorHAnsi" w:eastAsia="Times New Roman" w:hAnsiTheme="minorHAnsi"/>
          <w:i/>
          <w:iCs/>
          <w:lang w:eastAsia="en-GB"/>
        </w:rPr>
        <w:t> </w:t>
      </w:r>
      <w:r w:rsidR="00C007AC" w:rsidRPr="00CD315B">
        <w:rPr>
          <w:rFonts w:asciiTheme="minorHAnsi" w:eastAsia="Times New Roman" w:hAnsiTheme="minorHAnsi"/>
          <w:i/>
          <w:iCs/>
          <w:lang w:val="bg-BG" w:eastAsia="en-GB"/>
        </w:rPr>
        <w:t>разширени</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от организациите</w:t>
      </w:r>
      <w:r w:rsidRPr="00CD315B">
        <w:rPr>
          <w:rFonts w:asciiTheme="minorHAnsi" w:eastAsia="Times New Roman" w:hAnsiTheme="minorHAnsi"/>
          <w:lang w:val="bg-BG" w:eastAsia="en-GB"/>
        </w:rPr>
        <w:t>, и дв</w:t>
      </w:r>
      <w:r w:rsidR="00B8150B" w:rsidRPr="00CD315B">
        <w:rPr>
          <w:rFonts w:asciiTheme="minorHAnsi" w:eastAsia="Times New Roman" w:hAnsiTheme="minorHAnsi"/>
          <w:lang w:val="bg-BG" w:eastAsia="en-GB"/>
        </w:rPr>
        <w:t>ата</w:t>
      </w:r>
      <w:r w:rsidRPr="00CD315B">
        <w:rPr>
          <w:rFonts w:asciiTheme="minorHAnsi" w:eastAsia="Times New Roman" w:hAnsiTheme="minorHAnsi"/>
          <w:lang w:val="bg-BG" w:eastAsia="en-GB"/>
        </w:rPr>
        <w:t xml:space="preserve"> са избрани от списъка на общите показатели на ЕС.</w:t>
      </w:r>
      <w:r w:rsidRPr="00CD315B">
        <w:rPr>
          <w:rFonts w:asciiTheme="minorHAnsi" w:eastAsia="Times New Roman" w:hAnsiTheme="minorHAnsi"/>
          <w:lang w:eastAsia="en-GB"/>
        </w:rPr>
        <w:t> </w:t>
      </w:r>
      <w:r w:rsidR="00B8150B"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Приемането или подобряването на </w:t>
      </w:r>
      <w:r w:rsidR="00B8150B" w:rsidRPr="00CD315B">
        <w:rPr>
          <w:rFonts w:asciiTheme="minorHAnsi" w:eastAsia="Times New Roman" w:hAnsiTheme="minorHAnsi"/>
          <w:lang w:val="bg-BG" w:eastAsia="en-GB"/>
        </w:rPr>
        <w:t xml:space="preserve">постигнатите </w:t>
      </w:r>
      <w:r w:rsidRPr="00CD315B">
        <w:rPr>
          <w:rFonts w:asciiTheme="minorHAnsi" w:eastAsia="Times New Roman" w:hAnsiTheme="minorHAnsi"/>
          <w:lang w:val="bg-BG" w:eastAsia="en-GB"/>
        </w:rPr>
        <w:t xml:space="preserve">решения е от решаващо значение за оказване на въздействие на териториално ниво и върху крайните бенефициенти на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val="bg-BG" w:eastAsia="en-GB"/>
        </w:rPr>
        <w:t xml:space="preserve"> 21-27.</w:t>
      </w:r>
    </w:p>
    <w:p w:rsidR="00B8150B" w:rsidRPr="00CD315B" w:rsidRDefault="00B8150B" w:rsidP="00E02FDE">
      <w:pPr>
        <w:spacing w:after="0"/>
        <w:jc w:val="both"/>
        <w:rPr>
          <w:rFonts w:asciiTheme="minorHAnsi" w:eastAsia="Times New Roman" w:hAnsiTheme="minorHAnsi"/>
          <w:lang w:val="bg-BG" w:eastAsia="en-GB"/>
        </w:rPr>
      </w:pPr>
    </w:p>
    <w:p w:rsidR="004C2C44" w:rsidRPr="00CD315B" w:rsidRDefault="00B8150B" w:rsidP="00E02FDE">
      <w:pPr>
        <w:spacing w:after="0"/>
        <w:jc w:val="both"/>
        <w:rPr>
          <w:rFonts w:asciiTheme="minorHAnsi" w:eastAsia="Times New Roman" w:hAnsiTheme="minorHAnsi"/>
          <w:lang w:val="bg-BG" w:eastAsia="en-GB"/>
        </w:rPr>
      </w:pPr>
      <w:r w:rsidRPr="00CD315B">
        <w:rPr>
          <w:rFonts w:asciiTheme="minorHAnsi" w:eastAsia="Times New Roman" w:hAnsiTheme="minorHAnsi"/>
          <w:i/>
          <w:iCs/>
          <w:lang w:eastAsia="en-GB"/>
        </w:rPr>
        <w:t>RCO</w:t>
      </w:r>
      <w:r w:rsidRPr="00CD315B">
        <w:rPr>
          <w:rFonts w:asciiTheme="minorHAnsi" w:eastAsia="Times New Roman" w:hAnsiTheme="minorHAnsi"/>
          <w:i/>
          <w:iCs/>
          <w:lang w:val="bg-BG" w:eastAsia="en-GB"/>
        </w:rPr>
        <w:t>83</w:t>
      </w:r>
      <w:r w:rsidRPr="00CD315B">
        <w:rPr>
          <w:rFonts w:asciiTheme="minorHAnsi" w:eastAsia="Times New Roman" w:hAnsiTheme="minorHAnsi"/>
          <w:i/>
          <w:iCs/>
          <w:lang w:eastAsia="en-GB"/>
        </w:rPr>
        <w:t> </w:t>
      </w:r>
      <w:r w:rsidRPr="00CD315B">
        <w:rPr>
          <w:rFonts w:asciiTheme="minorHAnsi" w:eastAsia="Times New Roman" w:hAnsiTheme="minorHAnsi"/>
          <w:i/>
          <w:iCs/>
          <w:lang w:val="bg-BG" w:eastAsia="en-GB"/>
        </w:rPr>
        <w:t xml:space="preserve"> </w:t>
      </w:r>
      <w:r w:rsidR="004C2C44" w:rsidRPr="00CD315B">
        <w:rPr>
          <w:rFonts w:asciiTheme="minorHAnsi" w:eastAsia="Times New Roman" w:hAnsiTheme="minorHAnsi"/>
          <w:i/>
          <w:iCs/>
          <w:lang w:val="bg-BG" w:eastAsia="en-GB"/>
        </w:rPr>
        <w:t>Съвместно разработени</w:t>
      </w:r>
      <w:r w:rsidRPr="00CD315B">
        <w:rPr>
          <w:rFonts w:asciiTheme="minorHAnsi" w:eastAsia="Times New Roman" w:hAnsiTheme="minorHAnsi"/>
          <w:i/>
          <w:iCs/>
          <w:lang w:val="bg-BG" w:eastAsia="en-GB"/>
        </w:rPr>
        <w:t xml:space="preserve"> </w:t>
      </w:r>
      <w:r w:rsidR="004C2C44" w:rsidRPr="00CD315B">
        <w:rPr>
          <w:rFonts w:asciiTheme="minorHAnsi" w:eastAsia="Times New Roman" w:hAnsiTheme="minorHAnsi"/>
          <w:i/>
          <w:iCs/>
          <w:lang w:val="bg-BG" w:eastAsia="en-GB"/>
        </w:rPr>
        <w:t>стратегии и планове за действие</w:t>
      </w:r>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val="bg-BG" w:eastAsia="en-GB"/>
        </w:rPr>
        <w:t>пряко допринася за</w:t>
      </w:r>
      <w:r w:rsidR="004C2C44" w:rsidRPr="00CD315B">
        <w:rPr>
          <w:rFonts w:asciiTheme="minorHAnsi" w:eastAsia="Times New Roman" w:hAnsiTheme="minorHAnsi"/>
          <w:lang w:eastAsia="en-GB"/>
        </w:rPr>
        <w:t> </w:t>
      </w:r>
      <w:r w:rsidR="004C2C44" w:rsidRPr="00CD315B">
        <w:rPr>
          <w:rFonts w:asciiTheme="minorHAnsi" w:eastAsia="Times New Roman" w:hAnsiTheme="minorHAnsi"/>
          <w:i/>
          <w:iCs/>
          <w:lang w:eastAsia="en-GB"/>
        </w:rPr>
        <w:t>RCR</w:t>
      </w:r>
      <w:r w:rsidR="004C2C44" w:rsidRPr="00CD315B">
        <w:rPr>
          <w:rFonts w:asciiTheme="minorHAnsi" w:eastAsia="Times New Roman" w:hAnsiTheme="minorHAnsi"/>
          <w:i/>
          <w:iCs/>
          <w:lang w:val="bg-BG" w:eastAsia="en-GB"/>
        </w:rPr>
        <w:t>79 Съвместни стратегии и план</w:t>
      </w:r>
      <w:r w:rsidR="007111F6" w:rsidRPr="00CD315B">
        <w:rPr>
          <w:rFonts w:asciiTheme="minorHAnsi" w:eastAsia="Times New Roman" w:hAnsiTheme="minorHAnsi"/>
          <w:i/>
          <w:iCs/>
          <w:lang w:val="bg-BG" w:eastAsia="en-GB"/>
        </w:rPr>
        <w:t>ове</w:t>
      </w:r>
      <w:r w:rsidR="004C2C44" w:rsidRPr="00CD315B">
        <w:rPr>
          <w:rFonts w:asciiTheme="minorHAnsi" w:eastAsia="Times New Roman" w:hAnsiTheme="minorHAnsi"/>
          <w:i/>
          <w:iCs/>
          <w:lang w:val="bg-BG" w:eastAsia="en-GB"/>
        </w:rPr>
        <w:t xml:space="preserve"> за действие, възприети от организациите</w:t>
      </w:r>
      <w:r w:rsidR="004C2C44" w:rsidRPr="00CD315B">
        <w:rPr>
          <w:rFonts w:asciiTheme="minorHAnsi" w:eastAsia="Times New Roman" w:hAnsiTheme="minorHAnsi"/>
          <w:i/>
          <w:iCs/>
          <w:lang w:eastAsia="en-GB"/>
        </w:rPr>
        <w:t> </w:t>
      </w:r>
      <w:r w:rsidR="004C2C44" w:rsidRPr="00CD315B">
        <w:rPr>
          <w:rFonts w:asciiTheme="minorHAnsi" w:eastAsia="Times New Roman" w:hAnsiTheme="minorHAnsi"/>
          <w:lang w:val="bg-BG" w:eastAsia="en-GB"/>
        </w:rPr>
        <w:t>, и двете са избрани от списъка на общите показатели на ЕО.</w:t>
      </w:r>
      <w:r w:rsidR="004C2C44" w:rsidRPr="00CD315B">
        <w:rPr>
          <w:rFonts w:asciiTheme="minorHAnsi" w:eastAsia="Times New Roman" w:hAnsiTheme="minorHAnsi"/>
          <w:lang w:eastAsia="en-GB"/>
        </w:rPr>
        <w:t xml:space="preserve"> Приемането или разширяването на </w:t>
      </w:r>
      <w:r w:rsidR="007111F6" w:rsidRPr="00CD315B">
        <w:rPr>
          <w:rFonts w:asciiTheme="minorHAnsi" w:eastAsia="Times New Roman" w:hAnsiTheme="minorHAnsi"/>
          <w:lang w:val="bg-BG" w:eastAsia="en-GB"/>
        </w:rPr>
        <w:t>постигнатите</w:t>
      </w:r>
      <w:r w:rsidR="004C2C44" w:rsidRPr="00CD315B">
        <w:rPr>
          <w:rFonts w:asciiTheme="minorHAnsi" w:eastAsia="Times New Roman" w:hAnsiTheme="minorHAnsi"/>
          <w:lang w:eastAsia="en-GB"/>
        </w:rPr>
        <w:t xml:space="preserve"> стратегии / планове за действие е от решаващо значение за оказване на въздействие на териториално ниво и върху крайните бенефициенти на </w:t>
      </w:r>
      <w:r w:rsidR="00561104" w:rsidRPr="00CD315B">
        <w:rPr>
          <w:rFonts w:asciiTheme="minorHAnsi" w:eastAsia="Times New Roman" w:hAnsiTheme="minorHAnsi"/>
          <w:lang w:eastAsia="en-GB"/>
        </w:rPr>
        <w:t>Интеррег Евро-МЕД</w:t>
      </w:r>
      <w:r w:rsidR="004C2C44" w:rsidRPr="00CD315B">
        <w:rPr>
          <w:rFonts w:asciiTheme="minorHAnsi" w:eastAsia="Times New Roman" w:hAnsiTheme="minorHAnsi"/>
          <w:lang w:eastAsia="en-GB"/>
        </w:rPr>
        <w:t xml:space="preserve"> 21-27.</w:t>
      </w:r>
    </w:p>
    <w:p w:rsidR="007111F6" w:rsidRPr="00CD315B" w:rsidRDefault="007111F6"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i/>
          <w:iCs/>
          <w:lang w:eastAsia="en-GB"/>
        </w:rPr>
        <w:t>RCO</w:t>
      </w:r>
      <w:r w:rsidRPr="00CD315B">
        <w:rPr>
          <w:rFonts w:asciiTheme="minorHAnsi" w:eastAsia="Times New Roman" w:hAnsiTheme="minorHAnsi"/>
          <w:i/>
          <w:iCs/>
          <w:lang w:val="bg-BG" w:eastAsia="en-GB"/>
        </w:rPr>
        <w:t>87 Организации, които си сътрудничат през границите</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7111F6" w:rsidRPr="00CD315B">
        <w:rPr>
          <w:rFonts w:asciiTheme="minorHAnsi" w:eastAsia="Times New Roman" w:hAnsiTheme="minorHAnsi"/>
          <w:lang w:val="bg-BG" w:eastAsia="en-GB"/>
        </w:rPr>
        <w:t xml:space="preserve"> </w:t>
      </w:r>
      <w:r w:rsidRPr="00CD315B">
        <w:rPr>
          <w:rFonts w:asciiTheme="minorHAnsi" w:eastAsia="Times New Roman" w:hAnsiTheme="minorHAnsi"/>
          <w:i/>
          <w:iCs/>
          <w:lang w:eastAsia="en-GB"/>
        </w:rPr>
        <w:t>RCO</w:t>
      </w:r>
      <w:r w:rsidRPr="00CD315B">
        <w:rPr>
          <w:rFonts w:asciiTheme="minorHAnsi" w:eastAsia="Times New Roman" w:hAnsiTheme="minorHAnsi"/>
          <w:i/>
          <w:iCs/>
          <w:lang w:val="bg-BG" w:eastAsia="en-GB"/>
        </w:rPr>
        <w:t>01 П</w:t>
      </w:r>
      <w:r w:rsidR="007111F6" w:rsidRPr="00CD315B">
        <w:rPr>
          <w:rFonts w:asciiTheme="minorHAnsi" w:eastAsia="Times New Roman" w:hAnsiTheme="minorHAnsi"/>
          <w:i/>
          <w:iCs/>
          <w:lang w:val="bg-BG" w:eastAsia="en-GB"/>
        </w:rPr>
        <w:t xml:space="preserve">одкрепени предприятия </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и</w:t>
      </w:r>
      <w:r w:rsidRPr="00CD315B">
        <w:rPr>
          <w:rFonts w:asciiTheme="minorHAnsi" w:eastAsia="Times New Roman" w:hAnsiTheme="minorHAnsi"/>
          <w:lang w:eastAsia="en-GB"/>
        </w:rPr>
        <w:t> </w:t>
      </w:r>
      <w:r w:rsidRPr="00CD315B">
        <w:rPr>
          <w:rFonts w:asciiTheme="minorHAnsi" w:eastAsia="Times New Roman" w:hAnsiTheme="minorHAnsi"/>
          <w:i/>
          <w:iCs/>
          <w:lang w:eastAsia="en-GB"/>
        </w:rPr>
        <w:t>PSOI</w:t>
      </w:r>
      <w:r w:rsidRPr="00CD315B">
        <w:rPr>
          <w:rFonts w:asciiTheme="minorHAnsi" w:eastAsia="Times New Roman" w:hAnsiTheme="minorHAnsi"/>
          <w:i/>
          <w:iCs/>
          <w:lang w:val="bg-BG" w:eastAsia="en-GB"/>
        </w:rPr>
        <w:t xml:space="preserve"> Съвместн</w:t>
      </w:r>
      <w:r w:rsidR="007111F6" w:rsidRPr="00CD315B">
        <w:rPr>
          <w:rFonts w:asciiTheme="minorHAnsi" w:eastAsia="Times New Roman" w:hAnsiTheme="minorHAnsi"/>
          <w:i/>
          <w:iCs/>
          <w:lang w:val="bg-BG" w:eastAsia="en-GB"/>
        </w:rPr>
        <w:t xml:space="preserve">о </w:t>
      </w:r>
      <w:r w:rsidRPr="00CD315B">
        <w:rPr>
          <w:rFonts w:asciiTheme="minorHAnsi" w:eastAsia="Times New Roman" w:hAnsiTheme="minorHAnsi"/>
          <w:i/>
          <w:iCs/>
          <w:lang w:val="bg-BG" w:eastAsia="en-GB"/>
        </w:rPr>
        <w:t xml:space="preserve"> разработени действия</w:t>
      </w:r>
      <w:r w:rsidRPr="00CD315B">
        <w:rPr>
          <w:rFonts w:asciiTheme="minorHAnsi" w:eastAsia="Times New Roman" w:hAnsiTheme="minorHAnsi"/>
          <w:i/>
          <w:iCs/>
          <w:lang w:eastAsia="en-GB"/>
        </w:rPr>
        <w:t> </w:t>
      </w:r>
      <w:r w:rsidR="007111F6" w:rsidRPr="00CD315B">
        <w:rPr>
          <w:rFonts w:asciiTheme="minorHAnsi" w:eastAsia="Times New Roman" w:hAnsiTheme="minorHAnsi"/>
          <w:i/>
          <w:iCs/>
          <w:lang w:val="bg-BG" w:eastAsia="en-GB"/>
        </w:rPr>
        <w:t xml:space="preserve"> </w:t>
      </w:r>
      <w:r w:rsidRPr="00CD315B">
        <w:rPr>
          <w:rFonts w:asciiTheme="minorHAnsi" w:eastAsia="Times New Roman" w:hAnsiTheme="minorHAnsi"/>
          <w:lang w:val="bg-BG" w:eastAsia="en-GB"/>
        </w:rPr>
        <w:t>пряко допринасят за</w:t>
      </w:r>
      <w:r w:rsidRPr="00CD315B">
        <w:rPr>
          <w:rFonts w:asciiTheme="minorHAnsi" w:eastAsia="Times New Roman" w:hAnsiTheme="minorHAnsi"/>
          <w:lang w:eastAsia="en-GB"/>
        </w:rPr>
        <w:t> </w:t>
      </w:r>
      <w:r w:rsidR="007111F6" w:rsidRPr="00CD315B">
        <w:rPr>
          <w:rFonts w:asciiTheme="minorHAnsi" w:eastAsia="Times New Roman" w:hAnsiTheme="minorHAnsi"/>
          <w:i/>
          <w:iCs/>
          <w:lang w:eastAsia="en-GB"/>
        </w:rPr>
        <w:t>PSR</w:t>
      </w:r>
      <w:r w:rsidR="00AE0511" w:rsidRPr="00CD315B">
        <w:rPr>
          <w:rFonts w:asciiTheme="minorHAnsi" w:eastAsia="Times New Roman" w:hAnsiTheme="minorHAnsi"/>
          <w:i/>
          <w:iCs/>
          <w:lang w:val="bg-BG" w:eastAsia="en-GB"/>
        </w:rPr>
        <w:t xml:space="preserve"> </w:t>
      </w:r>
      <w:r w:rsidR="007111F6" w:rsidRPr="00CD315B">
        <w:rPr>
          <w:rFonts w:asciiTheme="minorHAnsi" w:eastAsia="Times New Roman" w:hAnsiTheme="minorHAnsi"/>
          <w:i/>
          <w:iCs/>
          <w:lang w:val="bg-BG" w:eastAsia="en-GB"/>
        </w:rPr>
        <w:t xml:space="preserve"> О</w:t>
      </w:r>
      <w:r w:rsidRPr="00CD315B">
        <w:rPr>
          <w:rFonts w:asciiTheme="minorHAnsi" w:eastAsia="Times New Roman" w:hAnsiTheme="minorHAnsi"/>
          <w:i/>
          <w:iCs/>
          <w:lang w:val="bg-BG" w:eastAsia="en-GB"/>
        </w:rPr>
        <w:t>рганизации</w:t>
      </w:r>
      <w:r w:rsidR="007111F6" w:rsidRPr="00CD315B">
        <w:rPr>
          <w:rFonts w:asciiTheme="minorHAnsi" w:eastAsia="Times New Roman" w:hAnsiTheme="minorHAnsi"/>
          <w:i/>
          <w:iCs/>
          <w:lang w:val="bg-BG" w:eastAsia="en-GB"/>
        </w:rPr>
        <w:t xml:space="preserve"> </w:t>
      </w:r>
      <w:r w:rsidRPr="00CD315B">
        <w:rPr>
          <w:rFonts w:asciiTheme="minorHAnsi" w:eastAsia="Times New Roman" w:hAnsiTheme="minorHAnsi"/>
          <w:i/>
          <w:iCs/>
          <w:lang w:val="bg-BG" w:eastAsia="en-GB"/>
        </w:rPr>
        <w:t xml:space="preserve"> с увеличен капацитет поради тяхното участие в трансгранични дейности за сътрудничество</w:t>
      </w:r>
      <w:r w:rsidRPr="00CD315B">
        <w:rPr>
          <w:rFonts w:asciiTheme="minorHAnsi" w:eastAsia="Times New Roman" w:hAnsiTheme="minorHAnsi"/>
          <w:i/>
          <w:iCs/>
          <w:lang w:eastAsia="en-GB"/>
        </w:rPr>
        <w:t> </w:t>
      </w:r>
      <w:r w:rsidRPr="00CD315B">
        <w:rPr>
          <w:rFonts w:asciiTheme="minorHAnsi" w:eastAsia="Times New Roman" w:hAnsiTheme="minorHAnsi"/>
          <w:lang w:val="bg-BG" w:eastAsia="en-GB"/>
        </w:rPr>
        <w:t>: повишен капацитет на организации в програмната област се постига чрез:</w:t>
      </w:r>
    </w:p>
    <w:p w:rsidR="007111F6" w:rsidRPr="00CD315B" w:rsidRDefault="007111F6" w:rsidP="00E02FDE">
      <w:pPr>
        <w:spacing w:after="0"/>
        <w:jc w:val="both"/>
        <w:rPr>
          <w:rFonts w:asciiTheme="minorHAnsi" w:eastAsia="Times New Roman" w:hAnsiTheme="minorHAnsi"/>
          <w:lang w:val="bg-BG" w:eastAsia="en-GB"/>
        </w:rPr>
      </w:pP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сътрудничеството на организации в рамките на финансирани проекти - което води до увеличаване на капацитета за изпълнение на проекти и в тематичната област на съответната </w:t>
      </w:r>
      <w:r w:rsidR="007111F6" w:rsidRPr="00CD315B">
        <w:rPr>
          <w:rFonts w:asciiTheme="minorHAnsi" w:eastAsia="Times New Roman" w:hAnsiTheme="minorHAnsi"/>
          <w:lang w:val="bg-BG" w:eastAsia="en-GB"/>
        </w:rPr>
        <w:t>специфична</w:t>
      </w:r>
      <w:r w:rsidRPr="00CD315B">
        <w:rPr>
          <w:rFonts w:asciiTheme="minorHAnsi" w:eastAsia="Times New Roman" w:hAnsiTheme="minorHAnsi"/>
          <w:lang w:val="bg-BG" w:eastAsia="en-GB"/>
        </w:rPr>
        <w:t xml:space="preserve"> цел</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активното участие на предприятия в рамките на финансирани проекти и подкрепата, предоставяна на предприятията чрез проектни дейности - в резултат на това </w:t>
      </w:r>
      <w:r w:rsidRPr="00CD315B">
        <w:rPr>
          <w:rFonts w:asciiTheme="minorHAnsi" w:eastAsia="Times New Roman" w:hAnsiTheme="minorHAnsi"/>
          <w:lang w:eastAsia="en-GB"/>
        </w:rPr>
        <w:t>i</w:t>
      </w:r>
      <w:r w:rsidRPr="00CD315B">
        <w:rPr>
          <w:rFonts w:asciiTheme="minorHAnsi" w:eastAsia="Times New Roman" w:hAnsiTheme="minorHAnsi"/>
          <w:lang w:val="bg-BG" w:eastAsia="en-GB"/>
        </w:rPr>
        <w:t xml:space="preserve">) увеличен капацитет на предприятията както при изпълнението на проекти, така и в тематичната област на съответната конкретна цел, и в </w:t>
      </w:r>
      <w:r w:rsidRPr="00CD315B">
        <w:rPr>
          <w:rFonts w:asciiTheme="minorHAnsi" w:eastAsia="Times New Roman" w:hAnsiTheme="minorHAnsi"/>
          <w:lang w:eastAsia="en-GB"/>
        </w:rPr>
        <w:t>ii</w:t>
      </w:r>
      <w:r w:rsidRPr="00CD315B">
        <w:rPr>
          <w:rFonts w:asciiTheme="minorHAnsi" w:eastAsia="Times New Roman" w:hAnsiTheme="minorHAnsi"/>
          <w:lang w:val="bg-BG" w:eastAsia="en-GB"/>
        </w:rPr>
        <w:t>) увеличен капацитет на организациите</w:t>
      </w:r>
      <w:r w:rsidR="007111F6"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различни от предприятията</w:t>
      </w:r>
      <w:r w:rsidR="007111F6"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за сътрудничество и ангажиране на частния сектор в проекти</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изпълнението на съвместни действия чрез сътрудничество на няколко проекта и / или с външни заинтересовани страни, което води до повишен капацитет за управление на сътрудничеството в програмната област.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Освен това, </w:t>
      </w:r>
      <w:r w:rsidR="007111F6" w:rsidRPr="00CD315B">
        <w:rPr>
          <w:rFonts w:asciiTheme="minorHAnsi" w:eastAsia="Times New Roman" w:hAnsiTheme="minorHAnsi"/>
          <w:lang w:val="bg-BG" w:eastAsia="en-GB"/>
        </w:rPr>
        <w:t xml:space="preserve"> </w:t>
      </w:r>
      <w:r w:rsidR="007111F6" w:rsidRPr="00CD315B">
        <w:rPr>
          <w:rFonts w:asciiTheme="minorHAnsi" w:eastAsia="Times New Roman" w:hAnsiTheme="minorHAnsi"/>
          <w:i/>
          <w:iCs/>
          <w:lang w:eastAsia="en-GB"/>
        </w:rPr>
        <w:t>RCR104</w:t>
      </w:r>
      <w:r w:rsidR="007111F6" w:rsidRPr="00CD315B">
        <w:rPr>
          <w:rFonts w:asciiTheme="minorHAnsi" w:eastAsia="Times New Roman" w:hAnsiTheme="minorHAnsi"/>
          <w:i/>
          <w:iCs/>
          <w:lang w:val="bg-BG" w:eastAsia="en-GB"/>
        </w:rPr>
        <w:t xml:space="preserve"> Р</w:t>
      </w:r>
      <w:r w:rsidRPr="00CD315B">
        <w:rPr>
          <w:rFonts w:asciiTheme="minorHAnsi" w:eastAsia="Times New Roman" w:hAnsiTheme="minorHAnsi"/>
          <w:i/>
          <w:iCs/>
          <w:lang w:eastAsia="en-GB"/>
        </w:rPr>
        <w:t xml:space="preserve">ешения, взети или </w:t>
      </w:r>
      <w:r w:rsidR="007111F6" w:rsidRPr="00CD315B">
        <w:rPr>
          <w:rFonts w:asciiTheme="minorHAnsi" w:eastAsia="Times New Roman" w:hAnsiTheme="minorHAnsi"/>
          <w:i/>
          <w:iCs/>
          <w:lang w:val="bg-BG" w:eastAsia="en-GB"/>
        </w:rPr>
        <w:t xml:space="preserve">подобрени </w:t>
      </w:r>
      <w:r w:rsidRPr="00CD315B">
        <w:rPr>
          <w:rFonts w:asciiTheme="minorHAnsi" w:eastAsia="Times New Roman" w:hAnsiTheme="minorHAnsi"/>
          <w:i/>
          <w:iCs/>
          <w:lang w:eastAsia="en-GB"/>
        </w:rPr>
        <w:t xml:space="preserve"> от организациите, </w:t>
      </w:r>
      <w:r w:rsidRPr="00CD315B">
        <w:rPr>
          <w:rFonts w:asciiTheme="minorHAnsi" w:eastAsia="Times New Roman" w:hAnsiTheme="minorHAnsi"/>
          <w:lang w:eastAsia="en-GB"/>
        </w:rPr>
        <w:t>и </w:t>
      </w:r>
      <w:r w:rsidRPr="00CD315B">
        <w:rPr>
          <w:rFonts w:asciiTheme="minorHAnsi" w:eastAsia="Times New Roman" w:hAnsiTheme="minorHAnsi"/>
          <w:i/>
          <w:iCs/>
          <w:lang w:eastAsia="en-GB"/>
        </w:rPr>
        <w:t>RCR79 Съвместни стратегии и план за действие, възприети от организациите, </w:t>
      </w:r>
      <w:r w:rsidRPr="00CD315B">
        <w:rPr>
          <w:rFonts w:asciiTheme="minorHAnsi" w:eastAsia="Times New Roman" w:hAnsiTheme="minorHAnsi"/>
          <w:lang w:eastAsia="en-GB"/>
        </w:rPr>
        <w:t>също допринасят за </w:t>
      </w:r>
      <w:r w:rsidR="007111F6" w:rsidRPr="00CD315B">
        <w:rPr>
          <w:rFonts w:asciiTheme="minorHAnsi" w:eastAsia="Times New Roman" w:hAnsiTheme="minorHAnsi"/>
          <w:i/>
          <w:iCs/>
          <w:lang w:eastAsia="en-GB"/>
        </w:rPr>
        <w:t xml:space="preserve">PSRI </w:t>
      </w:r>
      <w:r w:rsidR="007111F6" w:rsidRPr="00CD315B">
        <w:rPr>
          <w:rFonts w:asciiTheme="minorHAnsi" w:eastAsia="Times New Roman" w:hAnsiTheme="minorHAnsi"/>
          <w:i/>
          <w:iCs/>
          <w:lang w:val="bg-BG" w:eastAsia="en-GB"/>
        </w:rPr>
        <w:t>О</w:t>
      </w:r>
      <w:r w:rsidRPr="00CD315B">
        <w:rPr>
          <w:rFonts w:asciiTheme="minorHAnsi" w:eastAsia="Times New Roman" w:hAnsiTheme="minorHAnsi"/>
          <w:i/>
          <w:iCs/>
          <w:lang w:eastAsia="en-GB"/>
        </w:rPr>
        <w:t>рганизации с повишен капацитет поради участието им в трансгранични дейности за сътрудничество </w:t>
      </w:r>
      <w:r w:rsidRPr="00CD315B">
        <w:rPr>
          <w:rFonts w:asciiTheme="minorHAnsi" w:eastAsia="Times New Roman" w:hAnsiTheme="minorHAnsi"/>
          <w:lang w:eastAsia="en-GB"/>
        </w:rPr>
        <w:t>, като организации, които приемат или подобряват разработени решения и Стратегиите показват, че са увеличили капацитета си чрез самия процес на усвояване.</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lastRenderedPageBreak/>
        <w:t xml:space="preserve">Приносът - пряк или косвен - на всички избрани показатели към показателя за </w:t>
      </w:r>
      <w:r w:rsidR="00693A39"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резултат </w:t>
      </w:r>
      <w:r w:rsidRPr="00CD315B">
        <w:rPr>
          <w:rFonts w:asciiTheme="minorHAnsi" w:eastAsia="Times New Roman" w:hAnsiTheme="minorHAnsi"/>
          <w:i/>
          <w:iCs/>
          <w:lang w:eastAsia="en-GB"/>
        </w:rPr>
        <w:t>Организации с увеличен капацитет поради участието си в трансгранични дейности за сътрудничество </w:t>
      </w:r>
      <w:r w:rsidRPr="00CD315B">
        <w:rPr>
          <w:rFonts w:asciiTheme="minorHAnsi" w:eastAsia="Times New Roman" w:hAnsiTheme="minorHAnsi"/>
          <w:lang w:eastAsia="en-GB"/>
        </w:rPr>
        <w:t xml:space="preserve">демонстрират значимостта на нарастващия институционален капацитет в рамките на програмата </w:t>
      </w:r>
      <w:r w:rsidR="00561104" w:rsidRPr="00CD315B">
        <w:rPr>
          <w:rFonts w:asciiTheme="minorHAnsi" w:eastAsia="Times New Roman" w:hAnsiTheme="minorHAnsi"/>
          <w:lang w:eastAsia="en-GB"/>
        </w:rPr>
        <w:t>Интеррег Евро-МЕД</w:t>
      </w:r>
      <w:r w:rsidRPr="00CD315B">
        <w:rPr>
          <w:rFonts w:asciiTheme="minorHAnsi" w:eastAsia="Times New Roman" w:hAnsiTheme="minorHAnsi"/>
          <w:lang w:eastAsia="en-GB"/>
        </w:rPr>
        <w:t xml:space="preserve"> 21-27, в съответствие с </w:t>
      </w:r>
      <w:r w:rsidR="00693A39" w:rsidRPr="00CD315B">
        <w:rPr>
          <w:rFonts w:asciiTheme="minorHAnsi" w:eastAsia="Times New Roman" w:hAnsiTheme="minorHAnsi"/>
          <w:lang w:val="bg-BG" w:eastAsia="en-GB"/>
        </w:rPr>
        <w:t xml:space="preserve">основните </w:t>
      </w:r>
      <w:r w:rsidRPr="00CD315B">
        <w:rPr>
          <w:rFonts w:asciiTheme="minorHAnsi" w:eastAsia="Times New Roman" w:hAnsiTheme="minorHAnsi"/>
          <w:lang w:eastAsia="en-GB"/>
        </w:rPr>
        <w:t>цели на транснационалното сътрудничество.</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r w:rsidR="00235D12">
        <w:rPr>
          <w:rFonts w:asciiTheme="minorHAnsi" w:eastAsia="Times New Roman" w:hAnsiTheme="minorHAnsi"/>
          <w:noProof/>
          <w:lang w:val="bg-BG" w:eastAsia="bg-BG"/>
        </w:rPr>
        <w:drawing>
          <wp:inline distT="0" distB="0" distL="0" distR="0" wp14:anchorId="7884EF45">
            <wp:extent cx="4828540" cy="4334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28540" cy="4334510"/>
                    </a:xfrm>
                    <a:prstGeom prst="rect">
                      <a:avLst/>
                    </a:prstGeom>
                    <a:noFill/>
                  </pic:spPr>
                </pic:pic>
              </a:graphicData>
            </a:graphic>
          </wp:inline>
        </w:drawing>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CD315B">
      <w:pPr>
        <w:pStyle w:val="Heading2"/>
        <w:spacing w:before="0" w:beforeAutospacing="0" w:after="160" w:afterAutospacing="0" w:line="312" w:lineRule="auto"/>
        <w:rPr>
          <w:rFonts w:ascii="Calibri" w:eastAsia="Calibri" w:hAnsi="Calibri" w:cs="Calibri"/>
          <w:smallCaps/>
          <w:color w:val="4470B4"/>
          <w:sz w:val="28"/>
          <w:szCs w:val="28"/>
          <w:lang w:eastAsia="fr-FR"/>
        </w:rPr>
      </w:pPr>
      <w:bookmarkStart w:id="83" w:name="_Toc62825066"/>
      <w:r w:rsidRPr="00CD315B">
        <w:rPr>
          <w:rFonts w:ascii="Calibri" w:eastAsia="Calibri" w:hAnsi="Calibri" w:cs="Calibri"/>
          <w:b w:val="0"/>
          <w:bCs w:val="0"/>
          <w:smallCaps/>
          <w:color w:val="4470B4"/>
          <w:sz w:val="28"/>
          <w:szCs w:val="28"/>
          <w:lang w:eastAsia="fr-FR"/>
        </w:rPr>
        <w:t>3. Фокус</w:t>
      </w:r>
      <w:r w:rsidR="00693A39" w:rsidRPr="00CD315B">
        <w:rPr>
          <w:rFonts w:ascii="Calibri" w:eastAsia="Calibri" w:hAnsi="Calibri" w:cs="Calibri"/>
          <w:b w:val="0"/>
          <w:bCs w:val="0"/>
          <w:smallCaps/>
          <w:color w:val="4470B4"/>
          <w:sz w:val="28"/>
          <w:szCs w:val="28"/>
          <w:lang w:eastAsia="fr-FR"/>
        </w:rPr>
        <w:t xml:space="preserve"> </w:t>
      </w:r>
      <w:r w:rsidRPr="00CD315B">
        <w:rPr>
          <w:rFonts w:ascii="Calibri" w:eastAsia="Calibri" w:hAnsi="Calibri" w:cs="Calibri"/>
          <w:b w:val="0"/>
          <w:bCs w:val="0"/>
          <w:smallCaps/>
          <w:color w:val="4470B4"/>
          <w:sz w:val="28"/>
          <w:szCs w:val="28"/>
          <w:lang w:eastAsia="fr-FR"/>
        </w:rPr>
        <w:t xml:space="preserve"> върху избрани </w:t>
      </w:r>
      <w:r w:rsidR="00693A39" w:rsidRPr="00CD315B">
        <w:rPr>
          <w:rFonts w:ascii="Calibri" w:eastAsia="Calibri" w:hAnsi="Calibri" w:cs="Calibri"/>
          <w:b w:val="0"/>
          <w:bCs w:val="0"/>
          <w:smallCaps/>
          <w:color w:val="4470B4"/>
          <w:sz w:val="28"/>
          <w:szCs w:val="28"/>
          <w:lang w:eastAsia="fr-FR"/>
        </w:rPr>
        <w:t xml:space="preserve">специфични </w:t>
      </w:r>
      <w:r w:rsidRPr="00CD315B">
        <w:rPr>
          <w:rFonts w:ascii="Calibri" w:eastAsia="Calibri" w:hAnsi="Calibri" w:cs="Calibri"/>
          <w:b w:val="0"/>
          <w:bCs w:val="0"/>
          <w:smallCaps/>
          <w:color w:val="4470B4"/>
          <w:sz w:val="28"/>
          <w:szCs w:val="28"/>
          <w:lang w:eastAsia="fr-FR"/>
        </w:rPr>
        <w:t xml:space="preserve"> цели</w:t>
      </w:r>
      <w:bookmarkEnd w:id="83"/>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Обоснов</w:t>
      </w:r>
      <w:r w:rsidR="00693A39" w:rsidRPr="00CD315B">
        <w:rPr>
          <w:rFonts w:asciiTheme="minorHAnsi" w:eastAsia="Times New Roman" w:hAnsiTheme="minorHAnsi"/>
          <w:lang w:val="bg-BG" w:eastAsia="en-GB"/>
        </w:rPr>
        <w:t xml:space="preserve">ава </w:t>
      </w:r>
      <w:r w:rsidRPr="00CD315B">
        <w:rPr>
          <w:rFonts w:asciiTheme="minorHAnsi" w:eastAsia="Times New Roman" w:hAnsiTheme="minorHAnsi"/>
          <w:lang w:eastAsia="en-GB"/>
        </w:rPr>
        <w:t xml:space="preserve"> избора на показатели по вид </w:t>
      </w:r>
      <w:r w:rsidR="00693A39" w:rsidRPr="00CD315B">
        <w:rPr>
          <w:rFonts w:asciiTheme="minorHAnsi" w:eastAsia="Times New Roman" w:hAnsiTheme="minorHAnsi"/>
          <w:lang w:val="bg-BG" w:eastAsia="en-GB"/>
        </w:rPr>
        <w:t xml:space="preserve">интервенция </w:t>
      </w:r>
      <w:r w:rsidRPr="00CD315B">
        <w:rPr>
          <w:rFonts w:asciiTheme="minorHAnsi" w:eastAsia="Times New Roman" w:hAnsiTheme="minorHAnsi"/>
          <w:lang w:eastAsia="en-GB"/>
        </w:rPr>
        <w:t>(</w:t>
      </w:r>
      <w:r w:rsidR="009609E2" w:rsidRPr="00CD315B">
        <w:rPr>
          <w:rFonts w:asciiTheme="minorHAnsi" w:eastAsia="Times New Roman" w:hAnsiTheme="minorHAnsi"/>
          <w:lang w:val="bg-BG" w:eastAsia="en-GB"/>
        </w:rPr>
        <w:t>ЦП</w:t>
      </w:r>
      <w:r w:rsidR="009609E2"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 xml:space="preserve">и </w:t>
      </w:r>
      <w:r w:rsidR="00561104" w:rsidRPr="00CD315B">
        <w:rPr>
          <w:rFonts w:asciiTheme="minorHAnsi" w:eastAsia="Times New Roman" w:hAnsiTheme="minorHAnsi"/>
          <w:lang w:eastAsia="en-GB"/>
        </w:rPr>
        <w:t>CЦ</w:t>
      </w:r>
      <w:r w:rsidRPr="00CD315B">
        <w:rPr>
          <w:rFonts w:asciiTheme="minorHAnsi" w:eastAsia="Times New Roman" w:hAnsiTheme="minorHAnsi"/>
          <w:lang w:eastAsia="en-GB"/>
        </w:rPr>
        <w:t>)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Пока</w:t>
      </w:r>
      <w:r w:rsidR="00693A39" w:rsidRPr="00CD315B">
        <w:rPr>
          <w:rFonts w:asciiTheme="minorHAnsi" w:eastAsia="Times New Roman" w:hAnsiTheme="minorHAnsi"/>
          <w:lang w:val="bg-BG" w:eastAsia="en-GB"/>
        </w:rPr>
        <w:t xml:space="preserve">зва </w:t>
      </w:r>
      <w:r w:rsidRPr="00CD315B">
        <w:rPr>
          <w:rFonts w:asciiTheme="minorHAnsi" w:eastAsia="Times New Roman" w:hAnsiTheme="minorHAnsi"/>
          <w:lang w:eastAsia="en-GB"/>
        </w:rPr>
        <w:t xml:space="preserve"> етапи и зададени цели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Трайност на резултатите         </w:t>
      </w:r>
    </w:p>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Използване на ресурси / връзка към бюджета         </w:t>
      </w:r>
    </w:p>
    <w:p w:rsidR="004C2C44" w:rsidRPr="00CD315B" w:rsidRDefault="00693A39" w:rsidP="00E02FDE">
      <w:pPr>
        <w:spacing w:after="0"/>
        <w:jc w:val="center"/>
        <w:rPr>
          <w:rFonts w:asciiTheme="minorHAnsi" w:eastAsia="Times New Roman" w:hAnsiTheme="minorHAnsi"/>
          <w:lang w:val="bg-BG" w:eastAsia="en-GB"/>
        </w:rPr>
      </w:pPr>
      <w:r w:rsidRPr="00CD315B">
        <w:rPr>
          <w:rFonts w:asciiTheme="minorHAnsi" w:eastAsia="Times New Roman" w:hAnsiTheme="minorHAnsi"/>
          <w:lang w:val="bg-BG" w:eastAsia="en-GB"/>
        </w:rPr>
        <w:t xml:space="preserve"> </w:t>
      </w:r>
    </w:p>
    <w:p w:rsidR="00DF771B" w:rsidRPr="00CD315B" w:rsidRDefault="00DF771B" w:rsidP="00E02FDE">
      <w:pPr>
        <w:spacing w:after="0"/>
        <w:rPr>
          <w:rFonts w:asciiTheme="minorHAnsi" w:eastAsia="Times New Roman" w:hAnsiTheme="minorHAnsi"/>
          <w:lang w:eastAsia="en-GB"/>
        </w:rPr>
        <w:sectPr w:rsidR="00DF771B" w:rsidRPr="00CD315B" w:rsidSect="00393504">
          <w:pgSz w:w="11906" w:h="16838"/>
          <w:pgMar w:top="1417" w:right="1417" w:bottom="1417" w:left="1417" w:header="708" w:footer="708" w:gutter="0"/>
          <w:cols w:space="708"/>
          <w:docGrid w:linePitch="360"/>
        </w:sectPr>
      </w:pPr>
    </w:p>
    <w:p w:rsidR="004C2C44" w:rsidRPr="00CD315B" w:rsidRDefault="004C2C44" w:rsidP="00CD315B">
      <w:pPr>
        <w:spacing w:after="0"/>
        <w:rPr>
          <w:rFonts w:asciiTheme="minorHAnsi" w:eastAsiaTheme="majorEastAsia" w:hAnsiTheme="minorHAnsi" w:cstheme="majorBidi"/>
          <w:caps/>
          <w:color w:val="4470B4"/>
          <w:sz w:val="28"/>
          <w:szCs w:val="28"/>
          <w:lang w:eastAsia="fr-FR"/>
        </w:rPr>
      </w:pPr>
      <w:bookmarkStart w:id="84" w:name="_Toc62825067"/>
      <w:r w:rsidRPr="00CD315B">
        <w:rPr>
          <w:rFonts w:asciiTheme="minorHAnsi" w:eastAsiaTheme="majorEastAsia" w:hAnsiTheme="minorHAnsi" w:cstheme="majorBidi"/>
          <w:caps/>
          <w:color w:val="4470B4"/>
          <w:sz w:val="28"/>
          <w:szCs w:val="28"/>
          <w:lang w:eastAsia="fr-FR"/>
        </w:rPr>
        <w:lastRenderedPageBreak/>
        <w:t xml:space="preserve">3.1 </w:t>
      </w:r>
      <w:r w:rsidR="00561104" w:rsidRPr="00CD315B">
        <w:rPr>
          <w:rFonts w:asciiTheme="minorHAnsi" w:eastAsiaTheme="majorEastAsia" w:hAnsiTheme="minorHAnsi" w:cstheme="majorBidi"/>
          <w:caps/>
          <w:color w:val="4470B4"/>
          <w:sz w:val="28"/>
          <w:szCs w:val="28"/>
          <w:lang w:eastAsia="fr-FR"/>
        </w:rPr>
        <w:t>CЦ</w:t>
      </w:r>
      <w:r w:rsidRPr="00CD315B">
        <w:rPr>
          <w:rFonts w:asciiTheme="minorHAnsi" w:eastAsiaTheme="majorEastAsia" w:hAnsiTheme="minorHAnsi" w:cstheme="majorBidi"/>
          <w:caps/>
          <w:color w:val="4470B4"/>
          <w:sz w:val="28"/>
          <w:szCs w:val="28"/>
          <w:lang w:eastAsia="fr-FR"/>
        </w:rPr>
        <w:t xml:space="preserve"> IV) НАСЪРЧАВАНЕ НА АДАПТИРАНЕТО КЪМ ИЗМЕНЕНИЕТО НА КЛИМАТА, ПРЕДОТВРАТЯВАНЕТО НА РИСКА И УСТОЙЧИВОСТ</w:t>
      </w:r>
      <w:r w:rsidR="00693A39" w:rsidRPr="00CD315B">
        <w:rPr>
          <w:rFonts w:asciiTheme="minorHAnsi" w:eastAsiaTheme="majorEastAsia" w:hAnsiTheme="minorHAnsi" w:cstheme="majorBidi"/>
          <w:caps/>
          <w:color w:val="4470B4"/>
          <w:sz w:val="28"/>
          <w:szCs w:val="28"/>
          <w:lang w:eastAsia="fr-FR"/>
        </w:rPr>
        <w:t xml:space="preserve"> </w:t>
      </w:r>
      <w:r w:rsidRPr="00CD315B">
        <w:rPr>
          <w:rFonts w:asciiTheme="minorHAnsi" w:eastAsiaTheme="majorEastAsia" w:hAnsiTheme="minorHAnsi" w:cstheme="majorBidi"/>
          <w:caps/>
          <w:color w:val="4470B4"/>
          <w:sz w:val="28"/>
          <w:szCs w:val="28"/>
          <w:lang w:eastAsia="fr-FR"/>
        </w:rPr>
        <w:t>ПРИ БЕДСТВИЯ</w:t>
      </w:r>
      <w:bookmarkEnd w:id="84"/>
    </w:p>
    <w:p w:rsidR="00C74733" w:rsidRPr="00CD315B" w:rsidRDefault="004C2C44" w:rsidP="00CD315B">
      <w:pPr>
        <w:spacing w:after="0"/>
        <w:rPr>
          <w:rFonts w:asciiTheme="minorHAnsi" w:eastAsia="Times New Roman" w:hAnsiTheme="minorHAnsi"/>
          <w:lang w:eastAsia="en-GB"/>
        </w:rPr>
      </w:pPr>
      <w:r w:rsidRPr="00CD315B">
        <w:rPr>
          <w:rFonts w:asciiTheme="minorHAnsi" w:eastAsia="Times New Roman" w:hAnsiTheme="minorHAnsi"/>
          <w:lang w:eastAsia="en-GB"/>
        </w:rPr>
        <w:t> </w:t>
      </w:r>
    </w:p>
    <w:tbl>
      <w:tblPr>
        <w:tblStyle w:val="TableGrid"/>
        <w:tblW w:w="16460" w:type="dxa"/>
        <w:jc w:val="center"/>
        <w:tblLook w:val="04A0" w:firstRow="1" w:lastRow="0" w:firstColumn="1" w:lastColumn="0" w:noHBand="0" w:noVBand="1"/>
      </w:tblPr>
      <w:tblGrid>
        <w:gridCol w:w="1941"/>
        <w:gridCol w:w="2550"/>
        <w:gridCol w:w="2385"/>
        <w:gridCol w:w="3235"/>
        <w:gridCol w:w="3070"/>
        <w:gridCol w:w="3279"/>
      </w:tblGrid>
      <w:tr w:rsidR="00BD0CAE" w:rsidRPr="00393504" w:rsidTr="00CD315B">
        <w:trPr>
          <w:jc w:val="center"/>
        </w:trPr>
        <w:tc>
          <w:tcPr>
            <w:tcW w:w="1941" w:type="dxa"/>
            <w:tcBorders>
              <w:bottom w:val="single" w:sz="4" w:space="0" w:color="auto"/>
            </w:tcBorders>
            <w:shd w:val="clear" w:color="auto" w:fill="E36C0A" w:themeFill="accent6" w:themeFillShade="BF"/>
            <w:vAlign w:val="center"/>
          </w:tcPr>
          <w:p w:rsidR="00C74733" w:rsidRPr="00CD315B" w:rsidRDefault="00C74733" w:rsidP="00C74733">
            <w:pPr>
              <w:spacing w:after="0"/>
              <w:jc w:val="center"/>
              <w:rPr>
                <w:rFonts w:asciiTheme="minorHAnsi" w:eastAsia="Times New Roman" w:hAnsiTheme="minorHAnsi"/>
                <w:color w:val="FFFFFF" w:themeColor="background1"/>
                <w:lang w:val="bg-BG" w:eastAsia="en-GB"/>
              </w:rPr>
            </w:pPr>
            <w:r w:rsidRPr="00CD315B">
              <w:rPr>
                <w:rFonts w:asciiTheme="minorHAnsi" w:eastAsia="Times New Roman" w:hAnsiTheme="minorHAnsi"/>
                <w:color w:val="FFFFFF" w:themeColor="background1"/>
                <w:lang w:val="bg-BG" w:eastAsia="en-GB"/>
              </w:rPr>
              <w:t xml:space="preserve">Нужди </w:t>
            </w:r>
          </w:p>
        </w:tc>
        <w:tc>
          <w:tcPr>
            <w:tcW w:w="2550" w:type="dxa"/>
            <w:tcBorders>
              <w:bottom w:val="single" w:sz="4" w:space="0" w:color="auto"/>
            </w:tcBorders>
            <w:shd w:val="clear" w:color="auto" w:fill="E36C0A" w:themeFill="accent6" w:themeFillShade="BF"/>
            <w:vAlign w:val="center"/>
          </w:tcPr>
          <w:p w:rsidR="00C74733" w:rsidRPr="00CD315B" w:rsidRDefault="00C74733" w:rsidP="00C74733">
            <w:pPr>
              <w:spacing w:after="0"/>
              <w:jc w:val="center"/>
              <w:rPr>
                <w:rFonts w:asciiTheme="minorHAnsi" w:eastAsia="Times New Roman" w:hAnsiTheme="minorHAnsi"/>
                <w:color w:val="FFFFFF" w:themeColor="background1"/>
                <w:lang w:val="bg-BG" w:eastAsia="en-GB"/>
              </w:rPr>
            </w:pPr>
            <w:r w:rsidRPr="00CD315B">
              <w:rPr>
                <w:rFonts w:asciiTheme="minorHAnsi" w:eastAsia="Times New Roman" w:hAnsiTheme="minorHAnsi"/>
                <w:color w:val="FFFFFF" w:themeColor="background1"/>
                <w:lang w:val="bg-BG" w:eastAsia="en-GB"/>
              </w:rPr>
              <w:t>Цели</w:t>
            </w:r>
          </w:p>
        </w:tc>
        <w:tc>
          <w:tcPr>
            <w:tcW w:w="2385" w:type="dxa"/>
            <w:tcBorders>
              <w:bottom w:val="single" w:sz="4" w:space="0" w:color="auto"/>
            </w:tcBorders>
            <w:shd w:val="clear" w:color="auto" w:fill="E36C0A" w:themeFill="accent6" w:themeFillShade="BF"/>
            <w:vAlign w:val="center"/>
          </w:tcPr>
          <w:p w:rsidR="00C74733" w:rsidRPr="00CD315B" w:rsidRDefault="00C74733" w:rsidP="00C74733">
            <w:pPr>
              <w:spacing w:after="0"/>
              <w:jc w:val="center"/>
              <w:rPr>
                <w:rFonts w:asciiTheme="minorHAnsi" w:eastAsia="Times New Roman" w:hAnsiTheme="minorHAnsi"/>
                <w:color w:val="FFFFFF" w:themeColor="background1"/>
                <w:lang w:val="bg-BG" w:eastAsia="en-GB"/>
              </w:rPr>
            </w:pPr>
            <w:r w:rsidRPr="00CD315B">
              <w:rPr>
                <w:rFonts w:asciiTheme="minorHAnsi" w:eastAsia="Times New Roman" w:hAnsiTheme="minorHAnsi"/>
                <w:color w:val="FFFFFF" w:themeColor="background1"/>
                <w:lang w:val="bg-BG" w:eastAsia="en-GB"/>
              </w:rPr>
              <w:t xml:space="preserve">Очаквани резултати </w:t>
            </w:r>
          </w:p>
        </w:tc>
        <w:tc>
          <w:tcPr>
            <w:tcW w:w="3235" w:type="dxa"/>
            <w:tcBorders>
              <w:bottom w:val="single" w:sz="4" w:space="0" w:color="auto"/>
            </w:tcBorders>
            <w:shd w:val="clear" w:color="auto" w:fill="E36C0A" w:themeFill="accent6" w:themeFillShade="BF"/>
            <w:vAlign w:val="center"/>
          </w:tcPr>
          <w:p w:rsidR="00C74733" w:rsidRPr="00CD315B" w:rsidRDefault="00C74733" w:rsidP="00C74733">
            <w:pPr>
              <w:spacing w:after="0"/>
              <w:jc w:val="center"/>
              <w:rPr>
                <w:rFonts w:asciiTheme="minorHAnsi" w:eastAsia="Times New Roman" w:hAnsiTheme="minorHAnsi"/>
                <w:color w:val="FFFFFF" w:themeColor="background1"/>
                <w:lang w:val="bg-BG" w:eastAsia="en-GB"/>
              </w:rPr>
            </w:pPr>
            <w:r w:rsidRPr="00CD315B">
              <w:rPr>
                <w:rFonts w:asciiTheme="minorHAnsi" w:eastAsia="Times New Roman" w:hAnsiTheme="minorHAnsi"/>
                <w:color w:val="FFFFFF" w:themeColor="background1"/>
                <w:lang w:val="bg-BG" w:eastAsia="en-GB"/>
              </w:rPr>
              <w:t>Типове дейности</w:t>
            </w:r>
          </w:p>
        </w:tc>
        <w:tc>
          <w:tcPr>
            <w:tcW w:w="3070" w:type="dxa"/>
            <w:tcBorders>
              <w:bottom w:val="single" w:sz="4" w:space="0" w:color="auto"/>
            </w:tcBorders>
            <w:shd w:val="clear" w:color="auto" w:fill="E36C0A" w:themeFill="accent6" w:themeFillShade="BF"/>
            <w:vAlign w:val="center"/>
          </w:tcPr>
          <w:p w:rsidR="00C74733" w:rsidRPr="00CD315B" w:rsidRDefault="00C74733" w:rsidP="00C74733">
            <w:pPr>
              <w:spacing w:after="0"/>
              <w:jc w:val="center"/>
              <w:rPr>
                <w:rFonts w:asciiTheme="minorHAnsi" w:eastAsia="Times New Roman" w:hAnsiTheme="minorHAnsi"/>
                <w:color w:val="FFFFFF" w:themeColor="background1"/>
                <w:lang w:val="bg-BG" w:eastAsia="en-GB"/>
              </w:rPr>
            </w:pPr>
            <w:r w:rsidRPr="00CD315B">
              <w:rPr>
                <w:rFonts w:asciiTheme="minorHAnsi" w:eastAsia="Times New Roman" w:hAnsiTheme="minorHAnsi"/>
                <w:color w:val="FFFFFF" w:themeColor="background1"/>
                <w:lang w:val="bg-BG" w:eastAsia="en-GB"/>
              </w:rPr>
              <w:t xml:space="preserve">Директни проектни продукти / изходни резултати </w:t>
            </w:r>
          </w:p>
        </w:tc>
        <w:tc>
          <w:tcPr>
            <w:tcW w:w="3279" w:type="dxa"/>
            <w:tcBorders>
              <w:bottom w:val="single" w:sz="4" w:space="0" w:color="auto"/>
            </w:tcBorders>
            <w:shd w:val="clear" w:color="auto" w:fill="E36C0A" w:themeFill="accent6" w:themeFillShade="BF"/>
            <w:vAlign w:val="center"/>
          </w:tcPr>
          <w:p w:rsidR="00C74733" w:rsidRPr="00CD315B" w:rsidRDefault="00C74733" w:rsidP="00C74733">
            <w:pPr>
              <w:spacing w:after="0"/>
              <w:jc w:val="center"/>
              <w:rPr>
                <w:rFonts w:asciiTheme="minorHAnsi" w:eastAsia="Times New Roman" w:hAnsiTheme="minorHAnsi"/>
                <w:color w:val="FFFFFF" w:themeColor="background1"/>
                <w:lang w:val="bg-BG" w:eastAsia="en-GB"/>
              </w:rPr>
            </w:pPr>
            <w:r w:rsidRPr="00CD315B">
              <w:rPr>
                <w:rFonts w:asciiTheme="minorHAnsi" w:eastAsia="Times New Roman" w:hAnsiTheme="minorHAnsi"/>
                <w:color w:val="FFFFFF" w:themeColor="background1"/>
                <w:lang w:val="bg-BG" w:eastAsia="en-GB"/>
              </w:rPr>
              <w:t xml:space="preserve">Въздействия / промяна за директни бенефициери </w:t>
            </w:r>
          </w:p>
        </w:tc>
      </w:tr>
      <w:tr w:rsidR="00BD0CAE" w:rsidRPr="00393504" w:rsidTr="00CD315B">
        <w:trPr>
          <w:jc w:val="center"/>
        </w:trPr>
        <w:tc>
          <w:tcPr>
            <w:tcW w:w="1941" w:type="dxa"/>
            <w:tcBorders>
              <w:top w:val="single" w:sz="4" w:space="0" w:color="auto"/>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Занимава се с климатични промени за бъдещето на Средиземноморието</w:t>
            </w:r>
          </w:p>
        </w:tc>
        <w:tc>
          <w:tcPr>
            <w:tcW w:w="2550" w:type="dxa"/>
            <w:tcBorders>
              <w:top w:val="single" w:sz="4" w:space="0" w:color="auto"/>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Предпазване от бедствия и опазване на екологичния статус</w:t>
            </w:r>
          </w:p>
        </w:tc>
        <w:tc>
          <w:tcPr>
            <w:tcW w:w="2385" w:type="dxa"/>
            <w:tcBorders>
              <w:top w:val="single" w:sz="4" w:space="0" w:color="auto"/>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Увеличен капацитет за превенция и управление на природни рискове</w:t>
            </w:r>
          </w:p>
        </w:tc>
        <w:tc>
          <w:tcPr>
            <w:tcW w:w="3235" w:type="dxa"/>
            <w:tcBorders>
              <w:top w:val="single" w:sz="4" w:space="0" w:color="auto"/>
              <w:left w:val="nil"/>
              <w:bottom w:val="nil"/>
              <w:right w:val="single" w:sz="4" w:space="0" w:color="auto"/>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Справяне с крайбрежна ерозия  покачване на морско ниво/ защита на горите </w:t>
            </w:r>
          </w:p>
        </w:tc>
        <w:tc>
          <w:tcPr>
            <w:tcW w:w="3070" w:type="dxa"/>
            <w:vMerge w:val="restart"/>
            <w:tcBorders>
              <w:top w:val="single" w:sz="4" w:space="0" w:color="auto"/>
              <w:left w:val="single" w:sz="4" w:space="0" w:color="auto"/>
            </w:tcBorders>
            <w:shd w:val="clear" w:color="auto" w:fill="0060C0"/>
            <w:vAlign w:val="center"/>
          </w:tcPr>
          <w:p w:rsidR="00BD0CAE" w:rsidRPr="00CD315B" w:rsidRDefault="00BD0CAE" w:rsidP="00BD0CAE">
            <w:pPr>
              <w:spacing w:after="0"/>
              <w:jc w:val="center"/>
              <w:rPr>
                <w:rFonts w:asciiTheme="minorHAnsi" w:eastAsia="Times New Roman" w:hAnsiTheme="minorHAnsi"/>
                <w:color w:val="FFFFFF" w:themeColor="background1"/>
                <w:sz w:val="16"/>
                <w:szCs w:val="16"/>
                <w:lang w:val="bg-BG" w:eastAsia="en-GB"/>
              </w:rPr>
            </w:pPr>
            <w:r w:rsidRPr="00CD315B">
              <w:rPr>
                <w:rFonts w:asciiTheme="minorHAnsi" w:eastAsia="Times New Roman" w:hAnsiTheme="minorHAnsi"/>
                <w:i/>
                <w:iCs/>
                <w:color w:val="FFFFFF" w:themeColor="background1"/>
                <w:sz w:val="16"/>
                <w:szCs w:val="16"/>
                <w:lang w:eastAsia="en-GB"/>
              </w:rPr>
              <w:t>RCO</w:t>
            </w:r>
            <w:r w:rsidRPr="00CD315B">
              <w:rPr>
                <w:rFonts w:asciiTheme="minorHAnsi" w:eastAsia="Times New Roman" w:hAnsiTheme="minorHAnsi"/>
                <w:i/>
                <w:iCs/>
                <w:color w:val="FFFFFF" w:themeColor="background1"/>
                <w:sz w:val="16"/>
                <w:szCs w:val="16"/>
                <w:lang w:val="bg-BG" w:eastAsia="en-GB"/>
              </w:rPr>
              <w:t>116 Съвместно разработените</w:t>
            </w:r>
            <w:r w:rsidRPr="00CD315B">
              <w:rPr>
                <w:rFonts w:asciiTheme="minorHAnsi" w:eastAsia="Times New Roman" w:hAnsiTheme="minorHAnsi"/>
                <w:i/>
                <w:iCs/>
                <w:color w:val="FFFFFF" w:themeColor="background1"/>
                <w:sz w:val="16"/>
                <w:szCs w:val="16"/>
                <w:lang w:eastAsia="en-GB"/>
              </w:rPr>
              <w:t> </w:t>
            </w:r>
            <w:r w:rsidRPr="00CD315B">
              <w:rPr>
                <w:rFonts w:asciiTheme="minorHAnsi" w:eastAsia="Times New Roman" w:hAnsiTheme="minorHAnsi"/>
                <w:i/>
                <w:iCs/>
                <w:color w:val="FFFFFF" w:themeColor="background1"/>
                <w:sz w:val="16"/>
                <w:szCs w:val="16"/>
                <w:lang w:val="bg-BG" w:eastAsia="en-GB"/>
              </w:rPr>
              <w:t>решения</w:t>
            </w:r>
            <w:r w:rsidRPr="00CD315B">
              <w:rPr>
                <w:rFonts w:asciiTheme="minorHAnsi" w:eastAsia="Times New Roman" w:hAnsiTheme="minorHAnsi"/>
                <w:i/>
                <w:iCs/>
                <w:color w:val="FFFFFF" w:themeColor="background1"/>
                <w:sz w:val="16"/>
                <w:szCs w:val="16"/>
                <w:lang w:eastAsia="en-GB"/>
              </w:rPr>
              <w:t> </w:t>
            </w:r>
          </w:p>
        </w:tc>
        <w:tc>
          <w:tcPr>
            <w:tcW w:w="3279" w:type="dxa"/>
            <w:vMerge w:val="restart"/>
            <w:tcBorders>
              <w:top w:val="single" w:sz="4" w:space="0" w:color="auto"/>
            </w:tcBorders>
            <w:shd w:val="clear" w:color="auto" w:fill="0060C0"/>
            <w:vAlign w:val="center"/>
          </w:tcPr>
          <w:p w:rsidR="00BD0CAE" w:rsidRPr="00CD315B" w:rsidRDefault="00BD0CAE">
            <w:pPr>
              <w:spacing w:after="0"/>
              <w:jc w:val="center"/>
              <w:rPr>
                <w:rFonts w:asciiTheme="minorHAnsi" w:eastAsia="Times New Roman" w:hAnsiTheme="minorHAnsi"/>
                <w:color w:val="FFFFFF" w:themeColor="background1"/>
                <w:sz w:val="16"/>
                <w:szCs w:val="16"/>
                <w:lang w:val="bg-BG" w:eastAsia="en-GB"/>
              </w:rPr>
            </w:pPr>
            <w:r w:rsidRPr="00CD315B">
              <w:rPr>
                <w:rFonts w:asciiTheme="minorHAnsi" w:eastAsia="Times New Roman" w:hAnsiTheme="minorHAnsi"/>
                <w:i/>
                <w:iCs/>
                <w:color w:val="FFFFFF" w:themeColor="background1"/>
                <w:sz w:val="16"/>
                <w:szCs w:val="16"/>
                <w:lang w:eastAsia="en-GB"/>
              </w:rPr>
              <w:t>RCR</w:t>
            </w:r>
            <w:r w:rsidRPr="00CD315B">
              <w:rPr>
                <w:rFonts w:asciiTheme="minorHAnsi" w:eastAsia="Times New Roman" w:hAnsiTheme="minorHAnsi"/>
                <w:i/>
                <w:iCs/>
                <w:color w:val="FFFFFF" w:themeColor="background1"/>
                <w:sz w:val="16"/>
                <w:szCs w:val="16"/>
                <w:lang w:val="bg-BG" w:eastAsia="en-GB"/>
              </w:rPr>
              <w:t>104 Решения, взети или подобрени  от организациите</w:t>
            </w:r>
          </w:p>
        </w:tc>
      </w:tr>
      <w:tr w:rsidR="00BD0CAE" w:rsidRPr="00393504" w:rsidTr="00CD315B">
        <w:trPr>
          <w:jc w:val="center"/>
        </w:trPr>
        <w:tc>
          <w:tcPr>
            <w:tcW w:w="1941"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Насърчава защиата на околната среда / Увеличаване на реставрацията на природните хабитати</w:t>
            </w:r>
          </w:p>
        </w:tc>
        <w:tc>
          <w:tcPr>
            <w:tcW w:w="2550"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Възстановяане на замърсена / свръхексплоатаирана околна среда</w:t>
            </w:r>
          </w:p>
        </w:tc>
        <w:tc>
          <w:tcPr>
            <w:tcW w:w="2385"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Засилена управленска мрежа за осигуряване на устойчиви инвестиции и процеси за вземане на решения</w:t>
            </w:r>
          </w:p>
        </w:tc>
        <w:tc>
          <w:tcPr>
            <w:tcW w:w="3235" w:type="dxa"/>
            <w:tcBorders>
              <w:top w:val="nil"/>
              <w:left w:val="nil"/>
              <w:bottom w:val="nil"/>
              <w:right w:val="single" w:sz="4" w:space="0" w:color="auto"/>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Разработване на планове за управление / системи за ранно предупреждение </w:t>
            </w:r>
          </w:p>
        </w:tc>
        <w:tc>
          <w:tcPr>
            <w:tcW w:w="3070" w:type="dxa"/>
            <w:vMerge/>
            <w:tcBorders>
              <w:left w:val="single" w:sz="4" w:space="0" w:color="auto"/>
            </w:tcBorders>
            <w:shd w:val="clear" w:color="auto" w:fill="0060C0"/>
            <w:vAlign w:val="center"/>
          </w:tcPr>
          <w:p w:rsidR="00BD0CAE" w:rsidRPr="00CD315B" w:rsidRDefault="00BD0CAE" w:rsidP="00C74733">
            <w:pPr>
              <w:spacing w:after="0"/>
              <w:jc w:val="center"/>
              <w:rPr>
                <w:rFonts w:asciiTheme="minorHAnsi" w:eastAsia="Times New Roman" w:hAnsiTheme="minorHAnsi"/>
                <w:color w:val="FFFFFF" w:themeColor="background1"/>
                <w:sz w:val="16"/>
                <w:szCs w:val="16"/>
                <w:lang w:val="bg-BG" w:eastAsia="en-GB"/>
              </w:rPr>
            </w:pPr>
          </w:p>
        </w:tc>
        <w:tc>
          <w:tcPr>
            <w:tcW w:w="3279" w:type="dxa"/>
            <w:vMerge/>
            <w:shd w:val="clear" w:color="auto" w:fill="0060C0"/>
            <w:vAlign w:val="center"/>
          </w:tcPr>
          <w:p w:rsidR="00BD0CAE" w:rsidRPr="00CD315B" w:rsidRDefault="00BD0CAE" w:rsidP="00C74733">
            <w:pPr>
              <w:spacing w:after="0"/>
              <w:jc w:val="center"/>
              <w:rPr>
                <w:rFonts w:asciiTheme="minorHAnsi" w:eastAsia="Times New Roman" w:hAnsiTheme="minorHAnsi"/>
                <w:color w:val="FFFFFF" w:themeColor="background1"/>
                <w:sz w:val="16"/>
                <w:szCs w:val="16"/>
                <w:lang w:val="bg-BG" w:eastAsia="en-GB"/>
              </w:rPr>
            </w:pPr>
          </w:p>
        </w:tc>
      </w:tr>
      <w:tr w:rsidR="00BD0CAE" w:rsidRPr="00393504" w:rsidTr="00CD315B">
        <w:trPr>
          <w:jc w:val="center"/>
        </w:trPr>
        <w:tc>
          <w:tcPr>
            <w:tcW w:w="1941"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Подобряване на превенцияа и смекчаване на рисковете </w:t>
            </w:r>
          </w:p>
        </w:tc>
        <w:tc>
          <w:tcPr>
            <w:tcW w:w="2550"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Подкрепа на публичните валсти за постигане на енергийните цели 2030 и 2050 и въглеродна неутралност </w:t>
            </w:r>
          </w:p>
        </w:tc>
        <w:tc>
          <w:tcPr>
            <w:tcW w:w="2385"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Улеснено разработване и изпълнение на планове за енергиен преход и   адаптация към климатични промени и издръжливост </w:t>
            </w:r>
          </w:p>
        </w:tc>
        <w:tc>
          <w:tcPr>
            <w:tcW w:w="3235" w:type="dxa"/>
            <w:tcBorders>
              <w:top w:val="nil"/>
              <w:left w:val="nil"/>
              <w:bottom w:val="nil"/>
              <w:right w:val="single" w:sz="4" w:space="0" w:color="auto"/>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Реставрация на околна среда, замърсена от води </w:t>
            </w:r>
          </w:p>
        </w:tc>
        <w:tc>
          <w:tcPr>
            <w:tcW w:w="3070" w:type="dxa"/>
            <w:vMerge w:val="restart"/>
            <w:tcBorders>
              <w:left w:val="single" w:sz="4" w:space="0" w:color="auto"/>
            </w:tcBorders>
            <w:shd w:val="clear" w:color="auto" w:fill="0060C0"/>
            <w:vAlign w:val="center"/>
          </w:tcPr>
          <w:p w:rsidR="00BD0CAE" w:rsidRPr="00CD315B" w:rsidRDefault="00BD0CAE" w:rsidP="00BD0CAE">
            <w:pPr>
              <w:spacing w:after="0"/>
              <w:jc w:val="center"/>
              <w:rPr>
                <w:rFonts w:asciiTheme="minorHAnsi" w:eastAsia="Times New Roman" w:hAnsiTheme="minorHAnsi"/>
                <w:color w:val="FFFFFF" w:themeColor="background1"/>
                <w:sz w:val="16"/>
                <w:szCs w:val="16"/>
                <w:lang w:val="bg-BG" w:eastAsia="en-GB"/>
              </w:rPr>
            </w:pPr>
            <w:r w:rsidRPr="00CD315B">
              <w:rPr>
                <w:rFonts w:asciiTheme="minorHAnsi" w:eastAsia="Times New Roman" w:hAnsiTheme="minorHAnsi"/>
                <w:i/>
                <w:iCs/>
                <w:color w:val="FFFFFF" w:themeColor="background1"/>
                <w:sz w:val="16"/>
                <w:szCs w:val="16"/>
                <w:lang w:eastAsia="en-GB"/>
              </w:rPr>
              <w:t>RCO</w:t>
            </w:r>
            <w:r w:rsidRPr="00CD315B">
              <w:rPr>
                <w:rFonts w:asciiTheme="minorHAnsi" w:eastAsia="Times New Roman" w:hAnsiTheme="minorHAnsi"/>
                <w:i/>
                <w:iCs/>
                <w:color w:val="FFFFFF" w:themeColor="background1"/>
                <w:sz w:val="16"/>
                <w:szCs w:val="16"/>
                <w:lang w:val="bg-BG" w:eastAsia="en-GB"/>
              </w:rPr>
              <w:t>83</w:t>
            </w:r>
            <w:r w:rsidRPr="00CD315B">
              <w:rPr>
                <w:rFonts w:asciiTheme="minorHAnsi" w:eastAsia="Times New Roman" w:hAnsiTheme="minorHAnsi"/>
                <w:i/>
                <w:iCs/>
                <w:color w:val="FFFFFF" w:themeColor="background1"/>
                <w:sz w:val="16"/>
                <w:szCs w:val="16"/>
                <w:lang w:eastAsia="en-GB"/>
              </w:rPr>
              <w:t> </w:t>
            </w:r>
            <w:r w:rsidRPr="00CD315B">
              <w:rPr>
                <w:rFonts w:asciiTheme="minorHAnsi" w:eastAsia="Times New Roman" w:hAnsiTheme="minorHAnsi"/>
                <w:i/>
                <w:iCs/>
                <w:color w:val="FFFFFF" w:themeColor="background1"/>
                <w:sz w:val="16"/>
                <w:szCs w:val="16"/>
                <w:lang w:val="bg-BG" w:eastAsia="en-GB"/>
              </w:rPr>
              <w:t xml:space="preserve"> Съвместно разработени  стратегии и планове за действие</w:t>
            </w:r>
          </w:p>
        </w:tc>
        <w:tc>
          <w:tcPr>
            <w:tcW w:w="3279" w:type="dxa"/>
            <w:vMerge w:val="restart"/>
            <w:shd w:val="clear" w:color="auto" w:fill="0060C0"/>
            <w:vAlign w:val="center"/>
          </w:tcPr>
          <w:p w:rsidR="00BD0CAE" w:rsidRPr="00CD315B" w:rsidRDefault="00BD0CAE" w:rsidP="00BD0CAE">
            <w:pPr>
              <w:spacing w:after="0"/>
              <w:jc w:val="center"/>
              <w:rPr>
                <w:rFonts w:asciiTheme="minorHAnsi" w:eastAsia="Times New Roman" w:hAnsiTheme="minorHAnsi"/>
                <w:color w:val="FFFFFF" w:themeColor="background1"/>
                <w:sz w:val="16"/>
                <w:szCs w:val="16"/>
                <w:lang w:val="bg-BG" w:eastAsia="en-GB"/>
              </w:rPr>
            </w:pPr>
            <w:r w:rsidRPr="00CD315B">
              <w:rPr>
                <w:rFonts w:asciiTheme="minorHAnsi" w:eastAsia="Times New Roman" w:hAnsiTheme="minorHAnsi"/>
                <w:i/>
                <w:iCs/>
                <w:color w:val="FFFFFF" w:themeColor="background1"/>
                <w:sz w:val="16"/>
                <w:szCs w:val="16"/>
                <w:lang w:eastAsia="en-GB"/>
              </w:rPr>
              <w:t>RCR</w:t>
            </w:r>
            <w:r w:rsidRPr="00CD315B">
              <w:rPr>
                <w:rFonts w:asciiTheme="minorHAnsi" w:eastAsia="Times New Roman" w:hAnsiTheme="minorHAnsi"/>
                <w:i/>
                <w:iCs/>
                <w:color w:val="FFFFFF" w:themeColor="background1"/>
                <w:sz w:val="16"/>
                <w:szCs w:val="16"/>
                <w:lang w:val="bg-BG" w:eastAsia="en-GB"/>
              </w:rPr>
              <w:t>79 Съвместни стратегии и планове за действие, възприети от организациите</w:t>
            </w:r>
            <w:r w:rsidRPr="00CD315B">
              <w:rPr>
                <w:rFonts w:asciiTheme="minorHAnsi" w:eastAsia="Times New Roman" w:hAnsiTheme="minorHAnsi"/>
                <w:i/>
                <w:iCs/>
                <w:color w:val="FFFFFF" w:themeColor="background1"/>
                <w:sz w:val="16"/>
                <w:szCs w:val="16"/>
                <w:lang w:eastAsia="en-GB"/>
              </w:rPr>
              <w:t> </w:t>
            </w:r>
          </w:p>
        </w:tc>
      </w:tr>
      <w:tr w:rsidR="00BD0CAE" w:rsidRPr="00393504" w:rsidTr="00CD315B">
        <w:trPr>
          <w:jc w:val="center"/>
        </w:trPr>
        <w:tc>
          <w:tcPr>
            <w:tcW w:w="1941"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Подкрепа за по-устойчив туризъм </w:t>
            </w:r>
          </w:p>
        </w:tc>
        <w:tc>
          <w:tcPr>
            <w:tcW w:w="2550"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Гарантира и подобрява екологично качество и качество на живот в променящия се климат, включително с екстензивно участие на гражданите </w:t>
            </w:r>
          </w:p>
        </w:tc>
        <w:tc>
          <w:tcPr>
            <w:tcW w:w="2385"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Увеличен капацитет на публични власти за планиране и финанисране на адаптация към климатични промени и издръжливост</w:t>
            </w:r>
          </w:p>
        </w:tc>
        <w:tc>
          <w:tcPr>
            <w:tcW w:w="3235" w:type="dxa"/>
            <w:tcBorders>
              <w:top w:val="nil"/>
              <w:left w:val="nil"/>
              <w:bottom w:val="nil"/>
              <w:right w:val="single" w:sz="4" w:space="0" w:color="auto"/>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Интегриране на адаптацията към климатичните промени и издръжливост в местни планове</w:t>
            </w:r>
          </w:p>
        </w:tc>
        <w:tc>
          <w:tcPr>
            <w:tcW w:w="3070" w:type="dxa"/>
            <w:vMerge/>
            <w:tcBorders>
              <w:left w:val="single" w:sz="4" w:space="0" w:color="auto"/>
            </w:tcBorders>
            <w:shd w:val="clear" w:color="auto" w:fill="0060C0"/>
            <w:vAlign w:val="center"/>
          </w:tcPr>
          <w:p w:rsidR="00BD0CAE" w:rsidRPr="00CD315B" w:rsidRDefault="00BD0CAE" w:rsidP="00BD0CAE">
            <w:pPr>
              <w:spacing w:after="0"/>
              <w:jc w:val="center"/>
              <w:rPr>
                <w:rFonts w:asciiTheme="minorHAnsi" w:eastAsia="Times New Roman" w:hAnsiTheme="minorHAnsi"/>
                <w:color w:val="FFFFFF" w:themeColor="background1"/>
                <w:sz w:val="16"/>
                <w:szCs w:val="16"/>
                <w:lang w:val="bg-BG" w:eastAsia="en-GB"/>
              </w:rPr>
            </w:pPr>
          </w:p>
        </w:tc>
        <w:tc>
          <w:tcPr>
            <w:tcW w:w="3279" w:type="dxa"/>
            <w:vMerge/>
            <w:shd w:val="clear" w:color="auto" w:fill="0060C0"/>
            <w:vAlign w:val="center"/>
          </w:tcPr>
          <w:p w:rsidR="00BD0CAE" w:rsidRPr="00CD315B" w:rsidRDefault="00BD0CAE" w:rsidP="00BD0CAE">
            <w:pPr>
              <w:spacing w:after="0"/>
              <w:jc w:val="center"/>
              <w:rPr>
                <w:rFonts w:asciiTheme="minorHAnsi" w:eastAsia="Times New Roman" w:hAnsiTheme="minorHAnsi"/>
                <w:color w:val="FFFFFF" w:themeColor="background1"/>
                <w:sz w:val="16"/>
                <w:szCs w:val="16"/>
                <w:lang w:val="bg-BG" w:eastAsia="en-GB"/>
              </w:rPr>
            </w:pPr>
          </w:p>
        </w:tc>
      </w:tr>
      <w:tr w:rsidR="00BD0CAE" w:rsidRPr="00393504" w:rsidTr="00CD315B">
        <w:trPr>
          <w:jc w:val="center"/>
        </w:trPr>
        <w:tc>
          <w:tcPr>
            <w:tcW w:w="1941"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Въвлича граждани </w:t>
            </w:r>
          </w:p>
        </w:tc>
        <w:tc>
          <w:tcPr>
            <w:tcW w:w="2550"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p>
        </w:tc>
        <w:tc>
          <w:tcPr>
            <w:tcW w:w="2385"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Подсилено гражданско ангажиране за по-устойичи зони за живот в Средизменоморието </w:t>
            </w:r>
          </w:p>
        </w:tc>
        <w:tc>
          <w:tcPr>
            <w:tcW w:w="3235" w:type="dxa"/>
            <w:tcBorders>
              <w:top w:val="nil"/>
              <w:left w:val="nil"/>
              <w:bottom w:val="nil"/>
              <w:right w:val="single" w:sz="4" w:space="0" w:color="auto"/>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Подкрепа за енергиен преход / интегрирано планиране и схеми за финансиране </w:t>
            </w:r>
          </w:p>
        </w:tc>
        <w:tc>
          <w:tcPr>
            <w:tcW w:w="3070" w:type="dxa"/>
            <w:vMerge w:val="restart"/>
            <w:tcBorders>
              <w:left w:val="single" w:sz="4" w:space="0" w:color="auto"/>
            </w:tcBorders>
            <w:shd w:val="clear" w:color="auto" w:fill="0060C0"/>
            <w:vAlign w:val="center"/>
          </w:tcPr>
          <w:p w:rsidR="00BD0CAE" w:rsidRPr="00CD315B" w:rsidRDefault="00BD0CAE" w:rsidP="00BD0CAE">
            <w:pPr>
              <w:spacing w:after="0"/>
              <w:jc w:val="center"/>
              <w:rPr>
                <w:rFonts w:asciiTheme="minorHAnsi" w:eastAsia="Times New Roman" w:hAnsiTheme="minorHAnsi"/>
                <w:color w:val="FFFFFF" w:themeColor="background1"/>
                <w:sz w:val="16"/>
                <w:szCs w:val="16"/>
                <w:lang w:val="bg-BG" w:eastAsia="en-GB"/>
              </w:rPr>
            </w:pPr>
            <w:r w:rsidRPr="00CD315B">
              <w:rPr>
                <w:rFonts w:asciiTheme="minorHAnsi" w:eastAsia="Times New Roman" w:hAnsiTheme="minorHAnsi"/>
                <w:i/>
                <w:iCs/>
                <w:color w:val="FFFFFF" w:themeColor="background1"/>
                <w:sz w:val="16"/>
                <w:szCs w:val="16"/>
                <w:lang w:eastAsia="en-GB"/>
              </w:rPr>
              <w:t>RCO</w:t>
            </w:r>
            <w:r w:rsidRPr="00CD315B">
              <w:rPr>
                <w:rFonts w:asciiTheme="minorHAnsi" w:eastAsia="Times New Roman" w:hAnsiTheme="minorHAnsi"/>
                <w:i/>
                <w:iCs/>
                <w:color w:val="FFFFFF" w:themeColor="background1"/>
                <w:sz w:val="16"/>
                <w:szCs w:val="16"/>
                <w:lang w:val="bg-BG" w:eastAsia="en-GB"/>
              </w:rPr>
              <w:t>87 Организации, които си сътрудничат през границите</w:t>
            </w:r>
            <w:r w:rsidRPr="00CD315B">
              <w:rPr>
                <w:rFonts w:asciiTheme="minorHAnsi" w:eastAsia="Times New Roman" w:hAnsiTheme="minorHAnsi"/>
                <w:i/>
                <w:iCs/>
                <w:color w:val="FFFFFF" w:themeColor="background1"/>
                <w:sz w:val="16"/>
                <w:szCs w:val="16"/>
                <w:lang w:eastAsia="en-GB"/>
              </w:rPr>
              <w:t> </w:t>
            </w:r>
          </w:p>
        </w:tc>
        <w:tc>
          <w:tcPr>
            <w:tcW w:w="3279" w:type="dxa"/>
            <w:vMerge w:val="restart"/>
            <w:shd w:val="clear" w:color="auto" w:fill="0060C0"/>
            <w:vAlign w:val="center"/>
          </w:tcPr>
          <w:p w:rsidR="00BD0CAE" w:rsidRPr="00CD315B" w:rsidRDefault="00BD0CAE" w:rsidP="00BD0CAE">
            <w:pPr>
              <w:spacing w:after="0"/>
              <w:jc w:val="center"/>
              <w:rPr>
                <w:rFonts w:asciiTheme="minorHAnsi" w:eastAsia="Times New Roman" w:hAnsiTheme="minorHAnsi"/>
                <w:color w:val="FFFFFF" w:themeColor="background1"/>
                <w:sz w:val="16"/>
                <w:szCs w:val="16"/>
                <w:lang w:val="bg-BG" w:eastAsia="en-GB"/>
              </w:rPr>
            </w:pPr>
            <w:r w:rsidRPr="00CD315B">
              <w:rPr>
                <w:rFonts w:asciiTheme="minorHAnsi" w:eastAsia="Times New Roman" w:hAnsiTheme="minorHAnsi"/>
                <w:i/>
                <w:iCs/>
                <w:color w:val="FFFFFF" w:themeColor="background1"/>
                <w:sz w:val="16"/>
                <w:szCs w:val="16"/>
                <w:lang w:eastAsia="en-GB"/>
              </w:rPr>
              <w:t>PSR</w:t>
            </w:r>
            <w:r w:rsidRPr="00CD315B">
              <w:rPr>
                <w:rFonts w:asciiTheme="minorHAnsi" w:eastAsia="Times New Roman" w:hAnsiTheme="minorHAnsi"/>
                <w:i/>
                <w:iCs/>
                <w:color w:val="FFFFFF" w:themeColor="background1"/>
                <w:sz w:val="16"/>
                <w:szCs w:val="16"/>
                <w:lang w:val="bg-BG" w:eastAsia="en-GB"/>
              </w:rPr>
              <w:t xml:space="preserve">  Организации  с увеличен капацитет поради тяхното участие в трансгранични дейности за сътрудничество</w:t>
            </w:r>
            <w:r w:rsidRPr="00CD315B">
              <w:rPr>
                <w:rFonts w:asciiTheme="minorHAnsi" w:eastAsia="Times New Roman" w:hAnsiTheme="minorHAnsi"/>
                <w:i/>
                <w:iCs/>
                <w:color w:val="FFFFFF" w:themeColor="background1"/>
                <w:sz w:val="16"/>
                <w:szCs w:val="16"/>
                <w:lang w:eastAsia="en-GB"/>
              </w:rPr>
              <w:t> </w:t>
            </w:r>
          </w:p>
        </w:tc>
      </w:tr>
      <w:tr w:rsidR="00BD0CAE" w:rsidRPr="00393504" w:rsidTr="00CD315B">
        <w:trPr>
          <w:jc w:val="center"/>
        </w:trPr>
        <w:tc>
          <w:tcPr>
            <w:tcW w:w="1941"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p>
        </w:tc>
        <w:tc>
          <w:tcPr>
            <w:tcW w:w="2550"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p>
        </w:tc>
        <w:tc>
          <w:tcPr>
            <w:tcW w:w="2385"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p>
        </w:tc>
        <w:tc>
          <w:tcPr>
            <w:tcW w:w="3235" w:type="dxa"/>
            <w:tcBorders>
              <w:top w:val="nil"/>
              <w:left w:val="nil"/>
              <w:bottom w:val="nil"/>
              <w:right w:val="single" w:sz="4" w:space="0" w:color="auto"/>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Подобрена връзка на градски и вътрешни/отдалечени райони </w:t>
            </w:r>
          </w:p>
        </w:tc>
        <w:tc>
          <w:tcPr>
            <w:tcW w:w="3070" w:type="dxa"/>
            <w:vMerge/>
            <w:tcBorders>
              <w:left w:val="single" w:sz="4" w:space="0" w:color="auto"/>
            </w:tcBorders>
            <w:shd w:val="clear" w:color="auto" w:fill="0060C0"/>
          </w:tcPr>
          <w:p w:rsidR="00BD0CAE" w:rsidRPr="00CD315B" w:rsidRDefault="00BD0CAE" w:rsidP="00BD0CAE">
            <w:pPr>
              <w:spacing w:after="0"/>
              <w:jc w:val="center"/>
              <w:rPr>
                <w:rFonts w:asciiTheme="minorHAnsi" w:eastAsia="Times New Roman" w:hAnsiTheme="minorHAnsi"/>
                <w:sz w:val="16"/>
                <w:szCs w:val="16"/>
                <w:lang w:val="bg-BG" w:eastAsia="en-GB"/>
              </w:rPr>
            </w:pPr>
          </w:p>
        </w:tc>
        <w:tc>
          <w:tcPr>
            <w:tcW w:w="3279" w:type="dxa"/>
            <w:vMerge/>
            <w:shd w:val="clear" w:color="auto" w:fill="0060C0"/>
          </w:tcPr>
          <w:p w:rsidR="00BD0CAE" w:rsidRPr="00CD315B" w:rsidRDefault="00BD0CAE" w:rsidP="00BD0CAE">
            <w:pPr>
              <w:spacing w:after="0"/>
              <w:jc w:val="center"/>
              <w:rPr>
                <w:rFonts w:asciiTheme="minorHAnsi" w:eastAsia="Times New Roman" w:hAnsiTheme="minorHAnsi"/>
                <w:sz w:val="16"/>
                <w:szCs w:val="16"/>
                <w:lang w:val="bg-BG" w:eastAsia="en-GB"/>
              </w:rPr>
            </w:pPr>
          </w:p>
        </w:tc>
      </w:tr>
      <w:tr w:rsidR="00BD0CAE" w:rsidRPr="00393504" w:rsidTr="00CD315B">
        <w:trPr>
          <w:jc w:val="center"/>
        </w:trPr>
        <w:tc>
          <w:tcPr>
            <w:tcW w:w="1941"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p>
        </w:tc>
        <w:tc>
          <w:tcPr>
            <w:tcW w:w="2550"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p>
        </w:tc>
        <w:tc>
          <w:tcPr>
            <w:tcW w:w="2385" w:type="dxa"/>
            <w:tcBorders>
              <w:top w:val="nil"/>
              <w:left w:val="nil"/>
              <w:bottom w:val="nil"/>
              <w:right w:val="nil"/>
            </w:tcBorders>
          </w:tcPr>
          <w:p w:rsidR="00BD0CAE" w:rsidRPr="00CD315B" w:rsidRDefault="00BD0CAE" w:rsidP="00CD315B">
            <w:pPr>
              <w:spacing w:after="0"/>
              <w:rPr>
                <w:rFonts w:asciiTheme="minorHAnsi" w:eastAsia="Times New Roman" w:hAnsiTheme="minorHAnsi"/>
                <w:sz w:val="16"/>
                <w:szCs w:val="16"/>
                <w:lang w:val="bg-BG" w:eastAsia="en-GB"/>
              </w:rPr>
            </w:pPr>
          </w:p>
        </w:tc>
        <w:tc>
          <w:tcPr>
            <w:tcW w:w="3235" w:type="dxa"/>
            <w:tcBorders>
              <w:top w:val="nil"/>
              <w:left w:val="nil"/>
              <w:bottom w:val="nil"/>
              <w:right w:val="single" w:sz="4" w:space="0" w:color="auto"/>
            </w:tcBorders>
          </w:tcPr>
          <w:p w:rsidR="00BD0CAE" w:rsidRPr="00CD315B" w:rsidRDefault="00BD0CAE" w:rsidP="00CD315B">
            <w:pPr>
              <w:spacing w:after="0"/>
              <w:rPr>
                <w:rFonts w:asciiTheme="minorHAnsi" w:eastAsia="Times New Roman" w:hAnsiTheme="minorHAnsi"/>
                <w:sz w:val="16"/>
                <w:szCs w:val="16"/>
                <w:lang w:val="bg-BG" w:eastAsia="en-GB"/>
              </w:rPr>
            </w:pPr>
            <w:r w:rsidRPr="00CD315B">
              <w:rPr>
                <w:rFonts w:asciiTheme="minorHAnsi" w:eastAsia="Times New Roman" w:hAnsiTheme="minorHAnsi"/>
                <w:sz w:val="16"/>
                <w:szCs w:val="16"/>
                <w:lang w:val="bg-BG" w:eastAsia="en-GB"/>
              </w:rPr>
              <w:t xml:space="preserve">Повишена чувствителност и промоция на екологична култура </w:t>
            </w:r>
          </w:p>
        </w:tc>
        <w:tc>
          <w:tcPr>
            <w:tcW w:w="3070" w:type="dxa"/>
            <w:vMerge/>
            <w:tcBorders>
              <w:left w:val="single" w:sz="4" w:space="0" w:color="auto"/>
            </w:tcBorders>
            <w:shd w:val="clear" w:color="auto" w:fill="0060C0"/>
          </w:tcPr>
          <w:p w:rsidR="00BD0CAE" w:rsidRPr="00CD315B" w:rsidRDefault="00BD0CAE" w:rsidP="00BD0CAE">
            <w:pPr>
              <w:spacing w:after="0"/>
              <w:jc w:val="center"/>
              <w:rPr>
                <w:rFonts w:asciiTheme="minorHAnsi" w:eastAsia="Times New Roman" w:hAnsiTheme="minorHAnsi"/>
                <w:sz w:val="16"/>
                <w:szCs w:val="16"/>
                <w:lang w:val="bg-BG" w:eastAsia="en-GB"/>
              </w:rPr>
            </w:pPr>
          </w:p>
        </w:tc>
        <w:tc>
          <w:tcPr>
            <w:tcW w:w="3279" w:type="dxa"/>
            <w:vMerge/>
            <w:shd w:val="clear" w:color="auto" w:fill="0060C0"/>
          </w:tcPr>
          <w:p w:rsidR="00BD0CAE" w:rsidRPr="00CD315B" w:rsidRDefault="00BD0CAE" w:rsidP="00BD0CAE">
            <w:pPr>
              <w:spacing w:after="0"/>
              <w:jc w:val="center"/>
              <w:rPr>
                <w:rFonts w:asciiTheme="minorHAnsi" w:eastAsia="Times New Roman" w:hAnsiTheme="minorHAnsi"/>
                <w:sz w:val="16"/>
                <w:szCs w:val="16"/>
                <w:lang w:val="bg-BG" w:eastAsia="en-GB"/>
              </w:rPr>
            </w:pPr>
          </w:p>
        </w:tc>
      </w:tr>
    </w:tbl>
    <w:p w:rsidR="00DF771B" w:rsidRPr="00CD315B" w:rsidRDefault="00DF771B" w:rsidP="00C74733">
      <w:pPr>
        <w:spacing w:after="0"/>
        <w:jc w:val="center"/>
        <w:rPr>
          <w:rFonts w:asciiTheme="minorHAnsi" w:eastAsia="Times New Roman" w:hAnsiTheme="minorHAnsi"/>
          <w:lang w:eastAsia="en-GB"/>
        </w:rPr>
        <w:sectPr w:rsidR="00DF771B" w:rsidRPr="00CD315B" w:rsidSect="00CD315B">
          <w:pgSz w:w="16838" w:h="11906" w:orient="landscape"/>
          <w:pgMar w:top="1417" w:right="1417" w:bottom="1417" w:left="1417" w:header="708" w:footer="708" w:gutter="0"/>
          <w:cols w:space="708"/>
          <w:docGrid w:linePitch="360"/>
        </w:sectPr>
      </w:pPr>
    </w:p>
    <w:p w:rsidR="004C2C44" w:rsidRPr="00CD315B" w:rsidRDefault="004C2C44" w:rsidP="00C74733">
      <w:pPr>
        <w:spacing w:after="0"/>
        <w:jc w:val="center"/>
        <w:rPr>
          <w:rFonts w:asciiTheme="minorHAnsi" w:eastAsia="Times New Roman" w:hAnsiTheme="minorHAnsi"/>
          <w:lang w:val="bg-BG" w:eastAsia="en-GB"/>
        </w:rPr>
      </w:pPr>
      <w:r w:rsidRPr="00CD315B">
        <w:rPr>
          <w:rFonts w:asciiTheme="minorHAnsi" w:eastAsia="Times New Roman" w:hAnsiTheme="minorHAnsi"/>
          <w:lang w:eastAsia="en-GB"/>
        </w:rPr>
        <w:lastRenderedPageBreak/>
        <w:t> </w:t>
      </w:r>
    </w:p>
    <w:p w:rsidR="004C2C44" w:rsidRPr="00CD315B" w:rsidRDefault="004C2C44" w:rsidP="00E02FDE">
      <w:pPr>
        <w:spacing w:after="0"/>
        <w:rPr>
          <w:rFonts w:asciiTheme="minorHAnsi" w:eastAsia="Times New Roman" w:hAnsiTheme="minorHAnsi"/>
          <w:sz w:val="28"/>
          <w:szCs w:val="28"/>
          <w:lang w:val="bg-BG" w:eastAsia="en-GB"/>
        </w:rPr>
      </w:pPr>
      <w:r w:rsidRPr="00CD315B">
        <w:rPr>
          <w:rFonts w:asciiTheme="minorHAnsi" w:eastAsia="Times New Roman" w:hAnsiTheme="minorHAnsi"/>
          <w:lang w:eastAsia="en-GB"/>
        </w:rPr>
        <w:t> </w:t>
      </w:r>
    </w:p>
    <w:p w:rsidR="004C2C44" w:rsidRPr="00CD315B" w:rsidRDefault="00BC6F1E" w:rsidP="00CD315B">
      <w:pPr>
        <w:pStyle w:val="ListParagraph"/>
        <w:numPr>
          <w:ilvl w:val="0"/>
          <w:numId w:val="34"/>
        </w:numPr>
        <w:spacing w:after="0"/>
        <w:jc w:val="both"/>
        <w:outlineLvl w:val="1"/>
        <w:rPr>
          <w:rFonts w:asciiTheme="minorHAnsi" w:hAnsiTheme="minorHAnsi"/>
          <w:smallCaps/>
          <w:color w:val="4470B4"/>
          <w:sz w:val="28"/>
          <w:szCs w:val="28"/>
          <w:lang w:eastAsia="fr-FR"/>
        </w:rPr>
      </w:pPr>
      <w:r w:rsidRPr="00CD315B">
        <w:rPr>
          <w:rFonts w:asciiTheme="minorHAnsi" w:hAnsiTheme="minorHAnsi"/>
          <w:smallCaps/>
          <w:color w:val="4470B4"/>
          <w:sz w:val="28"/>
          <w:szCs w:val="28"/>
          <w:lang w:eastAsia="fr-FR"/>
        </w:rPr>
        <w:t>ОПРЕДЕЛЯНЕ НА ТАРГЕТ</w:t>
      </w:r>
      <w:r w:rsidR="00E46D8F" w:rsidRPr="00CD315B">
        <w:rPr>
          <w:rFonts w:asciiTheme="minorHAnsi" w:hAnsiTheme="minorHAnsi"/>
          <w:smallCaps/>
          <w:color w:val="4470B4"/>
          <w:sz w:val="28"/>
          <w:szCs w:val="28"/>
          <w:lang w:eastAsia="fr-FR"/>
        </w:rPr>
        <w:t>Н</w:t>
      </w:r>
      <w:r w:rsidRPr="00CD315B">
        <w:rPr>
          <w:rFonts w:asciiTheme="minorHAnsi" w:hAnsiTheme="minorHAnsi"/>
          <w:smallCaps/>
          <w:color w:val="4470B4"/>
          <w:sz w:val="28"/>
          <w:szCs w:val="28"/>
          <w:lang w:eastAsia="fr-FR"/>
        </w:rPr>
        <w:t>И</w:t>
      </w:r>
      <w:r w:rsidR="00E46D8F" w:rsidRPr="00CD315B">
        <w:rPr>
          <w:rFonts w:asciiTheme="minorHAnsi" w:hAnsiTheme="minorHAnsi"/>
          <w:smallCaps/>
          <w:color w:val="4470B4"/>
          <w:sz w:val="28"/>
          <w:szCs w:val="28"/>
          <w:lang w:eastAsia="fr-FR"/>
        </w:rPr>
        <w:t xml:space="preserve"> ЦЕЛИ</w:t>
      </w:r>
      <w:r w:rsidRPr="00CD315B">
        <w:rPr>
          <w:rFonts w:asciiTheme="minorHAnsi" w:hAnsiTheme="minorHAnsi"/>
          <w:smallCaps/>
          <w:color w:val="4470B4"/>
          <w:sz w:val="28"/>
          <w:szCs w:val="28"/>
          <w:lang w:eastAsia="fr-FR"/>
        </w:rPr>
        <w:t xml:space="preserve"> </w:t>
      </w:r>
    </w:p>
    <w:p w:rsidR="00BC6F1E" w:rsidRPr="00CD315B" w:rsidRDefault="00BC6F1E" w:rsidP="00BC6F1E">
      <w:pPr>
        <w:pStyle w:val="ListParagraph"/>
        <w:spacing w:after="0"/>
        <w:outlineLvl w:val="1"/>
        <w:rPr>
          <w:rFonts w:asciiTheme="minorHAnsi" w:eastAsia="Times New Roman" w:hAnsiTheme="minorHAnsi"/>
          <w:lang w:val="bg-BG" w:eastAsia="en-GB"/>
        </w:rPr>
      </w:pPr>
    </w:p>
    <w:p w:rsidR="004C2C44" w:rsidRPr="00CD315B" w:rsidRDefault="004C2C44" w:rsidP="00333A0F">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Методология за изчисляване на </w:t>
      </w:r>
      <w:r w:rsidR="00333A0F" w:rsidRPr="00CD315B">
        <w:rPr>
          <w:rFonts w:asciiTheme="minorHAnsi" w:eastAsia="Times New Roman" w:hAnsiTheme="minorHAnsi"/>
          <w:lang w:val="bg-BG" w:eastAsia="en-GB"/>
        </w:rPr>
        <w:t>междинни цели/</w:t>
      </w:r>
      <w:r w:rsidRPr="00CD315B">
        <w:rPr>
          <w:rFonts w:asciiTheme="minorHAnsi" w:eastAsia="Times New Roman" w:hAnsiTheme="minorHAnsi"/>
          <w:lang w:val="bg-BG" w:eastAsia="en-GB"/>
        </w:rPr>
        <w:t xml:space="preserve">етапи и </w:t>
      </w:r>
      <w:r w:rsidR="00333A0F" w:rsidRPr="00CD315B">
        <w:rPr>
          <w:rFonts w:asciiTheme="minorHAnsi" w:eastAsia="Times New Roman" w:hAnsiTheme="minorHAnsi"/>
          <w:lang w:val="bg-BG" w:eastAsia="en-GB"/>
        </w:rPr>
        <w:t xml:space="preserve">таргетни </w:t>
      </w:r>
      <w:r w:rsidRPr="00CD315B">
        <w:rPr>
          <w:rFonts w:asciiTheme="minorHAnsi" w:eastAsia="Times New Roman" w:hAnsiTheme="minorHAnsi"/>
          <w:lang w:val="bg-BG" w:eastAsia="en-GB"/>
        </w:rPr>
        <w:t>цели</w:t>
      </w:r>
      <w:r w:rsidRPr="00CD315B">
        <w:rPr>
          <w:rFonts w:asciiTheme="minorHAnsi" w:eastAsia="Times New Roman" w:hAnsiTheme="minorHAnsi"/>
          <w:lang w:eastAsia="en-GB"/>
        </w:rPr>
        <w:t>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Източници на информация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Описание на мотивите зад изчисленията, направените корекции за изчисляване на междинната</w:t>
      </w:r>
      <w:r w:rsidR="000463E3" w:rsidRPr="00CD315B">
        <w:rPr>
          <w:rFonts w:asciiTheme="minorHAnsi" w:eastAsia="Times New Roman" w:hAnsiTheme="minorHAnsi"/>
          <w:lang w:val="bg-BG" w:eastAsia="en-GB"/>
        </w:rPr>
        <w:t xml:space="preserve"> стойност </w:t>
      </w:r>
      <w:r w:rsidRPr="00CD315B">
        <w:rPr>
          <w:rFonts w:asciiTheme="minorHAnsi" w:eastAsia="Times New Roman" w:hAnsiTheme="minorHAnsi"/>
          <w:lang w:eastAsia="en-GB"/>
        </w:rPr>
        <w:t>(2024) и цел</w:t>
      </w:r>
      <w:r w:rsidR="00280BBA" w:rsidRPr="00CD315B">
        <w:rPr>
          <w:rFonts w:asciiTheme="minorHAnsi" w:eastAsia="Times New Roman" w:hAnsiTheme="minorHAnsi"/>
          <w:lang w:eastAsia="en-GB"/>
        </w:rPr>
        <w:t xml:space="preserve">евата стойност </w:t>
      </w:r>
      <w:r w:rsidR="000463E3" w:rsidRPr="00CD315B">
        <w:rPr>
          <w:rFonts w:asciiTheme="minorHAnsi" w:eastAsia="Times New Roman" w:hAnsiTheme="minorHAnsi"/>
          <w:lang w:eastAsia="en-GB"/>
        </w:rPr>
        <w:t xml:space="preserve">(2029) </w:t>
      </w:r>
      <w:r w:rsidR="00280BBA" w:rsidRPr="00CD315B">
        <w:rPr>
          <w:rFonts w:asciiTheme="minorHAnsi" w:eastAsia="Times New Roman" w:hAnsiTheme="minorHAnsi"/>
          <w:lang w:eastAsia="en-GB"/>
        </w:rPr>
        <w:t>/ показва</w:t>
      </w:r>
      <w:r w:rsidR="00280BBA" w:rsidRPr="00CD315B">
        <w:rPr>
          <w:rFonts w:asciiTheme="minorHAnsi" w:eastAsia="Times New Roman" w:hAnsiTheme="minorHAnsi"/>
          <w:lang w:val="bg-BG" w:eastAsia="en-GB"/>
        </w:rPr>
        <w:t xml:space="preserve">не на </w:t>
      </w:r>
      <w:r w:rsidRPr="00CD315B">
        <w:rPr>
          <w:rFonts w:asciiTheme="minorHAnsi" w:eastAsia="Times New Roman" w:hAnsiTheme="minorHAnsi"/>
          <w:lang w:eastAsia="en-GB"/>
        </w:rPr>
        <w:t xml:space="preserve"> доказателства, подкрепящи предположенията за изчисляване на </w:t>
      </w:r>
      <w:r w:rsidR="000463E3" w:rsidRPr="00CD315B">
        <w:rPr>
          <w:rFonts w:asciiTheme="minorHAnsi" w:eastAsia="Times New Roman" w:hAnsiTheme="minorHAnsi"/>
          <w:lang w:val="bg-BG" w:eastAsia="en-GB"/>
        </w:rPr>
        <w:t xml:space="preserve">междинен </w:t>
      </w:r>
      <w:r w:rsidR="000463E3" w:rsidRPr="00CD315B">
        <w:rPr>
          <w:rFonts w:asciiTheme="minorHAnsi" w:eastAsia="Times New Roman" w:hAnsiTheme="minorHAnsi"/>
          <w:lang w:eastAsia="en-GB"/>
        </w:rPr>
        <w:t>етап</w:t>
      </w:r>
      <w:r w:rsidR="00280BBA"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2024 и цел</w:t>
      </w:r>
      <w:r w:rsidR="000463E3"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2029         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Силни / слаби страни, установени през програмния период 2014-2020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Използване на ресурси / връзка към бюджета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Рискове, свързани с чувствителността на предположенията, надеждността на данните, събирането на данни, доказателствата, осигуряването на качеството, факторите, които могат да повлияят на постигането на етапи и цели, как</w:t>
      </w:r>
      <w:r w:rsidR="000463E3" w:rsidRPr="00CD315B">
        <w:rPr>
          <w:rFonts w:asciiTheme="minorHAnsi" w:eastAsia="Times New Roman" w:hAnsiTheme="minorHAnsi"/>
          <w:lang w:val="bg-BG" w:eastAsia="en-GB"/>
        </w:rPr>
        <w:t xml:space="preserve"> същите</w:t>
      </w:r>
      <w:r w:rsidRPr="00CD315B">
        <w:rPr>
          <w:rFonts w:asciiTheme="minorHAnsi" w:eastAsia="Times New Roman" w:hAnsiTheme="minorHAnsi"/>
          <w:lang w:eastAsia="en-GB"/>
        </w:rPr>
        <w:t xml:space="preserve"> са били взети предвид         </w:t>
      </w:r>
    </w:p>
    <w:p w:rsidR="004C2C44" w:rsidRPr="00CD315B" w:rsidRDefault="004C2C44" w:rsidP="00333A0F">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0463E3">
      <w:pPr>
        <w:pStyle w:val="ListParagraph"/>
        <w:numPr>
          <w:ilvl w:val="0"/>
          <w:numId w:val="34"/>
        </w:numPr>
        <w:spacing w:after="0"/>
        <w:jc w:val="both"/>
        <w:outlineLvl w:val="1"/>
        <w:rPr>
          <w:rFonts w:asciiTheme="minorHAnsi" w:hAnsiTheme="minorHAnsi"/>
          <w:smallCaps/>
          <w:color w:val="4470B4"/>
          <w:sz w:val="28"/>
          <w:szCs w:val="28"/>
          <w:lang w:eastAsia="fr-FR"/>
        </w:rPr>
      </w:pPr>
      <w:bookmarkStart w:id="85" w:name="_Toc62825069"/>
      <w:r w:rsidRPr="00CD315B">
        <w:rPr>
          <w:rFonts w:asciiTheme="minorHAnsi" w:hAnsiTheme="minorHAnsi"/>
          <w:smallCaps/>
          <w:color w:val="4470B4"/>
          <w:sz w:val="28"/>
          <w:szCs w:val="28"/>
          <w:lang w:eastAsia="fr-FR"/>
        </w:rPr>
        <w:t>Събиране на данни</w:t>
      </w:r>
      <w:bookmarkEnd w:id="85"/>
    </w:p>
    <w:p w:rsidR="000463E3" w:rsidRPr="00CD315B" w:rsidRDefault="000463E3" w:rsidP="000463E3">
      <w:pPr>
        <w:pStyle w:val="ListParagraph"/>
        <w:spacing w:after="0"/>
        <w:jc w:val="both"/>
        <w:outlineLvl w:val="1"/>
        <w:rPr>
          <w:rFonts w:asciiTheme="minorHAnsi" w:eastAsia="Times New Roman" w:hAnsiTheme="minorHAnsi"/>
          <w:lang w:val="bg-BG" w:eastAsia="en-GB"/>
        </w:rPr>
      </w:pPr>
    </w:p>
    <w:p w:rsidR="004C2C44" w:rsidRPr="00CD315B" w:rsidRDefault="004C2C44" w:rsidP="00333A0F">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Осигур</w:t>
      </w:r>
      <w:r w:rsidR="000463E3" w:rsidRPr="00CD315B">
        <w:rPr>
          <w:rFonts w:asciiTheme="minorHAnsi" w:eastAsia="Times New Roman" w:hAnsiTheme="minorHAnsi"/>
          <w:lang w:val="bg-BG" w:eastAsia="en-GB"/>
        </w:rPr>
        <w:t xml:space="preserve">яване на </w:t>
      </w:r>
      <w:r w:rsidRPr="00CD315B">
        <w:rPr>
          <w:rFonts w:asciiTheme="minorHAnsi" w:eastAsia="Times New Roman" w:hAnsiTheme="minorHAnsi"/>
          <w:u w:val="single"/>
          <w:lang w:val="bg-BG" w:eastAsia="en-GB"/>
        </w:rPr>
        <w:t>качество и надеждност на данните за показателите</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xml:space="preserve"> Установяване на надежден мониторинг на </w:t>
      </w:r>
      <w:r w:rsidR="009609E2" w:rsidRPr="00CD315B">
        <w:rPr>
          <w:rFonts w:asciiTheme="minorHAnsi" w:eastAsia="Times New Roman" w:hAnsiTheme="minorHAnsi"/>
          <w:lang w:eastAsia="en-GB"/>
        </w:rPr>
        <w:t>показатели</w:t>
      </w:r>
      <w:r w:rsidRPr="00CD315B">
        <w:rPr>
          <w:rFonts w:asciiTheme="minorHAnsi" w:eastAsia="Times New Roman" w:hAnsiTheme="minorHAnsi"/>
          <w:lang w:eastAsia="en-GB"/>
        </w:rPr>
        <w:t xml:space="preserve"> (система за мониторинг, контролни списъци, обратна връзка, разяснения, корекции), напр. Липса на ръчно обобщаване на ниво</w:t>
      </w:r>
      <w:r w:rsidR="000463E3" w:rsidRPr="00CD315B">
        <w:rPr>
          <w:rFonts w:asciiTheme="minorHAnsi" w:eastAsia="Times New Roman" w:hAnsiTheme="minorHAnsi"/>
          <w:lang w:val="bg-BG" w:eastAsia="en-GB"/>
        </w:rPr>
        <w:t xml:space="preserve"> УО</w:t>
      </w:r>
      <w:r w:rsidRPr="00CD315B">
        <w:rPr>
          <w:rFonts w:asciiTheme="minorHAnsi" w:eastAsia="Times New Roman" w:hAnsiTheme="minorHAnsi"/>
          <w:lang w:eastAsia="en-GB"/>
        </w:rPr>
        <w:t xml:space="preserve"> / </w:t>
      </w:r>
      <w:r w:rsidR="000463E3" w:rsidRPr="00CD315B">
        <w:rPr>
          <w:rFonts w:asciiTheme="minorHAnsi" w:eastAsia="Times New Roman" w:hAnsiTheme="minorHAnsi"/>
          <w:lang w:val="bg-BG" w:eastAsia="en-GB"/>
        </w:rPr>
        <w:t>СС</w:t>
      </w:r>
      <w:r w:rsidRPr="00CD315B">
        <w:rPr>
          <w:rFonts w:asciiTheme="minorHAnsi" w:eastAsia="Times New Roman" w:hAnsiTheme="minorHAnsi"/>
          <w:lang w:eastAsia="en-GB"/>
        </w:rPr>
        <w:t>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xml:space="preserve"> Разбиране на показателите от партньорите по проекти (ръководство на програмата, етап на кандидатстване, обучения) напр. Кога да се брои </w:t>
      </w:r>
      <w:r w:rsidR="00900061" w:rsidRPr="00CD315B">
        <w:rPr>
          <w:rFonts w:asciiTheme="minorHAnsi" w:eastAsia="Times New Roman" w:hAnsiTheme="minorHAnsi"/>
          <w:lang w:eastAsia="en-GB"/>
        </w:rPr>
        <w:t>показател</w:t>
      </w:r>
      <w:r w:rsidRPr="00CD315B">
        <w:rPr>
          <w:rFonts w:asciiTheme="minorHAnsi" w:eastAsia="Times New Roman" w:hAnsiTheme="minorHAnsi"/>
          <w:lang w:eastAsia="en-GB"/>
        </w:rPr>
        <w:t>, когато не, обратна връзка по време на отчитане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xml:space="preserve"> Показатели "само" </w:t>
      </w:r>
      <w:r w:rsidR="00D83DF5" w:rsidRPr="00CD315B">
        <w:rPr>
          <w:rFonts w:asciiTheme="minorHAnsi" w:eastAsia="Times New Roman" w:hAnsiTheme="minorHAnsi"/>
          <w:lang w:val="bg-BG" w:eastAsia="en-GB"/>
        </w:rPr>
        <w:t>агрегирани/</w:t>
      </w:r>
      <w:r w:rsidRPr="00CD315B">
        <w:rPr>
          <w:rFonts w:asciiTheme="minorHAnsi" w:eastAsia="Times New Roman" w:hAnsiTheme="minorHAnsi"/>
          <w:lang w:eastAsia="en-GB"/>
        </w:rPr>
        <w:t>изчисл</w:t>
      </w:r>
      <w:r w:rsidR="00D83DF5" w:rsidRPr="00CD315B">
        <w:rPr>
          <w:rFonts w:asciiTheme="minorHAnsi" w:eastAsia="Times New Roman" w:hAnsiTheme="minorHAnsi"/>
          <w:lang w:val="bg-BG" w:eastAsia="en-GB"/>
        </w:rPr>
        <w:t xml:space="preserve">ени </w:t>
      </w:r>
      <w:r w:rsidRPr="00CD315B">
        <w:rPr>
          <w:rFonts w:asciiTheme="minorHAnsi" w:eastAsia="Times New Roman" w:hAnsiTheme="minorHAnsi"/>
          <w:lang w:eastAsia="en-GB"/>
        </w:rPr>
        <w:t xml:space="preserve">на ниво програма: да се определят отговорностите, събиране, отчитане, например </w:t>
      </w:r>
      <w:r w:rsidR="00D83DF5" w:rsidRPr="00CD315B">
        <w:rPr>
          <w:rFonts w:asciiTheme="minorHAnsi" w:eastAsia="Times New Roman" w:hAnsiTheme="minorHAnsi"/>
          <w:lang w:eastAsia="en-GB"/>
        </w:rPr>
        <w:t>документ</w:t>
      </w:r>
      <w:r w:rsidR="00D83DF5" w:rsidRPr="00CD315B">
        <w:rPr>
          <w:rFonts w:asciiTheme="minorHAnsi" w:eastAsia="Times New Roman" w:hAnsiTheme="minorHAnsi"/>
          <w:lang w:val="bg-BG" w:eastAsia="en-GB"/>
        </w:rPr>
        <w:t>ен</w:t>
      </w:r>
      <w:r w:rsidR="00D83DF5" w:rsidRPr="00CD315B">
        <w:rPr>
          <w:rFonts w:asciiTheme="minorHAnsi" w:eastAsia="Times New Roman" w:hAnsiTheme="minorHAnsi"/>
          <w:lang w:eastAsia="en-GB"/>
        </w:rPr>
        <w:t xml:space="preserve"> </w:t>
      </w:r>
      <w:r w:rsidRPr="00CD315B">
        <w:rPr>
          <w:rFonts w:asciiTheme="minorHAnsi" w:eastAsia="Times New Roman" w:hAnsiTheme="minorHAnsi"/>
          <w:lang w:eastAsia="en-GB"/>
        </w:rPr>
        <w:t xml:space="preserve">подход в системата за управление, осигуряване на разбиране на ниво УО / </w:t>
      </w:r>
      <w:r w:rsidR="00D83DF5" w:rsidRPr="00CD315B">
        <w:rPr>
          <w:rFonts w:asciiTheme="minorHAnsi" w:eastAsia="Times New Roman" w:hAnsiTheme="minorHAnsi"/>
          <w:lang w:val="bg-BG" w:eastAsia="en-GB"/>
        </w:rPr>
        <w:t>СС</w:t>
      </w:r>
      <w:r w:rsidRPr="00CD315B">
        <w:rPr>
          <w:rFonts w:asciiTheme="minorHAnsi" w:eastAsia="Times New Roman" w:hAnsiTheme="minorHAnsi"/>
          <w:lang w:eastAsia="en-GB"/>
        </w:rPr>
        <w:t>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Премахване на рисковете при докладване на показатели пред ЕК (документация, проверки, отговорности)&gt; как да се избегнат грешки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Измерване на времето      </w:t>
      </w:r>
    </w:p>
    <w:p w:rsidR="004C2C44" w:rsidRPr="00CD315B" w:rsidRDefault="00D83DF5" w:rsidP="00D83DF5">
      <w:pPr>
        <w:spacing w:after="0"/>
        <w:jc w:val="both"/>
        <w:rPr>
          <w:rFonts w:asciiTheme="minorHAnsi" w:eastAsia="Times New Roman" w:hAnsiTheme="minorHAnsi"/>
          <w:lang w:eastAsia="en-GB"/>
        </w:rPr>
      </w:pPr>
      <w:r w:rsidRPr="00CD315B">
        <w:rPr>
          <w:rFonts w:asciiTheme="minorHAnsi" w:hAnsiTheme="minorHAnsi"/>
          <w:lang w:val="bg-BG" w:eastAsia="en-GB"/>
        </w:rPr>
        <w:t xml:space="preserve">         </w:t>
      </w:r>
      <w:r w:rsidRPr="00CD315B">
        <w:rPr>
          <w:rFonts w:asciiTheme="minorHAnsi" w:hAnsiTheme="minorHAnsi"/>
          <w:lang w:eastAsia="en-GB"/>
        </w:rPr>
        <w:sym w:font="Symbol" w:char="F0D8"/>
      </w:r>
      <w:r w:rsidRPr="00CD315B">
        <w:rPr>
          <w:rFonts w:asciiTheme="minorHAnsi" w:eastAsia="Times New Roman" w:hAnsiTheme="minorHAnsi"/>
          <w:lang w:eastAsia="en-GB"/>
        </w:rPr>
        <w:t> </w:t>
      </w:r>
      <w:r w:rsidR="004C2C44" w:rsidRPr="00CD315B">
        <w:rPr>
          <w:rFonts w:asciiTheme="minorHAnsi" w:eastAsia="Times New Roman" w:hAnsiTheme="minorHAnsi"/>
          <w:lang w:eastAsia="en-GB"/>
        </w:rPr>
        <w:t>Проблеми с агрегирането</w:t>
      </w:r>
      <w:r w:rsidRPr="00CD315B">
        <w:rPr>
          <w:rFonts w:asciiTheme="minorHAnsi" w:eastAsia="Times New Roman" w:hAnsiTheme="minorHAnsi"/>
          <w:lang w:val="bg-BG" w:eastAsia="en-GB"/>
        </w:rPr>
        <w:t>/набирането на данни</w:t>
      </w:r>
      <w:r w:rsidR="004C2C44" w:rsidRPr="00CD315B">
        <w:rPr>
          <w:rFonts w:asciiTheme="minorHAnsi" w:eastAsia="Times New Roman" w:hAnsiTheme="minorHAnsi"/>
          <w:lang w:eastAsia="en-GB"/>
        </w:rPr>
        <w:t>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Отчитане      </w:t>
      </w:r>
    </w:p>
    <w:p w:rsidR="004C2C44" w:rsidRPr="00CD315B" w:rsidRDefault="004C2C44" w:rsidP="00333A0F">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sym w:font="Symbol" w:char="F0D8"/>
      </w:r>
      <w:r w:rsidRPr="00CD315B">
        <w:rPr>
          <w:rFonts w:asciiTheme="minorHAnsi" w:eastAsia="Times New Roman" w:hAnsiTheme="minorHAnsi"/>
          <w:lang w:eastAsia="en-GB"/>
        </w:rPr>
        <w:t> Modalités de tracabiité et de fiabilisation      </w:t>
      </w:r>
    </w:p>
    <w:p w:rsidR="004C2C44" w:rsidRPr="00CD315B" w:rsidRDefault="004C2C44" w:rsidP="00333A0F">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333A0F">
      <w:pPr>
        <w:spacing w:after="0"/>
        <w:jc w:val="both"/>
        <w:outlineLvl w:val="1"/>
        <w:rPr>
          <w:rFonts w:asciiTheme="minorHAnsi" w:hAnsiTheme="minorHAnsi"/>
          <w:smallCaps/>
          <w:color w:val="4470B4"/>
          <w:sz w:val="32"/>
          <w:szCs w:val="32"/>
          <w:lang w:eastAsia="fr-FR"/>
        </w:rPr>
      </w:pPr>
      <w:bookmarkStart w:id="86" w:name="_Toc62825070"/>
      <w:r w:rsidRPr="00CD315B">
        <w:rPr>
          <w:rFonts w:asciiTheme="minorHAnsi" w:hAnsiTheme="minorHAnsi"/>
          <w:smallCaps/>
          <w:color w:val="4470B4"/>
          <w:sz w:val="32"/>
          <w:szCs w:val="32"/>
          <w:lang w:eastAsia="fr-FR"/>
        </w:rPr>
        <w:t xml:space="preserve">6. Фишове на </w:t>
      </w:r>
      <w:bookmarkEnd w:id="86"/>
      <w:r w:rsidR="009609E2" w:rsidRPr="00CD315B">
        <w:rPr>
          <w:rFonts w:asciiTheme="minorHAnsi" w:hAnsiTheme="minorHAnsi"/>
          <w:smallCaps/>
          <w:color w:val="4470B4"/>
          <w:sz w:val="32"/>
          <w:szCs w:val="32"/>
          <w:lang w:eastAsia="fr-FR"/>
        </w:rPr>
        <w:t>показатели</w:t>
      </w:r>
      <w:r w:rsidRPr="00CD315B">
        <w:rPr>
          <w:rFonts w:asciiTheme="minorHAnsi" w:hAnsiTheme="minorHAnsi"/>
          <w:smallCaps/>
          <w:color w:val="4470B4"/>
          <w:sz w:val="32"/>
          <w:szCs w:val="32"/>
          <w:lang w:eastAsia="fr-FR"/>
        </w:rPr>
        <w:t> (вижте файла excel)</w:t>
      </w:r>
    </w:p>
    <w:p w:rsidR="00E867A9" w:rsidRDefault="00E867A9">
      <w:pPr>
        <w:spacing w:after="0" w:line="240" w:lineRule="auto"/>
        <w:rPr>
          <w:rFonts w:asciiTheme="minorHAnsi" w:eastAsia="Times New Roman" w:hAnsiTheme="minorHAnsi"/>
          <w:lang w:val="bg-BG" w:eastAsia="en-GB"/>
        </w:rPr>
      </w:pPr>
      <w:r>
        <w:rPr>
          <w:rFonts w:asciiTheme="minorHAnsi" w:eastAsia="Times New Roman" w:hAnsiTheme="minorHAnsi"/>
          <w:lang w:val="bg-BG" w:eastAsia="en-GB"/>
        </w:rPr>
        <w:br w:type="page"/>
      </w:r>
    </w:p>
    <w:p w:rsidR="00D83DF5" w:rsidRPr="00CD315B" w:rsidRDefault="00D83DF5" w:rsidP="00333A0F">
      <w:pPr>
        <w:spacing w:after="0"/>
        <w:jc w:val="both"/>
        <w:rPr>
          <w:rFonts w:asciiTheme="minorHAnsi" w:eastAsia="Times New Roman" w:hAnsiTheme="minorHAnsi"/>
          <w:lang w:val="bg-BG" w:eastAsia="en-GB"/>
        </w:rPr>
      </w:pPr>
    </w:p>
    <w:p w:rsidR="00D83DF5" w:rsidRPr="00CD315B" w:rsidRDefault="00D83DF5" w:rsidP="00333A0F">
      <w:pPr>
        <w:spacing w:after="0"/>
        <w:jc w:val="both"/>
        <w:rPr>
          <w:rFonts w:asciiTheme="minorHAnsi" w:eastAsia="Times New Roman" w:hAnsiTheme="minorHAnsi"/>
          <w:lang w:val="bg-BG" w:eastAsia="en-GB"/>
        </w:rPr>
      </w:pPr>
    </w:p>
    <w:p w:rsidR="004C2C44" w:rsidRPr="00CD315B" w:rsidRDefault="001A2078" w:rsidP="00CD315B">
      <w:pPr>
        <w:pStyle w:val="Heading1"/>
        <w:spacing w:before="0" w:beforeAutospacing="0" w:after="160" w:afterAutospacing="0" w:line="312" w:lineRule="auto"/>
        <w:ind w:left="1080"/>
        <w:rPr>
          <w:rFonts w:ascii="Calibri" w:eastAsia="Calibri" w:hAnsi="Calibri" w:cs="Calibri"/>
          <w:smallCaps/>
          <w:color w:val="4470B4"/>
          <w:kern w:val="0"/>
          <w:sz w:val="36"/>
          <w:szCs w:val="36"/>
          <w:lang w:eastAsia="fr-FR"/>
        </w:rPr>
      </w:pPr>
      <w:r w:rsidRPr="00CD315B">
        <w:rPr>
          <w:rFonts w:asciiTheme="minorHAnsi" w:hAnsiTheme="minorHAnsi"/>
          <w:sz w:val="22"/>
          <w:szCs w:val="22"/>
          <w:lang w:val="bg-BG"/>
        </w:rPr>
        <w:tab/>
      </w:r>
      <w:r w:rsidR="004C2C44" w:rsidRPr="00CD315B">
        <w:rPr>
          <w:rFonts w:ascii="Calibri" w:eastAsia="Calibri" w:hAnsi="Calibri" w:cs="Calibri"/>
          <w:b w:val="0"/>
          <w:bCs w:val="0"/>
          <w:smallCaps/>
          <w:color w:val="4470B4"/>
          <w:kern w:val="0"/>
          <w:sz w:val="36"/>
          <w:szCs w:val="36"/>
          <w:lang w:eastAsia="fr-FR"/>
        </w:rPr>
        <w:t>ПРИЛОЖЕНИЕ 2: Типологии на проекти</w:t>
      </w:r>
    </w:p>
    <w:p w:rsidR="00D83DF5" w:rsidRPr="00CD315B" w:rsidRDefault="00D83DF5" w:rsidP="00333A0F">
      <w:pPr>
        <w:spacing w:after="0"/>
        <w:ind w:left="1080"/>
        <w:jc w:val="both"/>
        <w:outlineLvl w:val="0"/>
        <w:rPr>
          <w:rFonts w:asciiTheme="minorHAnsi" w:eastAsia="Times New Roman" w:hAnsiTheme="minorHAnsi"/>
          <w:kern w:val="36"/>
          <w:lang w:val="bg-BG" w:eastAsia="en-GB"/>
        </w:rPr>
      </w:pPr>
    </w:p>
    <w:p w:rsidR="004C2C44" w:rsidRPr="00CD315B" w:rsidRDefault="004C2C44" w:rsidP="00CD315B">
      <w:pPr>
        <w:pStyle w:val="Heading2"/>
        <w:spacing w:before="0" w:beforeAutospacing="0" w:after="160" w:afterAutospacing="0" w:line="312" w:lineRule="auto"/>
        <w:jc w:val="both"/>
        <w:rPr>
          <w:rFonts w:asciiTheme="minorHAnsi" w:hAnsiTheme="minorHAnsi" w:cstheme="minorBidi"/>
          <w:smallCaps/>
          <w:color w:val="4470B4"/>
          <w:sz w:val="28"/>
          <w:szCs w:val="28"/>
        </w:rPr>
      </w:pPr>
      <w:bookmarkStart w:id="87" w:name="_Hlk57795862"/>
      <w:r w:rsidRPr="00CD315B">
        <w:rPr>
          <w:rFonts w:asciiTheme="minorHAnsi" w:hAnsiTheme="minorHAnsi" w:cstheme="minorBidi"/>
          <w:b w:val="0"/>
          <w:bCs w:val="0"/>
          <w:smallCaps/>
          <w:color w:val="4470B4"/>
          <w:sz w:val="28"/>
          <w:szCs w:val="28"/>
        </w:rPr>
        <w:t>ТИПОЛОГИИ НА ПРОЕКТИ ЗА ПРИОРИТЕТИ 1 и 2</w:t>
      </w:r>
      <w:bookmarkEnd w:id="87"/>
    </w:p>
    <w:p w:rsidR="004C2C44" w:rsidRPr="00CD315B" w:rsidRDefault="004C2C44" w:rsidP="00333A0F">
      <w:pPr>
        <w:spacing w:before="240" w:after="0"/>
        <w:jc w:val="both"/>
        <w:rPr>
          <w:rFonts w:asciiTheme="minorHAnsi" w:eastAsia="Times New Roman" w:hAnsiTheme="minorHAnsi"/>
          <w:lang w:eastAsia="en-GB"/>
        </w:rPr>
      </w:pPr>
      <w:bookmarkStart w:id="88" w:name="_Hlk57795889"/>
      <w:r w:rsidRPr="00CD315B">
        <w:rPr>
          <w:rFonts w:asciiTheme="minorHAnsi" w:eastAsia="Times New Roman" w:hAnsiTheme="minorHAnsi"/>
          <w:lang w:val="bg-BG" w:eastAsia="en-GB"/>
        </w:rPr>
        <w:t>Проектите за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изпълнение </w:t>
      </w:r>
      <w:r w:rsidR="00D83DF5" w:rsidRPr="00CD315B">
        <w:rPr>
          <w:rFonts w:asciiTheme="minorHAnsi" w:eastAsia="Times New Roman" w:hAnsiTheme="minorHAnsi"/>
          <w:lang w:val="bg-BG" w:eastAsia="en-GB"/>
        </w:rPr>
        <w:t>по</w:t>
      </w:r>
      <w:r w:rsidRPr="00CD315B">
        <w:rPr>
          <w:rFonts w:asciiTheme="minorHAnsi" w:eastAsia="Times New Roman" w:hAnsiTheme="minorHAnsi"/>
          <w:lang w:val="bg-BG" w:eastAsia="en-GB"/>
        </w:rPr>
        <w:t xml:space="preserve"> Приоритет 1 и 2 трябва да имат силен подход</w:t>
      </w:r>
      <w:r w:rsidR="00D83DF5" w:rsidRPr="00CD315B">
        <w:rPr>
          <w:rFonts w:asciiTheme="minorHAnsi" w:eastAsia="Times New Roman" w:hAnsiTheme="minorHAnsi"/>
          <w:lang w:val="bg-BG" w:eastAsia="en-GB"/>
        </w:rPr>
        <w:t xml:space="preserve"> з</w:t>
      </w:r>
      <w:r w:rsidRPr="00CD315B">
        <w:rPr>
          <w:rFonts w:asciiTheme="minorHAnsi" w:eastAsia="Times New Roman" w:hAnsiTheme="minorHAnsi"/>
          <w:lang w:val="bg-BG" w:eastAsia="en-GB"/>
        </w:rPr>
        <w:t>а териториално и тематично сътрудничество.</w:t>
      </w:r>
      <w:r w:rsidRPr="00CD315B">
        <w:rPr>
          <w:rFonts w:asciiTheme="minorHAnsi" w:eastAsia="Times New Roman" w:hAnsiTheme="minorHAnsi"/>
          <w:lang w:eastAsia="en-GB"/>
        </w:rPr>
        <w:t> В зависимост от целите, които трябва да бъдат постигнати, те могат да бъдат:</w:t>
      </w:r>
      <w:bookmarkEnd w:id="88"/>
    </w:p>
    <w:p w:rsidR="004C2C44" w:rsidRPr="00CD315B" w:rsidRDefault="004C2C44" w:rsidP="00D83DF5">
      <w:pPr>
        <w:pStyle w:val="ListParagraph"/>
        <w:numPr>
          <w:ilvl w:val="0"/>
          <w:numId w:val="44"/>
        </w:numPr>
        <w:spacing w:before="240" w:after="0"/>
        <w:jc w:val="both"/>
        <w:rPr>
          <w:rFonts w:asciiTheme="minorHAnsi" w:eastAsia="Times New Roman" w:hAnsiTheme="minorHAnsi"/>
          <w:lang w:eastAsia="en-GB"/>
        </w:rPr>
      </w:pPr>
      <w:r w:rsidRPr="00CD315B">
        <w:rPr>
          <w:rFonts w:asciiTheme="minorHAnsi" w:eastAsia="Times New Roman" w:hAnsiTheme="minorHAnsi"/>
          <w:b/>
          <w:bCs/>
          <w:lang w:eastAsia="en-GB"/>
        </w:rPr>
        <w:t>Едномодулни проекти (проучвания, тестване, трансфер)</w:t>
      </w:r>
      <w:r w:rsidRPr="00CD315B">
        <w:rPr>
          <w:rFonts w:asciiTheme="minorHAnsi" w:eastAsia="Times New Roman" w:hAnsiTheme="minorHAnsi"/>
          <w:lang w:eastAsia="en-GB"/>
        </w:rPr>
        <w:t>      </w:t>
      </w:r>
    </w:p>
    <w:p w:rsidR="004C2C44" w:rsidRPr="00CD315B" w:rsidRDefault="00D83DF5" w:rsidP="00333A0F">
      <w:pPr>
        <w:spacing w:after="0"/>
        <w:jc w:val="both"/>
        <w:rPr>
          <w:rFonts w:asciiTheme="minorHAnsi" w:eastAsia="Times New Roman" w:hAnsiTheme="minorHAnsi"/>
          <w:b/>
          <w:bCs/>
          <w:lang w:val="bg-BG" w:eastAsia="en-GB"/>
        </w:rPr>
      </w:pPr>
      <w:r w:rsidRPr="00CD315B">
        <w:rPr>
          <w:rFonts w:asciiTheme="minorHAnsi" w:eastAsia="Times New Roman" w:hAnsiTheme="minorHAnsi"/>
          <w:b/>
          <w:bCs/>
          <w:lang w:val="bg-BG" w:eastAsia="en-GB"/>
        </w:rPr>
        <w:t>Изследователски</w:t>
      </w:r>
      <w:r w:rsidR="004C2C44" w:rsidRPr="00CD315B">
        <w:rPr>
          <w:rFonts w:asciiTheme="minorHAnsi" w:eastAsia="Times New Roman" w:hAnsiTheme="minorHAnsi"/>
          <w:b/>
          <w:bCs/>
          <w:lang w:eastAsia="en-GB"/>
        </w:rPr>
        <w:t xml:space="preserve"> проекти, </w:t>
      </w:r>
      <w:r w:rsidR="004C2C44" w:rsidRPr="00CD315B">
        <w:rPr>
          <w:rFonts w:asciiTheme="minorHAnsi" w:eastAsia="Times New Roman" w:hAnsiTheme="minorHAnsi"/>
          <w:lang w:eastAsia="en-GB"/>
        </w:rPr>
        <w:t>насочени към изследване на </w:t>
      </w:r>
      <w:r w:rsidR="004C2C44" w:rsidRPr="00CD315B">
        <w:rPr>
          <w:rFonts w:asciiTheme="minorHAnsi" w:eastAsia="Times New Roman" w:hAnsiTheme="minorHAnsi"/>
          <w:b/>
          <w:bCs/>
          <w:lang w:eastAsia="en-GB"/>
        </w:rPr>
        <w:t>иновативни теми </w:t>
      </w:r>
      <w:r w:rsidR="004C2C44" w:rsidRPr="00CD315B">
        <w:rPr>
          <w:rFonts w:asciiTheme="minorHAnsi" w:eastAsia="Times New Roman" w:hAnsiTheme="minorHAnsi"/>
          <w:lang w:eastAsia="en-GB"/>
        </w:rPr>
        <w:t>от тематична и / или географска гледна точка (нови предизвикателства, нови политики или тенденции) или </w:t>
      </w:r>
      <w:r w:rsidR="004C2C44" w:rsidRPr="00CD315B">
        <w:rPr>
          <w:rFonts w:asciiTheme="minorHAnsi" w:eastAsia="Times New Roman" w:hAnsiTheme="minorHAnsi"/>
          <w:b/>
          <w:bCs/>
          <w:lang w:eastAsia="en-GB"/>
        </w:rPr>
        <w:t>генериране на знания </w:t>
      </w:r>
      <w:r w:rsidR="004C2C44" w:rsidRPr="00CD315B">
        <w:rPr>
          <w:rFonts w:asciiTheme="minorHAnsi" w:eastAsia="Times New Roman" w:hAnsiTheme="minorHAnsi"/>
          <w:lang w:eastAsia="en-GB"/>
        </w:rPr>
        <w:t>в областта на MED по въпроси, които са от значение за участващите региони, където няма </w:t>
      </w:r>
      <w:r w:rsidR="004C2C44" w:rsidRPr="00CD315B">
        <w:rPr>
          <w:rFonts w:asciiTheme="minorHAnsi" w:eastAsia="Times New Roman" w:hAnsiTheme="minorHAnsi"/>
          <w:b/>
          <w:bCs/>
          <w:lang w:eastAsia="en-GB"/>
        </w:rPr>
        <w:t>достатъчно </w:t>
      </w:r>
      <w:r w:rsidR="004C2C44" w:rsidRPr="00CD315B">
        <w:rPr>
          <w:rFonts w:asciiTheme="minorHAnsi" w:eastAsia="Times New Roman" w:hAnsiTheme="minorHAnsi"/>
          <w:lang w:eastAsia="en-GB"/>
        </w:rPr>
        <w:t>опит в Програма</w:t>
      </w:r>
      <w:r w:rsidR="00A258A0" w:rsidRPr="00CD315B">
        <w:rPr>
          <w:rFonts w:asciiTheme="minorHAnsi" w:eastAsia="Times New Roman" w:hAnsiTheme="minorHAnsi"/>
          <w:lang w:val="bg-BG" w:eastAsia="en-GB"/>
        </w:rPr>
        <w:t>та</w:t>
      </w:r>
      <w:r w:rsidR="004C2C44" w:rsidRPr="00CD315B">
        <w:rPr>
          <w:rFonts w:asciiTheme="minorHAnsi" w:eastAsia="Times New Roman" w:hAnsiTheme="minorHAnsi"/>
          <w:lang w:eastAsia="en-GB"/>
        </w:rPr>
        <w:t xml:space="preserve"> </w:t>
      </w:r>
      <w:r w:rsidR="00826812" w:rsidRPr="00CD315B">
        <w:rPr>
          <w:rFonts w:asciiTheme="minorHAnsi" w:eastAsia="Times New Roman" w:hAnsiTheme="minorHAnsi"/>
          <w:lang w:eastAsia="en-GB"/>
        </w:rPr>
        <w:t>Интеррег МЕД</w:t>
      </w:r>
      <w:r w:rsidR="004C2C44" w:rsidRPr="00CD315B">
        <w:rPr>
          <w:rFonts w:asciiTheme="minorHAnsi" w:eastAsia="Times New Roman" w:hAnsiTheme="minorHAnsi"/>
          <w:lang w:eastAsia="en-GB"/>
        </w:rPr>
        <w:t xml:space="preserve"> и нужда от анализ и диагностика за нови методологии. </w:t>
      </w:r>
      <w:r w:rsidR="00A258A0" w:rsidRPr="00CD315B">
        <w:rPr>
          <w:rFonts w:asciiTheme="minorHAnsi" w:eastAsia="Times New Roman" w:hAnsiTheme="minorHAnsi"/>
          <w:b/>
          <w:bCs/>
          <w:lang w:val="bg-BG" w:eastAsia="en-GB"/>
        </w:rPr>
        <w:t>Изследователските</w:t>
      </w:r>
      <w:r w:rsidR="004C2C44" w:rsidRPr="00CD315B">
        <w:rPr>
          <w:rFonts w:asciiTheme="minorHAnsi" w:eastAsia="Times New Roman" w:hAnsiTheme="minorHAnsi"/>
          <w:b/>
          <w:bCs/>
          <w:lang w:eastAsia="en-GB"/>
        </w:rPr>
        <w:t xml:space="preserve"> проекти трябва да имат потенциал за бъдещо експериментиране и / или прехвърляне на дейности и тряб</w:t>
      </w:r>
      <w:r w:rsidR="00A258A0" w:rsidRPr="00CD315B">
        <w:rPr>
          <w:rFonts w:asciiTheme="minorHAnsi" w:eastAsia="Times New Roman" w:hAnsiTheme="minorHAnsi"/>
          <w:b/>
          <w:bCs/>
          <w:lang w:eastAsia="en-GB"/>
        </w:rPr>
        <w:t>ва винаги да проправят пътя</w:t>
      </w:r>
      <w:r w:rsidR="00A258A0" w:rsidRPr="00CD315B">
        <w:rPr>
          <w:rFonts w:asciiTheme="minorHAnsi" w:eastAsia="Times New Roman" w:hAnsiTheme="minorHAnsi"/>
          <w:b/>
          <w:bCs/>
          <w:lang w:val="bg-BG" w:eastAsia="en-GB"/>
        </w:rPr>
        <w:t xml:space="preserve"> </w:t>
      </w:r>
      <w:r w:rsidR="00A258A0" w:rsidRPr="00CD315B">
        <w:rPr>
          <w:rFonts w:asciiTheme="minorHAnsi" w:eastAsia="Times New Roman" w:hAnsiTheme="minorHAnsi"/>
          <w:b/>
          <w:bCs/>
          <w:lang w:eastAsia="en-GB"/>
        </w:rPr>
        <w:t>за </w:t>
      </w:r>
      <w:r w:rsidR="004C2C44" w:rsidRPr="00CD315B">
        <w:rPr>
          <w:rFonts w:asciiTheme="minorHAnsi" w:eastAsia="Times New Roman" w:hAnsiTheme="minorHAnsi"/>
          <w:b/>
          <w:bCs/>
          <w:lang w:eastAsia="en-GB"/>
        </w:rPr>
        <w:t> бъд</w:t>
      </w:r>
      <w:r w:rsidR="00A258A0" w:rsidRPr="00CD315B">
        <w:rPr>
          <w:rFonts w:asciiTheme="minorHAnsi" w:eastAsia="Times New Roman" w:hAnsiTheme="minorHAnsi"/>
          <w:b/>
          <w:bCs/>
          <w:lang w:eastAsia="en-GB"/>
        </w:rPr>
        <w:t>ещ</w:t>
      </w:r>
      <w:r w:rsidR="00A258A0" w:rsidRPr="00CD315B">
        <w:rPr>
          <w:rFonts w:asciiTheme="minorHAnsi" w:eastAsia="Times New Roman" w:hAnsiTheme="minorHAnsi"/>
          <w:b/>
          <w:bCs/>
          <w:lang w:val="bg-BG" w:eastAsia="en-GB"/>
        </w:rPr>
        <w:t>о</w:t>
      </w:r>
      <w:r w:rsidR="004C2C44" w:rsidRPr="00CD315B">
        <w:rPr>
          <w:rFonts w:asciiTheme="minorHAnsi" w:eastAsia="Times New Roman" w:hAnsiTheme="minorHAnsi"/>
          <w:b/>
          <w:bCs/>
          <w:lang w:eastAsia="en-GB"/>
        </w:rPr>
        <w:t> изпълнение</w:t>
      </w:r>
      <w:r w:rsidR="00A258A0" w:rsidRPr="00CD315B">
        <w:rPr>
          <w:rFonts w:asciiTheme="minorHAnsi" w:eastAsia="Times New Roman" w:hAnsiTheme="minorHAnsi"/>
          <w:b/>
          <w:bCs/>
          <w:lang w:val="bg-BG" w:eastAsia="en-GB"/>
        </w:rPr>
        <w:t xml:space="preserve"> </w:t>
      </w:r>
      <w:r w:rsidR="004C2C44" w:rsidRPr="00CD315B">
        <w:rPr>
          <w:rFonts w:asciiTheme="minorHAnsi" w:eastAsia="Times New Roman" w:hAnsiTheme="minorHAnsi"/>
          <w:b/>
          <w:bCs/>
          <w:lang w:eastAsia="en-GB"/>
        </w:rPr>
        <w:t xml:space="preserve">на техните резултати посредством </w:t>
      </w:r>
      <w:r w:rsidR="00A258A0" w:rsidRPr="00CD315B">
        <w:rPr>
          <w:rFonts w:asciiTheme="minorHAnsi" w:eastAsia="Times New Roman" w:hAnsiTheme="minorHAnsi"/>
          <w:b/>
          <w:bCs/>
          <w:lang w:eastAsia="en-GB"/>
        </w:rPr>
        <w:t>съответните последващи действия</w:t>
      </w:r>
      <w:r w:rsidR="004C2C44" w:rsidRPr="00CD315B">
        <w:rPr>
          <w:rFonts w:asciiTheme="minorHAnsi" w:eastAsia="Times New Roman" w:hAnsiTheme="minorHAnsi"/>
          <w:b/>
          <w:bCs/>
          <w:lang w:eastAsia="en-GB"/>
        </w:rPr>
        <w:t>.</w:t>
      </w:r>
    </w:p>
    <w:p w:rsidR="00A258A0" w:rsidRPr="00CD315B" w:rsidRDefault="00A258A0" w:rsidP="00333A0F">
      <w:pPr>
        <w:spacing w:after="0"/>
        <w:jc w:val="both"/>
        <w:rPr>
          <w:rFonts w:asciiTheme="minorHAnsi" w:eastAsia="Times New Roman" w:hAnsiTheme="minorHAnsi"/>
          <w:lang w:val="bg-BG" w:eastAsia="en-GB"/>
        </w:rPr>
      </w:pPr>
    </w:p>
    <w:p w:rsidR="004C2C44" w:rsidRPr="00CD315B" w:rsidRDefault="004C2C44" w:rsidP="00333A0F">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Ориентировъчни</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видове</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 xml:space="preserve">дейности за </w:t>
      </w:r>
      <w:r w:rsidR="00A258A0" w:rsidRPr="00CD315B">
        <w:rPr>
          <w:rFonts w:asciiTheme="minorHAnsi" w:eastAsia="Times New Roman" w:hAnsiTheme="minorHAnsi"/>
          <w:u w:val="single"/>
          <w:lang w:val="bg-BG" w:eastAsia="en-GB"/>
        </w:rPr>
        <w:t>изследователски</w:t>
      </w:r>
      <w:r w:rsidRPr="00CD315B">
        <w:rPr>
          <w:rFonts w:asciiTheme="minorHAnsi" w:eastAsia="Times New Roman" w:hAnsiTheme="minorHAnsi"/>
          <w:u w:val="single"/>
          <w:lang w:val="bg-BG" w:eastAsia="en-GB"/>
        </w:rPr>
        <w:t xml:space="preserve"> проекти</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w:t>
      </w:r>
    </w:p>
    <w:p w:rsidR="004C2C44" w:rsidRPr="00CD315B" w:rsidRDefault="004C2C44" w:rsidP="00A258A0">
      <w:pPr>
        <w:numPr>
          <w:ilvl w:val="0"/>
          <w:numId w:val="40"/>
        </w:numPr>
        <w:spacing w:after="0"/>
        <w:ind w:left="521"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Анализира</w:t>
      </w:r>
      <w:r w:rsidR="00A258A0" w:rsidRPr="00CD315B">
        <w:rPr>
          <w:rFonts w:asciiTheme="minorHAnsi" w:eastAsia="Times New Roman" w:hAnsiTheme="minorHAnsi"/>
          <w:lang w:val="bg-BG" w:eastAsia="en-GB"/>
        </w:rPr>
        <w:t>не</w:t>
      </w:r>
      <w:r w:rsidRPr="00CD315B">
        <w:rPr>
          <w:rFonts w:asciiTheme="minorHAnsi" w:eastAsia="Times New Roman" w:hAnsiTheme="minorHAnsi"/>
          <w:lang w:val="bg-BG" w:eastAsia="en-GB"/>
        </w:rPr>
        <w:t xml:space="preserve"> и установява</w:t>
      </w:r>
      <w:r w:rsidR="00A258A0" w:rsidRPr="00CD315B">
        <w:rPr>
          <w:rFonts w:asciiTheme="minorHAnsi" w:eastAsia="Times New Roman" w:hAnsiTheme="minorHAnsi"/>
          <w:lang w:val="bg-BG" w:eastAsia="en-GB"/>
        </w:rPr>
        <w:t>не на</w:t>
      </w:r>
      <w:r w:rsidRPr="00CD315B">
        <w:rPr>
          <w:rFonts w:asciiTheme="minorHAnsi" w:eastAsia="Times New Roman" w:hAnsiTheme="minorHAnsi"/>
          <w:lang w:val="bg-BG" w:eastAsia="en-GB"/>
        </w:rPr>
        <w:t xml:space="preserve"> състоянието в област</w:t>
      </w:r>
      <w:r w:rsidR="00A258A0" w:rsidRPr="00CD315B">
        <w:rPr>
          <w:rFonts w:asciiTheme="minorHAnsi" w:eastAsia="Times New Roman" w:hAnsiTheme="minorHAnsi"/>
          <w:lang w:val="bg-BG" w:eastAsia="en-GB"/>
        </w:rPr>
        <w:t>та</w:t>
      </w:r>
      <w:r w:rsidRPr="00CD315B">
        <w:rPr>
          <w:rFonts w:asciiTheme="minorHAnsi" w:eastAsia="Times New Roman" w:hAnsiTheme="minorHAnsi"/>
          <w:lang w:val="bg-BG" w:eastAsia="en-GB"/>
        </w:rPr>
        <w:t xml:space="preserve"> на интервенция, получава</w:t>
      </w:r>
      <w:r w:rsidR="00A258A0" w:rsidRPr="00CD315B">
        <w:rPr>
          <w:rFonts w:asciiTheme="minorHAnsi" w:eastAsia="Times New Roman" w:hAnsiTheme="minorHAnsi"/>
          <w:lang w:val="bg-BG" w:eastAsia="en-GB"/>
        </w:rPr>
        <w:t xml:space="preserve">не на </w:t>
      </w:r>
      <w:r w:rsidRPr="00CD315B">
        <w:rPr>
          <w:rFonts w:asciiTheme="minorHAnsi" w:eastAsia="Times New Roman" w:hAnsiTheme="minorHAnsi"/>
          <w:lang w:val="bg-BG" w:eastAsia="en-GB"/>
        </w:rPr>
        <w:t>допълнителни данни и препратки.</w:t>
      </w:r>
    </w:p>
    <w:p w:rsidR="004C2C44" w:rsidRPr="00CD315B" w:rsidRDefault="004C2C44" w:rsidP="00A258A0">
      <w:pPr>
        <w:numPr>
          <w:ilvl w:val="0"/>
          <w:numId w:val="4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Проектиране на общи подходи и разработване на общи стратегии</w:t>
      </w:r>
    </w:p>
    <w:p w:rsidR="004C2C44" w:rsidRPr="00CD315B" w:rsidRDefault="004C2C44" w:rsidP="00A258A0">
      <w:pPr>
        <w:numPr>
          <w:ilvl w:val="0"/>
          <w:numId w:val="4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Консолидиране или създаване на нови мрежи, за да се засили присъствието на зоната MED на транснационално и европейско ниво.</w:t>
      </w:r>
    </w:p>
    <w:p w:rsidR="004C2C44" w:rsidRPr="00CD315B" w:rsidRDefault="00CE21EF" w:rsidP="00A258A0">
      <w:pPr>
        <w:numPr>
          <w:ilvl w:val="0"/>
          <w:numId w:val="40"/>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val="bg-BG" w:eastAsia="en-GB"/>
        </w:rPr>
        <w:t>А</w:t>
      </w:r>
      <w:r w:rsidR="004C2C44" w:rsidRPr="00CD315B">
        <w:rPr>
          <w:rFonts w:asciiTheme="minorHAnsi" w:eastAsia="Times New Roman" w:hAnsiTheme="minorHAnsi"/>
          <w:lang w:eastAsia="en-GB"/>
        </w:rPr>
        <w:t>ктивно</w:t>
      </w:r>
      <w:r w:rsidRPr="00CD315B">
        <w:rPr>
          <w:rFonts w:asciiTheme="minorHAnsi" w:eastAsia="Times New Roman" w:hAnsiTheme="minorHAnsi"/>
          <w:lang w:val="bg-BG" w:eastAsia="en-GB"/>
        </w:rPr>
        <w:t xml:space="preserve"> участие</w:t>
      </w:r>
      <w:r w:rsidR="004C2C44" w:rsidRPr="00CD315B">
        <w:rPr>
          <w:rFonts w:asciiTheme="minorHAnsi" w:eastAsia="Times New Roman" w:hAnsiTheme="minorHAnsi"/>
          <w:lang w:eastAsia="en-GB"/>
        </w:rPr>
        <w:t xml:space="preserve"> в тематичната референтна общност и възползва</w:t>
      </w:r>
      <w:r w:rsidRPr="00CD315B">
        <w:rPr>
          <w:rFonts w:asciiTheme="minorHAnsi" w:eastAsia="Times New Roman" w:hAnsiTheme="minorHAnsi"/>
          <w:lang w:val="bg-BG" w:eastAsia="en-GB"/>
        </w:rPr>
        <w:t xml:space="preserve">не </w:t>
      </w:r>
      <w:r w:rsidR="004C2C44" w:rsidRPr="00CD315B">
        <w:rPr>
          <w:rFonts w:asciiTheme="minorHAnsi" w:eastAsia="Times New Roman" w:hAnsiTheme="minorHAnsi"/>
          <w:lang w:eastAsia="en-GB"/>
        </w:rPr>
        <w:t>от опита и подкрепата на мрежови проекти</w:t>
      </w:r>
    </w:p>
    <w:p w:rsidR="00CE21EF" w:rsidRPr="00CD315B" w:rsidRDefault="00CE21EF" w:rsidP="00CE21EF">
      <w:pPr>
        <w:spacing w:after="0"/>
        <w:ind w:left="521"/>
        <w:jc w:val="both"/>
        <w:rPr>
          <w:rFonts w:asciiTheme="minorHAnsi" w:eastAsia="Times New Roman" w:hAnsiTheme="minorHAnsi"/>
          <w:lang w:eastAsia="en-GB"/>
        </w:rPr>
      </w:pPr>
    </w:p>
    <w:p w:rsidR="004C2C44" w:rsidRPr="00CD315B" w:rsidRDefault="00CE21EF" w:rsidP="00E02FDE">
      <w:pPr>
        <w:spacing w:after="0"/>
        <w:jc w:val="both"/>
        <w:rPr>
          <w:rFonts w:asciiTheme="minorHAnsi" w:eastAsia="Times New Roman" w:hAnsiTheme="minorHAnsi"/>
          <w:lang w:eastAsia="en-GB"/>
        </w:rPr>
      </w:pPr>
      <w:r w:rsidRPr="00CD315B">
        <w:rPr>
          <w:rFonts w:asciiTheme="minorHAnsi" w:eastAsia="Times New Roman" w:hAnsiTheme="minorHAnsi"/>
          <w:u w:val="single"/>
          <w:lang w:val="bg-BG" w:eastAsia="en-GB"/>
        </w:rPr>
        <w:t xml:space="preserve">Индикативен тип иззходни продукти/резултати от изследователски </w:t>
      </w:r>
      <w:r w:rsidR="004C2C44" w:rsidRPr="00CD315B">
        <w:rPr>
          <w:rFonts w:asciiTheme="minorHAnsi" w:eastAsia="Times New Roman" w:hAnsiTheme="minorHAnsi"/>
          <w:u w:val="single"/>
          <w:lang w:eastAsia="en-GB"/>
        </w:rPr>
        <w:t>проекти </w:t>
      </w:r>
      <w:r w:rsidR="004C2C44" w:rsidRPr="00CD315B">
        <w:rPr>
          <w:rFonts w:asciiTheme="minorHAnsi" w:eastAsia="Times New Roman" w:hAnsiTheme="minorHAnsi"/>
          <w:lang w:eastAsia="en-GB"/>
        </w:rPr>
        <w:t>:</w:t>
      </w:r>
    </w:p>
    <w:p w:rsidR="004C2C44" w:rsidRPr="00CD315B" w:rsidRDefault="00CE21EF"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SWOT анализи, състояни</w:t>
      </w:r>
      <w:r w:rsidRPr="00CD315B">
        <w:rPr>
          <w:rFonts w:asciiTheme="minorHAnsi" w:eastAsia="Times New Roman" w:hAnsiTheme="minorHAnsi"/>
          <w:lang w:val="bg-BG" w:eastAsia="en-GB"/>
        </w:rPr>
        <w:t>я</w:t>
      </w:r>
      <w:r w:rsidR="004C2C44" w:rsidRPr="00CD315B">
        <w:rPr>
          <w:rFonts w:asciiTheme="minorHAnsi" w:eastAsia="Times New Roman" w:hAnsiTheme="minorHAnsi"/>
          <w:lang w:eastAsia="en-GB"/>
        </w:rPr>
        <w:t>, сравнителни анализи, дефиниция на подходи, съвместни планове за действие, общи стратегии, създаване на мрежи.</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b/>
          <w:bCs/>
          <w:lang w:eastAsia="en-GB"/>
        </w:rPr>
        <w:t>Тест</w:t>
      </w:r>
      <w:r w:rsidR="00CE21EF" w:rsidRPr="00CD315B">
        <w:rPr>
          <w:rFonts w:asciiTheme="minorHAnsi" w:eastAsia="Times New Roman" w:hAnsiTheme="minorHAnsi"/>
          <w:b/>
          <w:bCs/>
          <w:lang w:val="bg-BG" w:eastAsia="en-GB"/>
        </w:rPr>
        <w:t xml:space="preserve">ови </w:t>
      </w:r>
      <w:r w:rsidR="00CE21EF" w:rsidRPr="00CD315B">
        <w:rPr>
          <w:rFonts w:asciiTheme="minorHAnsi" w:eastAsia="Times New Roman" w:hAnsiTheme="minorHAnsi"/>
          <w:b/>
          <w:bCs/>
          <w:lang w:eastAsia="en-GB"/>
        </w:rPr>
        <w:t>проекти</w:t>
      </w:r>
      <w:r w:rsidRPr="00CD315B">
        <w:rPr>
          <w:rFonts w:asciiTheme="minorHAnsi" w:eastAsia="Times New Roman" w:hAnsiTheme="minorHAnsi"/>
          <w:lang w:eastAsia="en-GB"/>
        </w:rPr>
        <w:t>, насочени към </w:t>
      </w:r>
      <w:r w:rsidRPr="00CD315B">
        <w:rPr>
          <w:rFonts w:asciiTheme="minorHAnsi" w:eastAsia="Times New Roman" w:hAnsiTheme="minorHAnsi"/>
          <w:b/>
          <w:bCs/>
          <w:lang w:eastAsia="en-GB"/>
        </w:rPr>
        <w:t>тестване </w:t>
      </w:r>
      <w:r w:rsidRPr="00CD315B">
        <w:rPr>
          <w:rFonts w:asciiTheme="minorHAnsi" w:eastAsia="Times New Roman" w:hAnsiTheme="minorHAnsi"/>
          <w:lang w:eastAsia="en-GB"/>
        </w:rPr>
        <w:t>на общите инструменти, политики, стратегии и планове за действие, вече идентифицирани от предишни проекти чрез пилотни дейности, за да се получат конкретни решения, прехвърляеми на по-голям брой бенефициенти и територии.</w:t>
      </w:r>
    </w:p>
    <w:p w:rsidR="00CE21EF" w:rsidRPr="00CD315B" w:rsidRDefault="00CE21EF"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Примерни видове дейности за тест</w:t>
      </w:r>
      <w:r w:rsidR="00CE21EF" w:rsidRPr="00CD315B">
        <w:rPr>
          <w:rFonts w:asciiTheme="minorHAnsi" w:eastAsia="Times New Roman" w:hAnsiTheme="minorHAnsi"/>
          <w:u w:val="single"/>
          <w:lang w:val="bg-BG" w:eastAsia="en-GB"/>
        </w:rPr>
        <w:t xml:space="preserve">ови </w:t>
      </w:r>
      <w:r w:rsidRPr="00CD315B">
        <w:rPr>
          <w:rFonts w:asciiTheme="minorHAnsi" w:eastAsia="Times New Roman" w:hAnsiTheme="minorHAnsi"/>
          <w:u w:val="single"/>
          <w:lang w:val="bg-BG" w:eastAsia="en-GB"/>
        </w:rPr>
        <w:t>проекти</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w:t>
      </w:r>
    </w:p>
    <w:p w:rsidR="004C2C44" w:rsidRPr="00CD315B" w:rsidRDefault="004C2C44" w:rsidP="00E02FDE">
      <w:pPr>
        <w:numPr>
          <w:ilvl w:val="0"/>
          <w:numId w:val="41"/>
        </w:numPr>
        <w:spacing w:after="0"/>
        <w:ind w:left="881" w:firstLine="0"/>
        <w:jc w:val="both"/>
        <w:rPr>
          <w:rFonts w:asciiTheme="minorHAnsi" w:eastAsia="Times New Roman" w:hAnsiTheme="minorHAnsi"/>
          <w:lang w:eastAsia="en-GB"/>
        </w:rPr>
      </w:pPr>
      <w:r w:rsidRPr="00CD315B">
        <w:rPr>
          <w:rFonts w:asciiTheme="minorHAnsi" w:eastAsia="Times New Roman" w:hAnsiTheme="minorHAnsi"/>
          <w:lang w:eastAsia="en-GB"/>
        </w:rPr>
        <w:t>Предварителни проучвания или проучвания за осъществимост (ако е необходимо и не се предлага от други проекти )</w:t>
      </w:r>
    </w:p>
    <w:p w:rsidR="004C2C44" w:rsidRPr="00CD315B" w:rsidRDefault="004C2C44" w:rsidP="00E02FDE">
      <w:pPr>
        <w:numPr>
          <w:ilvl w:val="0"/>
          <w:numId w:val="41"/>
        </w:numPr>
        <w:spacing w:after="0"/>
        <w:ind w:left="881" w:firstLine="0"/>
        <w:jc w:val="both"/>
        <w:rPr>
          <w:rFonts w:asciiTheme="minorHAnsi" w:eastAsia="Times New Roman" w:hAnsiTheme="minorHAnsi"/>
          <w:lang w:eastAsia="en-GB"/>
        </w:rPr>
      </w:pPr>
      <w:r w:rsidRPr="00CD315B">
        <w:rPr>
          <w:rFonts w:asciiTheme="minorHAnsi" w:eastAsia="Times New Roman" w:hAnsiTheme="minorHAnsi"/>
          <w:lang w:eastAsia="en-GB"/>
        </w:rPr>
        <w:lastRenderedPageBreak/>
        <w:t>Пилотни дейности (както и мет</w:t>
      </w:r>
      <w:r w:rsidR="00CE21EF" w:rsidRPr="00CD315B">
        <w:rPr>
          <w:rFonts w:asciiTheme="minorHAnsi" w:eastAsia="Times New Roman" w:hAnsiTheme="minorHAnsi"/>
          <w:lang w:eastAsia="en-GB"/>
        </w:rPr>
        <w:t>одологията за изпълнение, фази</w:t>
      </w:r>
      <w:r w:rsidRPr="00CD315B">
        <w:rPr>
          <w:rFonts w:asciiTheme="minorHAnsi" w:eastAsia="Times New Roman" w:hAnsiTheme="minorHAnsi"/>
          <w:lang w:eastAsia="en-GB"/>
        </w:rPr>
        <w:t xml:space="preserve"> на тестване и оценка)</w:t>
      </w:r>
    </w:p>
    <w:p w:rsidR="004C2C44" w:rsidRPr="00CD315B" w:rsidRDefault="004C2C44" w:rsidP="00E02FDE">
      <w:pPr>
        <w:numPr>
          <w:ilvl w:val="0"/>
          <w:numId w:val="41"/>
        </w:numPr>
        <w:spacing w:after="0"/>
        <w:ind w:left="881" w:firstLine="0"/>
        <w:jc w:val="both"/>
        <w:rPr>
          <w:rFonts w:asciiTheme="minorHAnsi" w:eastAsia="Times New Roman" w:hAnsiTheme="minorHAnsi"/>
          <w:lang w:eastAsia="en-GB"/>
        </w:rPr>
      </w:pPr>
      <w:r w:rsidRPr="00CD315B">
        <w:rPr>
          <w:rFonts w:asciiTheme="minorHAnsi" w:eastAsia="Times New Roman" w:hAnsiTheme="minorHAnsi"/>
          <w:lang w:eastAsia="en-GB"/>
        </w:rPr>
        <w:t>Планове за преносимост на резултатите</w:t>
      </w:r>
    </w:p>
    <w:p w:rsidR="004C2C44" w:rsidRPr="00CD315B" w:rsidRDefault="00CE21EF" w:rsidP="00E02FDE">
      <w:pPr>
        <w:numPr>
          <w:ilvl w:val="0"/>
          <w:numId w:val="41"/>
        </w:numPr>
        <w:spacing w:after="0"/>
        <w:ind w:left="881" w:firstLine="0"/>
        <w:jc w:val="both"/>
        <w:rPr>
          <w:rFonts w:asciiTheme="minorHAnsi" w:eastAsia="Times New Roman" w:hAnsiTheme="minorHAnsi"/>
          <w:lang w:eastAsia="en-GB"/>
        </w:rPr>
      </w:pPr>
      <w:r w:rsidRPr="00CD315B">
        <w:rPr>
          <w:rFonts w:asciiTheme="minorHAnsi" w:eastAsia="Times New Roman" w:hAnsiTheme="minorHAnsi"/>
          <w:lang w:val="bg-BG" w:eastAsia="en-GB"/>
        </w:rPr>
        <w:t>Активно участие</w:t>
      </w:r>
      <w:r w:rsidR="004C2C44" w:rsidRPr="00CD315B">
        <w:rPr>
          <w:rFonts w:asciiTheme="minorHAnsi" w:eastAsia="Times New Roman" w:hAnsiTheme="minorHAnsi"/>
          <w:lang w:eastAsia="en-GB"/>
        </w:rPr>
        <w:t xml:space="preserve"> в тематичната референтна общност и  възползва</w:t>
      </w:r>
      <w:r w:rsidRPr="00CD315B">
        <w:rPr>
          <w:rFonts w:asciiTheme="minorHAnsi" w:eastAsia="Times New Roman" w:hAnsiTheme="minorHAnsi"/>
          <w:lang w:val="bg-BG" w:eastAsia="en-GB"/>
        </w:rPr>
        <w:t xml:space="preserve">не </w:t>
      </w:r>
      <w:r w:rsidR="004C2C44" w:rsidRPr="00CD315B">
        <w:rPr>
          <w:rFonts w:asciiTheme="minorHAnsi" w:eastAsia="Times New Roman" w:hAnsiTheme="minorHAnsi"/>
          <w:lang w:eastAsia="en-GB"/>
        </w:rPr>
        <w:t xml:space="preserve"> от опита и подкрепата на мрежови проекти</w:t>
      </w:r>
    </w:p>
    <w:p w:rsidR="00CE21EF" w:rsidRPr="00CD315B" w:rsidRDefault="00CE21EF" w:rsidP="00E02FDE">
      <w:pPr>
        <w:spacing w:after="0"/>
        <w:jc w:val="both"/>
        <w:rPr>
          <w:rFonts w:asciiTheme="minorHAnsi" w:eastAsia="Times New Roman" w:hAnsiTheme="minorHAnsi"/>
          <w:u w:val="single"/>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Индикативни</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 xml:space="preserve">видове </w:t>
      </w:r>
      <w:r w:rsidR="00900061" w:rsidRPr="00CD315B">
        <w:rPr>
          <w:rFonts w:asciiTheme="minorHAnsi" w:eastAsia="Times New Roman" w:hAnsiTheme="minorHAnsi"/>
          <w:u w:val="single"/>
          <w:lang w:val="bg-BG" w:eastAsia="en-GB"/>
        </w:rPr>
        <w:t xml:space="preserve">крайни </w:t>
      </w:r>
      <w:r w:rsidR="00CE21EF" w:rsidRPr="00CD315B">
        <w:rPr>
          <w:rFonts w:asciiTheme="minorHAnsi" w:eastAsia="Times New Roman" w:hAnsiTheme="minorHAnsi"/>
          <w:u w:val="single"/>
          <w:lang w:val="bg-BG" w:eastAsia="en-GB"/>
        </w:rPr>
        <w:t xml:space="preserve"> продукти</w:t>
      </w:r>
      <w:r w:rsidRPr="00CD315B">
        <w:rPr>
          <w:rFonts w:asciiTheme="minorHAnsi" w:eastAsia="Times New Roman" w:hAnsiTheme="minorHAnsi"/>
          <w:u w:val="single"/>
          <w:lang w:val="bg-BG" w:eastAsia="en-GB"/>
        </w:rPr>
        <w:t xml:space="preserve"> за</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тест</w:t>
      </w:r>
      <w:r w:rsidR="00CE21EF" w:rsidRPr="00CD315B">
        <w:rPr>
          <w:rFonts w:asciiTheme="minorHAnsi" w:eastAsia="Times New Roman" w:hAnsiTheme="minorHAnsi"/>
          <w:u w:val="single"/>
          <w:lang w:val="bg-BG" w:eastAsia="en-GB"/>
        </w:rPr>
        <w:t>ови</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проекти</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w:t>
      </w:r>
    </w:p>
    <w:p w:rsidR="004C2C44" w:rsidRPr="00CD315B" w:rsidRDefault="00CE21EF"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Предварителни</w:t>
      </w:r>
      <w:r w:rsidR="004C2C44" w:rsidRPr="00CD315B">
        <w:rPr>
          <w:rFonts w:asciiTheme="minorHAnsi" w:eastAsia="Times New Roman" w:hAnsiTheme="minorHAnsi"/>
          <w:lang w:val="bg-BG" w:eastAsia="en-GB"/>
        </w:rPr>
        <w:t xml:space="preserve"> проучвания (прединвестиционни), обща демонстраци</w:t>
      </w:r>
      <w:r w:rsidR="003244D1" w:rsidRPr="00CD315B">
        <w:rPr>
          <w:rFonts w:asciiTheme="minorHAnsi" w:eastAsia="Times New Roman" w:hAnsiTheme="minorHAnsi"/>
          <w:lang w:val="bg-BG" w:eastAsia="en-GB"/>
        </w:rPr>
        <w:t xml:space="preserve">онна </w:t>
      </w:r>
      <w:r w:rsidR="004C2C44" w:rsidRPr="00CD315B">
        <w:rPr>
          <w:rFonts w:asciiTheme="minorHAnsi" w:eastAsia="Times New Roman" w:hAnsiTheme="minorHAnsi"/>
          <w:lang w:val="bg-BG" w:eastAsia="en-GB"/>
        </w:rPr>
        <w:t>методология, експериментиране</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 xml:space="preserve">(вкл. </w:t>
      </w:r>
      <w:r w:rsidR="004C2C44" w:rsidRPr="00CD315B">
        <w:rPr>
          <w:rFonts w:asciiTheme="minorHAnsi" w:eastAsia="Times New Roman" w:hAnsiTheme="minorHAnsi"/>
          <w:lang w:eastAsia="en-GB"/>
        </w:rPr>
        <w:t>Малки инвестиционни проекти, когато е необходимо) и оценка, план за приемственост на резултатите, трансфер инструменти и протоколи.</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3244D1" w:rsidP="00E02FDE">
      <w:pPr>
        <w:spacing w:before="240" w:after="0"/>
        <w:jc w:val="both"/>
        <w:rPr>
          <w:rFonts w:asciiTheme="minorHAnsi" w:eastAsia="Times New Roman" w:hAnsiTheme="minorHAnsi"/>
          <w:lang w:eastAsia="en-GB"/>
        </w:rPr>
      </w:pPr>
      <w:r w:rsidRPr="00CD315B">
        <w:rPr>
          <w:rFonts w:asciiTheme="minorHAnsi" w:eastAsia="Times New Roman" w:hAnsiTheme="minorHAnsi"/>
          <w:b/>
          <w:bCs/>
          <w:lang w:val="bg-BG" w:eastAsia="en-GB"/>
        </w:rPr>
        <w:t xml:space="preserve">Проекти за </w:t>
      </w:r>
      <w:r w:rsidRPr="00CD315B">
        <w:rPr>
          <w:rFonts w:asciiTheme="minorHAnsi" w:eastAsia="Times New Roman" w:hAnsiTheme="minorHAnsi"/>
          <w:b/>
          <w:bCs/>
          <w:lang w:eastAsia="en-GB"/>
        </w:rPr>
        <w:t>Трансфер</w:t>
      </w:r>
      <w:r w:rsidR="004C2C44" w:rsidRPr="00CD315B">
        <w:rPr>
          <w:rFonts w:asciiTheme="minorHAnsi" w:eastAsia="Times New Roman" w:hAnsiTheme="minorHAnsi"/>
          <w:b/>
          <w:bCs/>
          <w:lang w:eastAsia="en-GB"/>
        </w:rPr>
        <w:t> </w:t>
      </w:r>
      <w:r w:rsidR="004C2C44" w:rsidRPr="00CD315B">
        <w:rPr>
          <w:rFonts w:asciiTheme="minorHAnsi" w:eastAsia="Times New Roman" w:hAnsiTheme="minorHAnsi"/>
          <w:lang w:eastAsia="en-GB"/>
        </w:rPr>
        <w:t>, насочени към </w:t>
      </w:r>
      <w:r w:rsidR="004C2C44" w:rsidRPr="00CD315B">
        <w:rPr>
          <w:rFonts w:asciiTheme="minorHAnsi" w:eastAsia="Times New Roman" w:hAnsiTheme="minorHAnsi"/>
          <w:b/>
          <w:bCs/>
          <w:lang w:eastAsia="en-GB"/>
        </w:rPr>
        <w:t>трансфер и разпространение на </w:t>
      </w:r>
      <w:r w:rsidR="004C2C44" w:rsidRPr="00CD315B">
        <w:rPr>
          <w:rFonts w:asciiTheme="minorHAnsi" w:eastAsia="Times New Roman" w:hAnsiTheme="minorHAnsi"/>
          <w:lang w:eastAsia="en-GB"/>
        </w:rPr>
        <w:t xml:space="preserve">съществуващите резултати от проекти, възпроизводимост и увеличаване на мащаба на резултатите от проекти в </w:t>
      </w:r>
      <w:r w:rsidRPr="00CD315B">
        <w:rPr>
          <w:rFonts w:asciiTheme="minorHAnsi" w:eastAsia="Times New Roman" w:hAnsiTheme="minorHAnsi"/>
          <w:lang w:val="bg-BG" w:eastAsia="en-GB"/>
        </w:rPr>
        <w:t>зоната</w:t>
      </w:r>
      <w:r w:rsidR="004C2C44" w:rsidRPr="00CD315B">
        <w:rPr>
          <w:rFonts w:asciiTheme="minorHAnsi" w:eastAsia="Times New Roman" w:hAnsiTheme="minorHAnsi"/>
          <w:lang w:eastAsia="en-GB"/>
        </w:rPr>
        <w:t xml:space="preserve"> MED и прилежащите области, местни, регионални и национални политики, европейски политики, международни инициативи.</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u w:val="single"/>
          <w:lang w:eastAsia="en-GB"/>
        </w:rPr>
        <w:t xml:space="preserve">Индикативни видове дейности за </w:t>
      </w:r>
      <w:r w:rsidR="003244D1" w:rsidRPr="00CD315B">
        <w:rPr>
          <w:rFonts w:asciiTheme="minorHAnsi" w:eastAsia="Times New Roman" w:hAnsiTheme="minorHAnsi"/>
          <w:u w:val="single"/>
          <w:lang w:eastAsia="en-GB"/>
        </w:rPr>
        <w:t xml:space="preserve">проекти  </w:t>
      </w:r>
      <w:r w:rsidR="003244D1" w:rsidRPr="00CD315B">
        <w:rPr>
          <w:rFonts w:asciiTheme="minorHAnsi" w:eastAsia="Times New Roman" w:hAnsiTheme="minorHAnsi"/>
          <w:u w:val="single"/>
          <w:lang w:val="bg-BG" w:eastAsia="en-GB"/>
        </w:rPr>
        <w:t xml:space="preserve">за </w:t>
      </w:r>
      <w:r w:rsidR="003244D1" w:rsidRPr="00CD315B">
        <w:rPr>
          <w:rFonts w:asciiTheme="minorHAnsi" w:eastAsia="Times New Roman" w:hAnsiTheme="minorHAnsi"/>
          <w:u w:val="single"/>
          <w:lang w:eastAsia="en-GB"/>
        </w:rPr>
        <w:t>трансфер</w:t>
      </w:r>
      <w:r w:rsidRPr="00CD315B">
        <w:rPr>
          <w:rFonts w:asciiTheme="minorHAnsi" w:eastAsia="Times New Roman" w:hAnsiTheme="minorHAnsi"/>
          <w:lang w:eastAsia="en-GB"/>
        </w:rPr>
        <w:t>:</w:t>
      </w:r>
    </w:p>
    <w:p w:rsidR="004C2C44" w:rsidRPr="00CD315B" w:rsidRDefault="004C2C44"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Предварителни проучвания или проучвания за осъществимост (ако е необходимо)</w:t>
      </w:r>
    </w:p>
    <w:p w:rsidR="004C2C44" w:rsidRPr="00CD315B" w:rsidRDefault="004C2C44"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Идентифициране / консолидиране на съответните резултати от проекта</w:t>
      </w:r>
    </w:p>
    <w:p w:rsidR="004C2C44" w:rsidRPr="00CD315B" w:rsidRDefault="004C2C44"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Разработване на първоначално картографиране на заинтересованите страни за определяне на целевите роли и цели</w:t>
      </w:r>
    </w:p>
    <w:p w:rsidR="004C2C44" w:rsidRPr="00CD315B" w:rsidRDefault="004C2C44"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Разработване и прилагане на целенасочена стратегия за връзки с обществеността</w:t>
      </w:r>
    </w:p>
    <w:p w:rsidR="004C2C44" w:rsidRPr="00CD315B" w:rsidRDefault="004C2C44"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Повишаване на осведомеността сред целевите заинтересовани страни чрез аутрич стратегии, включително обучителни дейности.</w:t>
      </w:r>
    </w:p>
    <w:p w:rsidR="004C2C44" w:rsidRPr="00CD315B" w:rsidRDefault="004C2C44"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Капитализиране на съществуващите резултати от дейности</w:t>
      </w:r>
      <w:r w:rsidR="003244D1" w:rsidRPr="00CD315B">
        <w:rPr>
          <w:rFonts w:asciiTheme="minorHAnsi" w:eastAsia="Times New Roman" w:hAnsiTheme="minorHAnsi"/>
          <w:lang w:eastAsia="en-GB"/>
        </w:rPr>
        <w:t xml:space="preserve"> за </w:t>
      </w:r>
      <w:r w:rsidR="003244D1" w:rsidRPr="00CD315B">
        <w:rPr>
          <w:rFonts w:asciiTheme="minorHAnsi" w:eastAsia="Times New Roman" w:hAnsiTheme="minorHAnsi"/>
          <w:lang w:val="bg-BG" w:eastAsia="en-GB"/>
        </w:rPr>
        <w:t>трансфер</w:t>
      </w:r>
      <w:r w:rsidRPr="00CD315B">
        <w:rPr>
          <w:rFonts w:asciiTheme="minorHAnsi" w:eastAsia="Times New Roman" w:hAnsiTheme="minorHAnsi"/>
          <w:lang w:eastAsia="en-GB"/>
        </w:rPr>
        <w:t>, за да се подобри ефективното предаване на резултатите</w:t>
      </w:r>
    </w:p>
    <w:p w:rsidR="004C2C44" w:rsidRPr="00CD315B" w:rsidRDefault="004C2C44"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Проектира</w:t>
      </w:r>
      <w:r w:rsidR="003244D1" w:rsidRPr="00CD315B">
        <w:rPr>
          <w:rFonts w:asciiTheme="minorHAnsi" w:eastAsia="Times New Roman" w:hAnsiTheme="minorHAnsi"/>
          <w:lang w:val="bg-BG" w:eastAsia="en-GB"/>
        </w:rPr>
        <w:t>не</w:t>
      </w:r>
      <w:r w:rsidRPr="00CD315B">
        <w:rPr>
          <w:rFonts w:asciiTheme="minorHAnsi" w:eastAsia="Times New Roman" w:hAnsiTheme="minorHAnsi"/>
          <w:lang w:eastAsia="en-GB"/>
        </w:rPr>
        <w:t>, персонализира</w:t>
      </w:r>
      <w:r w:rsidR="003244D1" w:rsidRPr="00CD315B">
        <w:rPr>
          <w:rFonts w:asciiTheme="minorHAnsi" w:eastAsia="Times New Roman" w:hAnsiTheme="minorHAnsi"/>
          <w:lang w:val="bg-BG" w:eastAsia="en-GB"/>
        </w:rPr>
        <w:t>не</w:t>
      </w:r>
      <w:r w:rsidRPr="00CD315B">
        <w:rPr>
          <w:rFonts w:asciiTheme="minorHAnsi" w:eastAsia="Times New Roman" w:hAnsiTheme="minorHAnsi"/>
          <w:lang w:eastAsia="en-GB"/>
        </w:rPr>
        <w:t xml:space="preserve"> и внедр</w:t>
      </w:r>
      <w:r w:rsidR="003244D1" w:rsidRPr="00CD315B">
        <w:rPr>
          <w:rFonts w:asciiTheme="minorHAnsi" w:eastAsia="Times New Roman" w:hAnsiTheme="minorHAnsi"/>
          <w:lang w:val="bg-BG" w:eastAsia="en-GB"/>
        </w:rPr>
        <w:t>яване на</w:t>
      </w:r>
      <w:r w:rsidRPr="00CD315B">
        <w:rPr>
          <w:rFonts w:asciiTheme="minorHAnsi" w:eastAsia="Times New Roman" w:hAnsiTheme="minorHAnsi"/>
          <w:lang w:eastAsia="en-GB"/>
        </w:rPr>
        <w:t xml:space="preserve"> модули за трансфер на резултати </w:t>
      </w:r>
      <w:r w:rsidR="003244D1" w:rsidRPr="00CD315B">
        <w:rPr>
          <w:rFonts w:asciiTheme="minorHAnsi" w:eastAsia="Times New Roman" w:hAnsiTheme="minorHAnsi"/>
          <w:lang w:val="bg-BG" w:eastAsia="en-GB"/>
        </w:rPr>
        <w:t>с</w:t>
      </w:r>
      <w:r w:rsidRPr="00CD315B">
        <w:rPr>
          <w:rFonts w:asciiTheme="minorHAnsi" w:eastAsia="Times New Roman" w:hAnsiTheme="minorHAnsi"/>
          <w:lang w:eastAsia="en-GB"/>
        </w:rPr>
        <w:t xml:space="preserve"> подход стъпка по стъпка.</w:t>
      </w:r>
    </w:p>
    <w:p w:rsidR="004C2C44" w:rsidRPr="00CD315B" w:rsidRDefault="003244D1" w:rsidP="003244D1">
      <w:pPr>
        <w:numPr>
          <w:ilvl w:val="0"/>
          <w:numId w:val="42"/>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val="bg-BG" w:eastAsia="en-GB"/>
        </w:rPr>
        <w:t>Активно участие</w:t>
      </w:r>
      <w:r w:rsidR="004C2C44" w:rsidRPr="00CD315B">
        <w:rPr>
          <w:rFonts w:asciiTheme="minorHAnsi" w:eastAsia="Times New Roman" w:hAnsiTheme="minorHAnsi"/>
          <w:lang w:eastAsia="en-GB"/>
        </w:rPr>
        <w:t xml:space="preserve"> в тематичната общност на справки и възползва</w:t>
      </w:r>
      <w:r w:rsidRPr="00CD315B">
        <w:rPr>
          <w:rFonts w:asciiTheme="minorHAnsi" w:eastAsia="Times New Roman" w:hAnsiTheme="minorHAnsi"/>
          <w:lang w:val="bg-BG" w:eastAsia="en-GB"/>
        </w:rPr>
        <w:t>не</w:t>
      </w:r>
      <w:r w:rsidR="004C2C44" w:rsidRPr="00CD315B">
        <w:rPr>
          <w:rFonts w:asciiTheme="minorHAnsi" w:eastAsia="Times New Roman" w:hAnsiTheme="minorHAnsi"/>
          <w:lang w:eastAsia="en-GB"/>
        </w:rPr>
        <w:t xml:space="preserve"> от опита и подкрепата на мрежови проекти</w:t>
      </w:r>
    </w:p>
    <w:p w:rsidR="003244D1" w:rsidRPr="00CD315B" w:rsidRDefault="003244D1" w:rsidP="003244D1">
      <w:pPr>
        <w:spacing w:after="0"/>
        <w:ind w:left="521"/>
        <w:jc w:val="both"/>
        <w:rPr>
          <w:rFonts w:asciiTheme="minorHAnsi" w:eastAsia="Times New Roman" w:hAnsiTheme="minorHAnsi"/>
          <w:lan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u w:val="single"/>
          <w:lang w:eastAsia="en-GB"/>
        </w:rPr>
        <w:t xml:space="preserve">Индикативни видове </w:t>
      </w:r>
      <w:r w:rsidR="00900061" w:rsidRPr="00CD315B">
        <w:rPr>
          <w:rFonts w:asciiTheme="minorHAnsi" w:eastAsia="Times New Roman" w:hAnsiTheme="minorHAnsi"/>
          <w:u w:val="single"/>
          <w:lang w:val="bg-BG" w:eastAsia="en-GB"/>
        </w:rPr>
        <w:t>крайни</w:t>
      </w:r>
      <w:r w:rsidR="003244D1" w:rsidRPr="00CD315B">
        <w:rPr>
          <w:rFonts w:asciiTheme="minorHAnsi" w:eastAsia="Times New Roman" w:hAnsiTheme="minorHAnsi"/>
          <w:u w:val="single"/>
          <w:lang w:val="bg-BG" w:eastAsia="en-GB"/>
        </w:rPr>
        <w:t xml:space="preserve"> продукти </w:t>
      </w:r>
      <w:r w:rsidRPr="00CD315B">
        <w:rPr>
          <w:rFonts w:asciiTheme="minorHAnsi" w:eastAsia="Times New Roman" w:hAnsiTheme="minorHAnsi"/>
          <w:u w:val="single"/>
          <w:lang w:eastAsia="en-GB"/>
        </w:rPr>
        <w:t>за проекти </w:t>
      </w:r>
      <w:r w:rsidR="003244D1" w:rsidRPr="00CD315B">
        <w:rPr>
          <w:rFonts w:asciiTheme="minorHAnsi" w:eastAsia="Times New Roman" w:hAnsiTheme="minorHAnsi"/>
          <w:u w:val="single"/>
          <w:lang w:val="bg-BG" w:eastAsia="en-GB"/>
        </w:rPr>
        <w:t xml:space="preserve">за </w:t>
      </w:r>
      <w:r w:rsidR="003244D1" w:rsidRPr="00CD315B">
        <w:rPr>
          <w:rFonts w:asciiTheme="minorHAnsi" w:eastAsia="Times New Roman" w:hAnsiTheme="minorHAnsi"/>
          <w:u w:val="single"/>
          <w:lang w:eastAsia="en-GB"/>
        </w:rPr>
        <w:t>трансфер</w:t>
      </w:r>
      <w:r w:rsidRPr="00CD315B">
        <w:rPr>
          <w:rFonts w:asciiTheme="minorHAnsi" w:eastAsia="Times New Roman" w:hAnsiTheme="minorHAnsi"/>
          <w:lang w:eastAsia="en-GB"/>
        </w:rPr>
        <w:t>:</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мерки и препоръки</w:t>
      </w:r>
      <w:r w:rsidR="00AC32D0" w:rsidRPr="00CD315B">
        <w:rPr>
          <w:rFonts w:asciiTheme="minorHAnsi" w:eastAsia="Times New Roman" w:hAnsiTheme="minorHAnsi"/>
          <w:lang w:eastAsia="en-GB"/>
        </w:rPr>
        <w:t xml:space="preserve"> </w:t>
      </w:r>
      <w:r w:rsidR="00AC32D0" w:rsidRPr="00CD315B">
        <w:rPr>
          <w:rFonts w:asciiTheme="minorHAnsi" w:eastAsia="Times New Roman" w:hAnsiTheme="minorHAnsi"/>
          <w:lang w:val="bg-BG" w:eastAsia="en-GB"/>
        </w:rPr>
        <w:t xml:space="preserve">за </w:t>
      </w:r>
      <w:r w:rsidR="00AC32D0" w:rsidRPr="00CD315B">
        <w:rPr>
          <w:rFonts w:asciiTheme="minorHAnsi" w:eastAsia="Times New Roman" w:hAnsiTheme="minorHAnsi"/>
          <w:lang w:eastAsia="en-GB"/>
        </w:rPr>
        <w:t xml:space="preserve">прилагане </w:t>
      </w:r>
      <w:r w:rsidR="00AC32D0" w:rsidRPr="00CD315B">
        <w:rPr>
          <w:rFonts w:asciiTheme="minorHAnsi" w:eastAsia="Times New Roman" w:hAnsiTheme="minorHAnsi"/>
          <w:lang w:val="bg-BG" w:eastAsia="en-GB"/>
        </w:rPr>
        <w:t>на политики</w:t>
      </w:r>
      <w:r w:rsidRPr="00CD315B">
        <w:rPr>
          <w:rFonts w:asciiTheme="minorHAnsi" w:eastAsia="Times New Roman" w:hAnsiTheme="minorHAnsi"/>
          <w:lang w:eastAsia="en-GB"/>
        </w:rPr>
        <w:t>, меморандуми за разбирателство (меморандуми)</w:t>
      </w:r>
      <w:r w:rsidR="00AC32D0" w:rsidRPr="00CD315B">
        <w:rPr>
          <w:rFonts w:asciiTheme="minorHAnsi" w:eastAsia="Times New Roman" w:hAnsiTheme="minorHAnsi"/>
          <w:lang w:val="bg-BG" w:eastAsia="en-GB"/>
        </w:rPr>
        <w:t>, споразумения</w:t>
      </w:r>
      <w:r w:rsidRPr="00CD315B">
        <w:rPr>
          <w:rFonts w:asciiTheme="minorHAnsi" w:eastAsia="Times New Roman" w:hAnsiTheme="minorHAnsi"/>
          <w:lang w:eastAsia="en-GB"/>
        </w:rPr>
        <w:t>, процедури</w:t>
      </w:r>
      <w:r w:rsidR="00AC32D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регулаторни предложения,  планове</w:t>
      </w:r>
      <w:r w:rsidR="00AC32D0" w:rsidRPr="00CD315B">
        <w:rPr>
          <w:rFonts w:asciiTheme="minorHAnsi" w:eastAsia="Times New Roman" w:hAnsiTheme="minorHAnsi"/>
          <w:lang w:val="bg-BG" w:eastAsia="en-GB"/>
        </w:rPr>
        <w:t xml:space="preserve"> за трансфер</w:t>
      </w:r>
      <w:r w:rsidRPr="00CD315B">
        <w:rPr>
          <w:rFonts w:asciiTheme="minorHAnsi" w:eastAsia="Times New Roman" w:hAnsiTheme="minorHAnsi"/>
          <w:lang w:eastAsia="en-GB"/>
        </w:rPr>
        <w:t xml:space="preserve">, </w:t>
      </w:r>
      <w:r w:rsidR="00AC32D0" w:rsidRPr="00CD315B">
        <w:rPr>
          <w:rFonts w:asciiTheme="minorHAnsi" w:eastAsia="Times New Roman" w:hAnsiTheme="minorHAnsi"/>
          <w:lang w:eastAsia="en-GB"/>
        </w:rPr>
        <w:t xml:space="preserve">доклади </w:t>
      </w:r>
      <w:r w:rsidR="00AC32D0" w:rsidRPr="00CD315B">
        <w:rPr>
          <w:rFonts w:asciiTheme="minorHAnsi" w:eastAsia="Times New Roman" w:hAnsiTheme="minorHAnsi"/>
          <w:lang w:val="bg-BG" w:eastAsia="en-GB"/>
        </w:rPr>
        <w:t>за</w:t>
      </w:r>
      <w:r w:rsidRPr="00CD315B">
        <w:rPr>
          <w:rFonts w:asciiTheme="minorHAnsi" w:eastAsia="Times New Roman" w:hAnsiTheme="minorHAnsi"/>
          <w:lang w:eastAsia="en-GB"/>
        </w:rPr>
        <w:t xml:space="preserve"> трансфер</w:t>
      </w:r>
      <w:r w:rsidR="00AC32D0"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оценка</w:t>
      </w:r>
      <w:r w:rsidR="00AC32D0" w:rsidRPr="00CD315B">
        <w:rPr>
          <w:rFonts w:asciiTheme="minorHAnsi" w:eastAsia="Times New Roman" w:hAnsiTheme="minorHAnsi"/>
          <w:lang w:val="bg-BG" w:eastAsia="en-GB"/>
        </w:rPr>
        <w:t xml:space="preserve"> на трансфер</w:t>
      </w:r>
      <w:r w:rsidRPr="00CD315B">
        <w:rPr>
          <w:rFonts w:asciiTheme="minorHAnsi" w:eastAsia="Times New Roman" w:hAnsiTheme="minorHAnsi"/>
          <w:lang w:eastAsia="en-GB"/>
        </w:rPr>
        <w:t xml:space="preserve"> , </w:t>
      </w:r>
      <w:r w:rsidR="00AC32D0" w:rsidRPr="00CD315B">
        <w:rPr>
          <w:rFonts w:asciiTheme="minorHAnsi" w:eastAsia="Times New Roman" w:hAnsiTheme="minorHAnsi"/>
          <w:lang w:val="bg-BG" w:eastAsia="en-GB"/>
        </w:rPr>
        <w:t xml:space="preserve"> </w:t>
      </w:r>
      <w:r w:rsidR="00AC32D0" w:rsidRPr="00CD315B">
        <w:rPr>
          <w:rFonts w:asciiTheme="minorHAnsi" w:eastAsia="Times New Roman" w:hAnsiTheme="minorHAnsi"/>
          <w:lang w:eastAsia="en-GB"/>
        </w:rPr>
        <w:t>мерки за прилагане на политика</w:t>
      </w:r>
      <w:r w:rsidRPr="00CD315B">
        <w:rPr>
          <w:rFonts w:asciiTheme="minorHAnsi" w:eastAsia="Times New Roman" w:hAnsiTheme="minorHAnsi"/>
          <w:lang w:eastAsia="en-GB"/>
        </w:rPr>
        <w:t>.</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862" w:hanging="360"/>
        <w:jc w:val="both"/>
        <w:rPr>
          <w:rFonts w:asciiTheme="minorHAnsi" w:eastAsia="Times New Roman" w:hAnsiTheme="minorHAnsi"/>
          <w:lang w:eastAsia="en-GB"/>
        </w:rPr>
      </w:pPr>
      <w:r w:rsidRPr="00CD315B">
        <w:rPr>
          <w:rFonts w:asciiTheme="minorHAnsi" w:eastAsia="Times New Roman" w:hAnsiTheme="minorHAnsi"/>
          <w:lang w:eastAsia="en-GB"/>
        </w:rPr>
        <w:sym w:font="Wingdings" w:char="F0D8"/>
      </w:r>
      <w:r w:rsidRPr="00CD315B">
        <w:rPr>
          <w:rFonts w:asciiTheme="minorHAnsi" w:eastAsia="Times New Roman" w:hAnsiTheme="minorHAnsi"/>
          <w:lang w:eastAsia="en-GB"/>
        </w:rPr>
        <w:t> </w:t>
      </w:r>
      <w:bookmarkStart w:id="89" w:name="_Hlk57798425"/>
      <w:r w:rsidRPr="00CD315B">
        <w:rPr>
          <w:rFonts w:asciiTheme="minorHAnsi" w:eastAsia="Times New Roman" w:hAnsiTheme="minorHAnsi"/>
          <w:b/>
          <w:bCs/>
          <w:color w:val="0082B0"/>
          <w:lang w:eastAsia="en-GB"/>
        </w:rPr>
        <w:t>Стратегически</w:t>
      </w:r>
      <w:r w:rsidRPr="00CD315B">
        <w:rPr>
          <w:rFonts w:asciiTheme="minorHAnsi" w:eastAsia="Times New Roman" w:hAnsiTheme="minorHAnsi"/>
          <w:b/>
          <w:bCs/>
          <w:lang w:eastAsia="en-GB"/>
        </w:rPr>
        <w:t> териториални проекти:</w:t>
      </w:r>
      <w:r w:rsidRPr="00CD315B">
        <w:rPr>
          <w:rFonts w:asciiTheme="minorHAnsi" w:eastAsia="Times New Roman" w:hAnsiTheme="minorHAnsi"/>
          <w:lang w:eastAsia="en-GB"/>
        </w:rPr>
        <w:t>      </w:t>
      </w:r>
      <w:bookmarkEnd w:id="89"/>
    </w:p>
    <w:p w:rsidR="004C2C44" w:rsidRPr="00CD315B" w:rsidRDefault="004C2C44" w:rsidP="00E02FDE">
      <w:pPr>
        <w:spacing w:after="0"/>
        <w:jc w:val="both"/>
        <w:rPr>
          <w:rFonts w:asciiTheme="minorHAnsi" w:eastAsia="Times New Roman" w:hAnsiTheme="minorHAnsi"/>
          <w:color w:val="0082B0"/>
          <w:lang w:eastAsia="en-GB"/>
        </w:rPr>
      </w:pPr>
      <w:r w:rsidRPr="00CD315B">
        <w:rPr>
          <w:rFonts w:asciiTheme="minorHAnsi" w:eastAsia="Times New Roman" w:hAnsiTheme="minorHAnsi"/>
          <w:color w:val="0082B0"/>
          <w:lang w:eastAsia="en-GB"/>
        </w:rPr>
        <w:t>Стратегическите териториални проекти трябва да отговорят на нуждите и съвместните предизвикателства на конкретна, идентифицирана типология  територия,</w:t>
      </w:r>
      <w:r w:rsidR="0040499B" w:rsidRPr="00CD315B">
        <w:rPr>
          <w:rFonts w:asciiTheme="minorHAnsi" w:eastAsia="Times New Roman" w:hAnsiTheme="minorHAnsi"/>
          <w:color w:val="0082B0"/>
          <w:lang w:val="bg-BG" w:eastAsia="en-GB"/>
        </w:rPr>
        <w:t xml:space="preserve"> по</w:t>
      </w:r>
      <w:r w:rsidRPr="00CD315B">
        <w:rPr>
          <w:rFonts w:asciiTheme="minorHAnsi" w:eastAsia="Times New Roman" w:hAnsiTheme="minorHAnsi"/>
          <w:color w:val="0082B0"/>
          <w:lang w:eastAsia="en-GB"/>
        </w:rPr>
        <w:t xml:space="preserve"> стратегическа тема за тази територия. Следователно</w:t>
      </w:r>
      <w:r w:rsidR="0040499B"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xml:space="preserve"> те са от стратегическо значение за избраната територия и ще работят с други проекти в избраната област, тъй като ще разработят стратегически решения, съобразени с конкретните изисквания.</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color w:val="1F497D" w:themeColor="text2"/>
          <w:lang w:eastAsia="en-GB"/>
        </w:rPr>
        <w:lastRenderedPageBreak/>
        <w:t>Стратегическите </w:t>
      </w:r>
      <w:r w:rsidRPr="00CD315B">
        <w:rPr>
          <w:rFonts w:asciiTheme="minorHAnsi" w:eastAsia="Times New Roman" w:hAnsiTheme="minorHAnsi"/>
          <w:lang w:eastAsia="en-GB"/>
        </w:rPr>
        <w:t>териториални проекти отчитат много специфичните и разнообразни териториални характеристики, характеризиращи Средиземномор</w:t>
      </w:r>
      <w:r w:rsidR="00936553"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936553"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Те ще адресират пряко съответните транснационални теми, идентифицирани за ключовите територии на MED , ще разработят стратегии, приоритети и мерки за конкретния териториален контекст (вж. Приложението за методология за идентифициране на ключови територии и съответните теми ), за да се справят с регионалните и местните трудности и да намалят различията. Докато единичните модулни проекти са предназначени основно за подход </w:t>
      </w:r>
      <w:r w:rsidR="00936553" w:rsidRPr="00CD315B">
        <w:rPr>
          <w:rFonts w:asciiTheme="minorHAnsi" w:eastAsia="Times New Roman" w:hAnsiTheme="minorHAnsi"/>
          <w:lang w:val="bg-BG" w:eastAsia="en-GB"/>
        </w:rPr>
        <w:t>„</w:t>
      </w:r>
      <w:r w:rsidRPr="00CD315B">
        <w:rPr>
          <w:rFonts w:asciiTheme="minorHAnsi" w:eastAsia="Times New Roman" w:hAnsiTheme="minorHAnsi"/>
          <w:lang w:eastAsia="en-GB"/>
        </w:rPr>
        <w:t>отдолу-нагоре</w:t>
      </w:r>
      <w:r w:rsidR="00936553"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отговарят предимно на интереса на партньор</w:t>
      </w:r>
      <w:r w:rsidR="00936553" w:rsidRPr="00CD315B">
        <w:rPr>
          <w:rFonts w:asciiTheme="minorHAnsi" w:eastAsia="Times New Roman" w:hAnsiTheme="minorHAnsi"/>
          <w:lang w:val="bg-BG" w:eastAsia="en-GB"/>
        </w:rPr>
        <w:t>ите</w:t>
      </w:r>
      <w:r w:rsidRPr="00CD315B">
        <w:rPr>
          <w:rFonts w:asciiTheme="minorHAnsi" w:eastAsia="Times New Roman" w:hAnsiTheme="minorHAnsi"/>
          <w:lang w:eastAsia="en-GB"/>
        </w:rPr>
        <w:t>, ключовите териториални проекти трябва да отговорят на нуждите и съвместните предизвикателства на идентифицираната типология територия, която обхващат. По този начин те произвеждат на първо място териториално въздействие , основано на включването на всички необходими участници / заинтересовани страни, за да се намерят решения за идентифицирани територии.</w:t>
      </w:r>
    </w:p>
    <w:p w:rsidR="00936553" w:rsidRPr="00CD315B" w:rsidRDefault="00936553"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Те се стремят към:</w:t>
      </w:r>
    </w:p>
    <w:p w:rsidR="004C2C44" w:rsidRPr="00CD315B" w:rsidRDefault="004C2C44" w:rsidP="00E02FDE">
      <w:pPr>
        <w:spacing w:after="0"/>
        <w:ind w:left="862" w:hanging="360"/>
        <w:jc w:val="both"/>
        <w:rPr>
          <w:rFonts w:asciiTheme="minorHAnsi" w:eastAsia="Times New Roman" w:hAnsiTheme="minorHAnsi"/>
          <w:lang w:eastAsia="en-GB"/>
        </w:rPr>
      </w:pPr>
      <w:r w:rsidRPr="00CD315B">
        <w:rPr>
          <w:rFonts w:asciiTheme="minorHAnsi" w:eastAsia="Times New Roman" w:hAnsiTheme="minorHAnsi"/>
          <w:lang w:eastAsia="en-GB"/>
        </w:rPr>
        <w:t>- Разработване и прилагане на общи методологии / решения по интегриран начин (мулти-участници) за проблем, общ за ограничен, но MED-релевантен тип зона, идентифицирана в съответствие със спецификите на стратегическа тематика за тази област.           </w:t>
      </w:r>
    </w:p>
    <w:p w:rsidR="004C2C44" w:rsidRPr="00CD315B" w:rsidRDefault="004C2C44" w:rsidP="00E02FDE">
      <w:pPr>
        <w:spacing w:after="0"/>
        <w:ind w:left="862" w:hanging="360"/>
        <w:jc w:val="both"/>
        <w:rPr>
          <w:rFonts w:asciiTheme="minorHAnsi" w:eastAsia="Times New Roman" w:hAnsiTheme="minorHAnsi"/>
          <w:lang w:val="bg-BG" w:eastAsia="en-GB"/>
        </w:rPr>
      </w:pPr>
      <w:r w:rsidRPr="00CD315B">
        <w:rPr>
          <w:rFonts w:asciiTheme="minorHAnsi" w:eastAsia="Times New Roman" w:hAnsiTheme="minorHAnsi"/>
          <w:lang w:eastAsia="en-GB"/>
        </w:rPr>
        <w:t>- Осигуряване на пряко въздействие върху националните, регионалните или местните политики, насочени към идентифицираната област и справяне със специфичен тематичен въпрос, например чрез разработване, тестване и трансфер на подходящи инструменти за управление, инициативи и модели за сътрудничество.         </w:t>
      </w:r>
    </w:p>
    <w:p w:rsidR="00936553" w:rsidRPr="00CD315B" w:rsidRDefault="00936553" w:rsidP="00E02FDE">
      <w:pPr>
        <w:spacing w:after="0"/>
        <w:ind w:left="862" w:hanging="360"/>
        <w:jc w:val="both"/>
        <w:rPr>
          <w:rFonts w:asciiTheme="minorHAnsi" w:eastAsia="Times New Roman" w:hAnsiTheme="minorHAnsi"/>
          <w:lang w:val="bg-BG" w:eastAsia="en-GB"/>
        </w:rPr>
      </w:pPr>
    </w:p>
    <w:p w:rsidR="004C2C44" w:rsidRPr="00CD315B" w:rsidRDefault="00936553"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Типовете </w:t>
      </w:r>
      <w:r w:rsidR="004C2C44" w:rsidRPr="00CD315B">
        <w:rPr>
          <w:rFonts w:asciiTheme="minorHAnsi" w:eastAsia="Times New Roman" w:hAnsiTheme="minorHAnsi"/>
          <w:lang w:val="bg-BG" w:eastAsia="en-GB"/>
        </w:rPr>
        <w:t>територии и съвпадение</w:t>
      </w:r>
      <w:r w:rsidRPr="00CD315B">
        <w:rPr>
          <w:rFonts w:asciiTheme="minorHAnsi" w:eastAsia="Times New Roman" w:hAnsiTheme="minorHAnsi"/>
          <w:lang w:val="bg-BG" w:eastAsia="en-GB"/>
        </w:rPr>
        <w:t>то</w:t>
      </w:r>
      <w:r w:rsidR="004C2C44" w:rsidRPr="00CD315B">
        <w:rPr>
          <w:rFonts w:asciiTheme="minorHAnsi" w:eastAsia="Times New Roman" w:hAnsiTheme="minorHAnsi"/>
          <w:lang w:val="bg-BG" w:eastAsia="en-GB"/>
        </w:rPr>
        <w:t xml:space="preserve"> на</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теми</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са предварително дефинирани в Програмата за сътрудничество</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 xml:space="preserve">, за всяка </w:t>
      </w:r>
      <w:r w:rsidRPr="00CD315B">
        <w:rPr>
          <w:rFonts w:asciiTheme="minorHAnsi" w:eastAsia="Times New Roman" w:hAnsiTheme="minorHAnsi"/>
          <w:lang w:val="bg-BG" w:eastAsia="en-GB"/>
        </w:rPr>
        <w:t>специфична</w:t>
      </w:r>
      <w:r w:rsidR="004C2C44" w:rsidRPr="00CD315B">
        <w:rPr>
          <w:rFonts w:asciiTheme="minorHAnsi" w:eastAsia="Times New Roman" w:hAnsiTheme="minorHAnsi"/>
          <w:lang w:val="bg-BG" w:eastAsia="en-GB"/>
        </w:rPr>
        <w:t xml:space="preserve"> цел в</w:t>
      </w:r>
      <w:r w:rsidR="004C2C44" w:rsidRPr="00CD315B">
        <w:rPr>
          <w:rFonts w:asciiTheme="minorHAnsi" w:eastAsia="Times New Roman" w:hAnsiTheme="minorHAnsi"/>
          <w:lang w:eastAsia="en-GB"/>
        </w:rPr>
        <w:t> </w:t>
      </w:r>
      <w:r w:rsidRPr="00CD315B">
        <w:rPr>
          <w:rFonts w:asciiTheme="minorHAnsi" w:eastAsia="Times New Roman" w:hAnsiTheme="minorHAnsi"/>
          <w:lang w:val="bg-BG" w:eastAsia="en-GB"/>
        </w:rPr>
        <w:t>раздел</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val="bg-BG" w:eastAsia="en-GB"/>
        </w:rPr>
        <w:t xml:space="preserve">"Специфични </w:t>
      </w:r>
      <w:r w:rsidRPr="00CD315B">
        <w:rPr>
          <w:rFonts w:asciiTheme="minorHAnsi" w:eastAsia="Times New Roman" w:hAnsiTheme="minorHAnsi"/>
          <w:lang w:val="bg-BG" w:eastAsia="en-GB"/>
        </w:rPr>
        <w:t xml:space="preserve">таргетирани </w:t>
      </w:r>
      <w:r w:rsidR="004C2C44" w:rsidRPr="00CD315B">
        <w:rPr>
          <w:rFonts w:asciiTheme="minorHAnsi" w:eastAsia="Times New Roman" w:hAnsiTheme="minorHAnsi"/>
          <w:lang w:val="bg-BG" w:eastAsia="en-GB"/>
        </w:rPr>
        <w:t>територии</w:t>
      </w:r>
      <w:bookmarkStart w:id="90" w:name="_Hlk57798887"/>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val="bg-BG" w:eastAsia="en-GB"/>
        </w:rPr>
        <w:t>"</w:t>
      </w:r>
      <w:bookmarkEnd w:id="90"/>
      <w:r w:rsidRPr="00CD315B">
        <w:rPr>
          <w:rFonts w:asciiTheme="minorHAnsi" w:eastAsia="Times New Roman" w:hAnsiTheme="minorHAnsi"/>
          <w:lang w:val="bg-BG" w:eastAsia="en-GB"/>
        </w:rPr>
        <w:t xml:space="preserve"> </w:t>
      </w:r>
      <w:r w:rsidR="004C2C44" w:rsidRPr="00CD315B">
        <w:rPr>
          <w:rFonts w:asciiTheme="minorHAnsi" w:eastAsia="Times New Roman" w:hAnsiTheme="minorHAnsi"/>
          <w:lang w:val="bg-BG" w:eastAsia="en-GB"/>
        </w:rPr>
        <w:t>(виж</w:t>
      </w:r>
      <w:r w:rsidR="004C2C44" w:rsidRPr="00CD315B">
        <w:rPr>
          <w:rFonts w:asciiTheme="minorHAnsi" w:eastAsia="Times New Roman" w:hAnsiTheme="minorHAnsi"/>
          <w:lang w:eastAsia="en-GB"/>
        </w:rPr>
        <w:t> </w:t>
      </w:r>
      <w:r w:rsidR="00582A77" w:rsidRPr="00CD315B">
        <w:rPr>
          <w:rFonts w:asciiTheme="minorHAnsi" w:eastAsia="Times New Roman" w:hAnsiTheme="minorHAnsi"/>
          <w:lang w:val="bg-BG" w:eastAsia="en-GB"/>
        </w:rPr>
        <w:t>анекс</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3</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w:t>
      </w:r>
      <w:r w:rsidR="004C2C44" w:rsidRPr="00CD315B">
        <w:rPr>
          <w:rFonts w:asciiTheme="minorHAnsi" w:eastAsia="Times New Roman" w:hAnsiTheme="minorHAnsi"/>
          <w:lang w:eastAsia="en-GB"/>
        </w:rPr>
        <w:t> </w:t>
      </w:r>
      <w:r w:rsidR="004C2C44" w:rsidRPr="00CD315B">
        <w:rPr>
          <w:rFonts w:asciiTheme="minorHAnsi" w:eastAsia="Times New Roman" w:hAnsiTheme="minorHAnsi"/>
          <w:lang w:val="bg-BG" w:eastAsia="en-GB"/>
        </w:rPr>
        <w:t>.</w:t>
      </w:r>
    </w:p>
    <w:p w:rsidR="00936553" w:rsidRPr="00CD315B" w:rsidRDefault="00936553"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u w:val="single"/>
          <w:lang w:eastAsia="en-GB"/>
        </w:rPr>
        <w:t>Рамкови условия / предпоставка за ключови териториални проекти </w:t>
      </w:r>
      <w:r w:rsidRPr="00CD315B">
        <w:rPr>
          <w:rFonts w:asciiTheme="minorHAnsi" w:eastAsia="Times New Roman" w:hAnsiTheme="minorHAnsi"/>
          <w:lang w:eastAsia="en-GB"/>
        </w:rPr>
        <w:t>:</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Интегриране на всички съответни партньори за интегрирания териториален подход.         </w:t>
      </w:r>
    </w:p>
    <w:p w:rsidR="004C2C44" w:rsidRPr="00CD315B" w:rsidRDefault="00582A77"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Насърчаване на интерфейс</w:t>
      </w:r>
      <w:r w:rsidR="004C2C44" w:rsidRPr="00CD315B">
        <w:rPr>
          <w:rFonts w:asciiTheme="minorHAnsi" w:eastAsia="Times New Roman" w:hAnsiTheme="minorHAnsi"/>
          <w:lang w:eastAsia="en-GB"/>
        </w:rPr>
        <w:t xml:space="preserve"> с други транснационал</w:t>
      </w:r>
      <w:r w:rsidRPr="00CD315B">
        <w:rPr>
          <w:rFonts w:asciiTheme="minorHAnsi" w:eastAsia="Times New Roman" w:hAnsiTheme="minorHAnsi"/>
          <w:lang w:eastAsia="en-GB"/>
        </w:rPr>
        <w:t>ни, както и с трансгранични и/</w:t>
      </w:r>
      <w:r w:rsidR="004C2C44" w:rsidRPr="00CD315B">
        <w:rPr>
          <w:rFonts w:asciiTheme="minorHAnsi" w:eastAsia="Times New Roman" w:hAnsiTheme="minorHAnsi"/>
          <w:lang w:eastAsia="en-GB"/>
        </w:rPr>
        <w:t>или тематични програмни проекти (приемане на резултати от предишни проекти, проектиране на допълнителни дейности за текущи проекти, синергия на веригата на стойност за бъдещи проекти - LIFE, HORIZON Europe, Creative Europe, LEADER, CIVITAS, Digital Europe и др.).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Разработване на нови стратегически решения за специфични теми.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Осигуряване на обратна връзка с искания / предложения от гражданското общество по целевата тема, с участието на вземащите решения, за да се намерят общи глобални териториални решения.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w:t>
      </w:r>
      <w:r w:rsidR="00582A77" w:rsidRPr="00CD315B">
        <w:rPr>
          <w:rFonts w:asciiTheme="minorHAnsi" w:eastAsia="Times New Roman" w:hAnsiTheme="minorHAnsi"/>
          <w:lang w:val="bg-BG" w:eastAsia="en-GB"/>
        </w:rPr>
        <w:t>Активно участие</w:t>
      </w:r>
      <w:r w:rsidRPr="00CD315B">
        <w:rPr>
          <w:rFonts w:asciiTheme="minorHAnsi" w:eastAsia="Times New Roman" w:hAnsiTheme="minorHAnsi"/>
          <w:lang w:eastAsia="en-GB"/>
        </w:rPr>
        <w:t xml:space="preserve"> в тематичната общност на справки и възползва</w:t>
      </w:r>
      <w:r w:rsidR="00582A77" w:rsidRPr="00CD315B">
        <w:rPr>
          <w:rFonts w:asciiTheme="minorHAnsi" w:eastAsia="Times New Roman" w:hAnsiTheme="minorHAnsi"/>
          <w:lang w:val="bg-BG" w:eastAsia="en-GB"/>
        </w:rPr>
        <w:t xml:space="preserve">не </w:t>
      </w:r>
      <w:r w:rsidRPr="00CD315B">
        <w:rPr>
          <w:rFonts w:asciiTheme="minorHAnsi" w:eastAsia="Times New Roman" w:hAnsiTheme="minorHAnsi"/>
          <w:lang w:eastAsia="en-GB"/>
        </w:rPr>
        <w:t>от опита и подкрепата на мрежови проекти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lastRenderedPageBreak/>
        <w:t>- Те ще комбинират дейности от трите типологии на модули</w:t>
      </w:r>
      <w:r w:rsidR="00582A77"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w:t>
      </w:r>
    </w:p>
    <w:p w:rsidR="00582A77" w:rsidRPr="00CD315B" w:rsidRDefault="00582A77" w:rsidP="00E02FDE">
      <w:pPr>
        <w:spacing w:after="0"/>
        <w:jc w:val="both"/>
        <w:rPr>
          <w:rFonts w:asciiTheme="minorHAnsi" w:eastAsia="Times New Roman" w:hAnsiTheme="minorHAnsi"/>
          <w:u w:val="single"/>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Индикативни</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видове</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дейности</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 xml:space="preserve">са тези </w:t>
      </w:r>
      <w:r w:rsidR="00582A77" w:rsidRPr="00CD315B">
        <w:rPr>
          <w:rFonts w:asciiTheme="minorHAnsi" w:eastAsia="Times New Roman" w:hAnsiTheme="minorHAnsi"/>
          <w:lang w:val="bg-BG" w:eastAsia="en-GB"/>
        </w:rPr>
        <w:t>з</w:t>
      </w:r>
      <w:r w:rsidRPr="00CD315B">
        <w:rPr>
          <w:rFonts w:asciiTheme="minorHAnsi" w:eastAsia="Times New Roman" w:hAnsiTheme="minorHAnsi"/>
          <w:lang w:val="bg-BG" w:eastAsia="en-GB"/>
        </w:rPr>
        <w:t>а всички видове модулни проекти, насочени към идентифицираните ключови територии</w:t>
      </w:r>
    </w:p>
    <w:p w:rsidR="00582A77" w:rsidRPr="00CD315B" w:rsidRDefault="00582A77" w:rsidP="00E02FDE">
      <w:pPr>
        <w:spacing w:after="0"/>
        <w:jc w:val="both"/>
        <w:rPr>
          <w:rFonts w:asciiTheme="minorHAnsi" w:eastAsia="Times New Roman" w:hAnsiTheme="minorHAnsi"/>
          <w:lang w:val="bg-BG" w:eastAsia="en-GB"/>
        </w:rPr>
      </w:pPr>
    </w:p>
    <w:p w:rsidR="00E95D08"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u w:val="single"/>
          <w:lang w:val="bg-BG" w:eastAsia="en-GB"/>
        </w:rPr>
        <w:t>Индикативни</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 xml:space="preserve">видове </w:t>
      </w:r>
      <w:r w:rsidR="00076506" w:rsidRPr="00CD315B">
        <w:rPr>
          <w:rFonts w:asciiTheme="minorHAnsi" w:eastAsia="Times New Roman" w:hAnsiTheme="minorHAnsi"/>
          <w:u w:val="single"/>
          <w:lang w:val="bg-BG" w:eastAsia="en-GB"/>
        </w:rPr>
        <w:t>крайни</w:t>
      </w:r>
      <w:r w:rsidR="00582A77" w:rsidRPr="00CD315B">
        <w:rPr>
          <w:rFonts w:asciiTheme="minorHAnsi" w:eastAsia="Times New Roman" w:hAnsiTheme="minorHAnsi"/>
          <w:u w:val="single"/>
          <w:lang w:val="bg-BG" w:eastAsia="en-GB"/>
        </w:rPr>
        <w:t xml:space="preserve"> продукти</w:t>
      </w:r>
      <w:r w:rsidRPr="00CD315B">
        <w:rPr>
          <w:rFonts w:asciiTheme="minorHAnsi" w:eastAsia="Times New Roman" w:hAnsiTheme="minorHAnsi"/>
          <w:u w:val="single"/>
          <w:lang w:eastAsia="en-GB"/>
        </w:rPr>
        <w:t> </w:t>
      </w:r>
      <w:r w:rsidRPr="00CD315B">
        <w:rPr>
          <w:rFonts w:asciiTheme="minorHAnsi" w:eastAsia="Times New Roman" w:hAnsiTheme="minorHAnsi"/>
          <w:u w:val="single"/>
          <w:lang w:val="bg-BG" w:eastAsia="en-GB"/>
        </w:rPr>
        <w:t>за ключови териториални проекти:</w:t>
      </w:r>
      <w:r w:rsidRPr="00CD315B">
        <w:rPr>
          <w:rFonts w:asciiTheme="minorHAnsi" w:eastAsia="Times New Roman" w:hAnsiTheme="minorHAnsi"/>
          <w:u w:val="single"/>
          <w:lang w:eastAsia="en-GB"/>
        </w:rPr>
        <w:t> </w:t>
      </w:r>
      <w:r w:rsidRPr="00CD315B">
        <w:rPr>
          <w:rFonts w:asciiTheme="minorHAnsi" w:eastAsia="Times New Roman" w:hAnsiTheme="minorHAnsi"/>
          <w:lang w:val="bg-BG" w:eastAsia="en-GB"/>
        </w:rPr>
        <w:t>т</w:t>
      </w:r>
      <w:r w:rsidR="00582A77" w:rsidRPr="00CD315B">
        <w:rPr>
          <w:rFonts w:asciiTheme="minorHAnsi" w:eastAsia="Times New Roman" w:hAnsiTheme="minorHAnsi"/>
          <w:lang w:val="bg-BG" w:eastAsia="en-GB"/>
        </w:rPr>
        <w:t>ези за</w:t>
      </w:r>
      <w:r w:rsidRPr="00CD315B">
        <w:rPr>
          <w:rFonts w:asciiTheme="minorHAnsi" w:eastAsia="Times New Roman" w:hAnsiTheme="minorHAnsi"/>
          <w:lang w:val="bg-BG" w:eastAsia="en-GB"/>
        </w:rPr>
        <w:t xml:space="preserve"> всички видове модулни проекти, имащи отношение към идентифицираните ключови територии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582A77" w:rsidRPr="00CD315B">
        <w:rPr>
          <w:rFonts w:asciiTheme="minorHAnsi" w:eastAsia="Times New Roman" w:hAnsiTheme="minorHAnsi"/>
          <w:b/>
          <w:bCs/>
          <w:lang w:val="bg-BG" w:eastAsia="en-GB"/>
        </w:rPr>
        <w:t>П</w:t>
      </w:r>
      <w:r w:rsidRPr="00CD315B">
        <w:rPr>
          <w:rFonts w:asciiTheme="minorHAnsi" w:eastAsia="Times New Roman" w:hAnsiTheme="minorHAnsi"/>
          <w:b/>
          <w:bCs/>
          <w:lang w:eastAsia="en-GB"/>
        </w:rPr>
        <w:t>лан</w:t>
      </w:r>
      <w:r w:rsidR="001C4ECC" w:rsidRPr="00CD315B">
        <w:rPr>
          <w:rFonts w:asciiTheme="minorHAnsi" w:eastAsia="Times New Roman" w:hAnsiTheme="minorHAnsi"/>
          <w:b/>
          <w:bCs/>
          <w:lang w:val="bg-BG" w:eastAsia="en-GB"/>
        </w:rPr>
        <w:t>ове</w:t>
      </w:r>
      <w:r w:rsidR="00582A77" w:rsidRPr="00CD315B">
        <w:rPr>
          <w:rFonts w:asciiTheme="minorHAnsi" w:eastAsia="Times New Roman" w:hAnsiTheme="minorHAnsi"/>
          <w:b/>
          <w:bCs/>
          <w:lang w:val="bg-BG" w:eastAsia="en-GB"/>
        </w:rPr>
        <w:t xml:space="preserve"> </w:t>
      </w:r>
      <w:r w:rsidRPr="00CD315B">
        <w:rPr>
          <w:rFonts w:asciiTheme="minorHAnsi" w:eastAsia="Times New Roman" w:hAnsiTheme="minorHAnsi"/>
          <w:b/>
          <w:bCs/>
          <w:lang w:eastAsia="en-GB"/>
        </w:rPr>
        <w:t xml:space="preserve"> за </w:t>
      </w:r>
      <w:r w:rsidR="00582A77" w:rsidRPr="00CD315B">
        <w:rPr>
          <w:rFonts w:asciiTheme="minorHAnsi" w:eastAsia="Times New Roman" w:hAnsiTheme="minorHAnsi"/>
          <w:b/>
          <w:bCs/>
          <w:lang w:val="bg-BG" w:eastAsia="en-GB"/>
        </w:rPr>
        <w:t xml:space="preserve"> съвместно </w:t>
      </w:r>
      <w:r w:rsidR="001C4ECC" w:rsidRPr="00CD315B">
        <w:rPr>
          <w:rFonts w:asciiTheme="minorHAnsi" w:eastAsia="Times New Roman" w:hAnsiTheme="minorHAnsi"/>
          <w:b/>
          <w:bCs/>
          <w:lang w:eastAsia="en-GB"/>
        </w:rPr>
        <w:t>действие, общи стратегии</w:t>
      </w:r>
      <w:r w:rsidRPr="00CD315B">
        <w:rPr>
          <w:rFonts w:asciiTheme="minorHAnsi" w:eastAsia="Times New Roman" w:hAnsiTheme="minorHAnsi"/>
          <w:lang w:eastAsia="en-GB"/>
        </w:rPr>
        <w:t>, </w:t>
      </w:r>
      <w:r w:rsidRPr="00CD315B">
        <w:rPr>
          <w:rFonts w:asciiTheme="minorHAnsi" w:eastAsia="Times New Roman" w:hAnsiTheme="minorHAnsi"/>
          <w:b/>
          <w:bCs/>
          <w:lang w:eastAsia="en-GB"/>
        </w:rPr>
        <w:t xml:space="preserve">експерименти и оценка, план за приемственост на резултатите </w:t>
      </w:r>
      <w:r w:rsidR="001C4ECC" w:rsidRPr="00CD315B">
        <w:rPr>
          <w:rFonts w:asciiTheme="minorHAnsi" w:eastAsia="Times New Roman" w:hAnsiTheme="minorHAnsi"/>
          <w:b/>
          <w:bCs/>
          <w:lang w:val="bg-BG" w:eastAsia="en-GB"/>
        </w:rPr>
        <w:t xml:space="preserve">са </w:t>
      </w:r>
      <w:r w:rsidRPr="00CD315B">
        <w:rPr>
          <w:rFonts w:asciiTheme="minorHAnsi" w:eastAsia="Times New Roman" w:hAnsiTheme="minorHAnsi"/>
          <w:b/>
          <w:bCs/>
          <w:lang w:eastAsia="en-GB"/>
        </w:rPr>
        <w:t>задължителни резултати за всички такива проекти. </w:t>
      </w:r>
      <w:r w:rsidRPr="00CD315B">
        <w:rPr>
          <w:rFonts w:asciiTheme="minorHAnsi" w:eastAsia="Times New Roman" w:hAnsiTheme="minorHAnsi"/>
          <w:lang w:eastAsia="en-GB"/>
        </w:rPr>
        <w:t>Освен това, </w:t>
      </w:r>
      <w:r w:rsidR="001C4ECC" w:rsidRPr="00CD315B">
        <w:rPr>
          <w:rFonts w:asciiTheme="minorHAnsi" w:eastAsia="Times New Roman" w:hAnsiTheme="minorHAnsi"/>
          <w:lang w:val="bg-BG" w:eastAsia="en-GB"/>
        </w:rPr>
        <w:t>пилотни</w:t>
      </w:r>
      <w:r w:rsidRPr="00CD315B">
        <w:rPr>
          <w:rFonts w:asciiTheme="minorHAnsi" w:eastAsia="Times New Roman" w:hAnsiTheme="minorHAnsi"/>
          <w:lang w:eastAsia="en-GB"/>
        </w:rPr>
        <w:t xml:space="preserve"> проекти (включително дребномащабни инвес</w:t>
      </w:r>
      <w:r w:rsidR="001C4ECC" w:rsidRPr="00CD315B">
        <w:rPr>
          <w:rFonts w:asciiTheme="minorHAnsi" w:eastAsia="Times New Roman" w:hAnsiTheme="minorHAnsi"/>
          <w:lang w:eastAsia="en-GB"/>
        </w:rPr>
        <w:t>тиции), SWOT анализ, състояние</w:t>
      </w:r>
      <w:r w:rsidRPr="00CD315B">
        <w:rPr>
          <w:rFonts w:asciiTheme="minorHAnsi" w:eastAsia="Times New Roman" w:hAnsiTheme="minorHAnsi"/>
          <w:lang w:eastAsia="en-GB"/>
        </w:rPr>
        <w:t xml:space="preserve">, сравнителни анализи, определяне на подходите, внедряване на мрежи, предварителни проучвания (прединвестиционни), обща </w:t>
      </w:r>
      <w:r w:rsidR="001C4ECC" w:rsidRPr="00CD315B">
        <w:rPr>
          <w:rFonts w:asciiTheme="minorHAnsi" w:eastAsia="Times New Roman" w:hAnsiTheme="minorHAnsi"/>
          <w:lang w:eastAsia="en-GB"/>
        </w:rPr>
        <w:t>демонстра</w:t>
      </w:r>
      <w:r w:rsidR="001C4ECC" w:rsidRPr="00CD315B">
        <w:rPr>
          <w:rFonts w:asciiTheme="minorHAnsi" w:eastAsia="Times New Roman" w:hAnsiTheme="minorHAnsi"/>
          <w:lang w:val="bg-BG" w:eastAsia="en-GB"/>
        </w:rPr>
        <w:t xml:space="preserve">тивна </w:t>
      </w:r>
      <w:r w:rsidRPr="00CD315B">
        <w:rPr>
          <w:rFonts w:asciiTheme="minorHAnsi" w:eastAsia="Times New Roman" w:hAnsiTheme="minorHAnsi"/>
          <w:lang w:eastAsia="en-GB"/>
        </w:rPr>
        <w:t>методология, инструменти и протоколи</w:t>
      </w:r>
      <w:r w:rsidR="001C4ECC" w:rsidRPr="00CD315B">
        <w:rPr>
          <w:rFonts w:asciiTheme="minorHAnsi" w:eastAsia="Times New Roman" w:hAnsiTheme="minorHAnsi"/>
          <w:lang w:eastAsia="en-GB"/>
        </w:rPr>
        <w:t xml:space="preserve"> </w:t>
      </w:r>
      <w:r w:rsidR="001C4ECC" w:rsidRPr="00CD315B">
        <w:rPr>
          <w:rFonts w:asciiTheme="minorHAnsi" w:eastAsia="Times New Roman" w:hAnsiTheme="minorHAnsi"/>
          <w:lang w:val="bg-BG" w:eastAsia="en-GB"/>
        </w:rPr>
        <w:t xml:space="preserve">за </w:t>
      </w:r>
      <w:r w:rsidR="001C4ECC" w:rsidRPr="00CD315B">
        <w:rPr>
          <w:rFonts w:asciiTheme="minorHAnsi" w:eastAsia="Times New Roman" w:hAnsiTheme="minorHAnsi"/>
          <w:lang w:eastAsia="en-GB"/>
        </w:rPr>
        <w:t xml:space="preserve">трансфер </w:t>
      </w:r>
      <w:r w:rsidRPr="00CD315B">
        <w:rPr>
          <w:rFonts w:asciiTheme="minorHAnsi" w:eastAsia="Times New Roman" w:hAnsiTheme="minorHAnsi"/>
          <w:lang w:eastAsia="en-GB"/>
        </w:rPr>
        <w:t xml:space="preserve">, доклади </w:t>
      </w:r>
      <w:r w:rsidR="001C4ECC" w:rsidRPr="00CD315B">
        <w:rPr>
          <w:rFonts w:asciiTheme="minorHAnsi" w:eastAsia="Times New Roman" w:hAnsiTheme="minorHAnsi"/>
          <w:lang w:eastAsia="en-GB"/>
        </w:rPr>
        <w:t xml:space="preserve">и оценка </w:t>
      </w:r>
      <w:r w:rsidRPr="00CD315B">
        <w:rPr>
          <w:rFonts w:asciiTheme="minorHAnsi" w:eastAsia="Times New Roman" w:hAnsiTheme="minorHAnsi"/>
          <w:lang w:eastAsia="en-GB"/>
        </w:rPr>
        <w:t>за трансфер, препоръки за политика, споразумения за меморандуми за разбирателство (MoU), процедури, предложения за регламенти ...</w:t>
      </w:r>
    </w:p>
    <w:p w:rsidR="00E95D08" w:rsidRPr="00CD315B" w:rsidRDefault="00E95D08">
      <w:pPr>
        <w:spacing w:after="0" w:line="240" w:lineRule="auto"/>
        <w:rPr>
          <w:rFonts w:asciiTheme="minorHAnsi" w:eastAsia="Times New Roman" w:hAnsiTheme="minorHAnsi"/>
          <w:lang w:eastAsia="en-GB"/>
        </w:rPr>
      </w:pPr>
      <w:r w:rsidRPr="00CD315B">
        <w:rPr>
          <w:rFonts w:asciiTheme="minorHAnsi" w:eastAsia="Times New Roman" w:hAnsiTheme="minorHAnsi"/>
          <w:lang w:eastAsia="en-GB"/>
        </w:rPr>
        <w:br w:type="page"/>
      </w:r>
    </w:p>
    <w:p w:rsidR="004C2C44" w:rsidRPr="00CD315B" w:rsidRDefault="004C2C44" w:rsidP="00CD315B">
      <w:pPr>
        <w:pStyle w:val="Heading2"/>
        <w:spacing w:before="0" w:beforeAutospacing="0" w:after="160" w:afterAutospacing="0" w:line="312" w:lineRule="auto"/>
        <w:jc w:val="both"/>
        <w:rPr>
          <w:rFonts w:asciiTheme="minorHAnsi" w:hAnsiTheme="minorHAnsi" w:cstheme="minorBidi"/>
          <w:smallCaps/>
          <w:color w:val="4470B4"/>
          <w:sz w:val="28"/>
          <w:szCs w:val="28"/>
        </w:rPr>
      </w:pPr>
      <w:bookmarkStart w:id="91" w:name="_Hlk57799568"/>
      <w:r w:rsidRPr="00CD315B">
        <w:rPr>
          <w:rFonts w:asciiTheme="minorHAnsi" w:hAnsiTheme="minorHAnsi" w:cstheme="minorBidi"/>
          <w:b w:val="0"/>
          <w:bCs w:val="0"/>
          <w:smallCaps/>
          <w:color w:val="4470B4"/>
          <w:sz w:val="28"/>
          <w:szCs w:val="28"/>
        </w:rPr>
        <w:lastRenderedPageBreak/>
        <w:t>ТИПОЛОГИИ НА ПРОЕКТИ ЗА ПРИОРИТЕТ 3</w:t>
      </w:r>
      <w:bookmarkEnd w:id="91"/>
    </w:p>
    <w:p w:rsidR="004C2C44" w:rsidRPr="00CD315B" w:rsidRDefault="004C2C44" w:rsidP="00E02FDE">
      <w:pPr>
        <w:spacing w:after="0"/>
        <w:rPr>
          <w:rFonts w:asciiTheme="minorHAnsi" w:eastAsia="Times New Roman" w:hAnsiTheme="minorHAnsi"/>
          <w:lang w:eastAsia="en-GB"/>
        </w:rPr>
      </w:pPr>
      <w:bookmarkStart w:id="92" w:name="_Hlk57799596"/>
      <w:r w:rsidRPr="00CD315B">
        <w:rPr>
          <w:rFonts w:asciiTheme="minorHAnsi" w:eastAsia="Times New Roman" w:hAnsiTheme="minorHAnsi"/>
          <w:lang w:eastAsia="en-GB"/>
        </w:rPr>
        <w:t> </w:t>
      </w:r>
      <w:bookmarkEnd w:id="92"/>
    </w:p>
    <w:p w:rsidR="004C2C44" w:rsidRPr="00CD315B" w:rsidRDefault="004C2C44" w:rsidP="00E02FDE">
      <w:pPr>
        <w:spacing w:before="240" w:after="0"/>
        <w:ind w:left="862" w:hanging="360"/>
        <w:jc w:val="both"/>
        <w:rPr>
          <w:rFonts w:asciiTheme="minorHAnsi" w:eastAsia="Times New Roman" w:hAnsiTheme="minorHAnsi"/>
          <w:lang w:eastAsia="en-GB"/>
        </w:rPr>
      </w:pPr>
      <w:r w:rsidRPr="00CD315B">
        <w:rPr>
          <w:rFonts w:asciiTheme="minorHAnsi" w:eastAsia="Times New Roman" w:hAnsiTheme="minorHAnsi"/>
          <w:lang w:eastAsia="en-GB"/>
        </w:rPr>
        <w:sym w:font="Wingdings" w:char="F0D8"/>
      </w:r>
      <w:r w:rsidRPr="00CD315B">
        <w:rPr>
          <w:rFonts w:asciiTheme="minorHAnsi" w:eastAsia="Times New Roman" w:hAnsiTheme="minorHAnsi"/>
          <w:lang w:eastAsia="en-GB"/>
        </w:rPr>
        <w:t> </w:t>
      </w:r>
      <w:r w:rsidRPr="00CD315B">
        <w:rPr>
          <w:rFonts w:asciiTheme="minorHAnsi" w:eastAsia="Times New Roman" w:hAnsiTheme="minorHAnsi"/>
          <w:b/>
          <w:bCs/>
          <w:lang w:eastAsia="en-GB"/>
        </w:rPr>
        <w:t xml:space="preserve">Тематични </w:t>
      </w:r>
      <w:r w:rsidR="003328D2" w:rsidRPr="00CD315B">
        <w:rPr>
          <w:rFonts w:asciiTheme="minorHAnsi" w:eastAsia="Times New Roman" w:hAnsiTheme="minorHAnsi"/>
          <w:b/>
          <w:bCs/>
          <w:lang w:val="bg-BG" w:eastAsia="en-GB"/>
        </w:rPr>
        <w:t xml:space="preserve">общносттни </w:t>
      </w:r>
      <w:r w:rsidRPr="00CD315B">
        <w:rPr>
          <w:rFonts w:asciiTheme="minorHAnsi" w:eastAsia="Times New Roman" w:hAnsiTheme="minorHAnsi"/>
          <w:b/>
          <w:bCs/>
          <w:lang w:eastAsia="en-GB"/>
        </w:rPr>
        <w:t xml:space="preserve">проекти </w:t>
      </w:r>
      <w:r w:rsidR="003328D2" w:rsidRPr="00CD315B">
        <w:rPr>
          <w:rFonts w:asciiTheme="minorHAnsi" w:eastAsia="Times New Roman" w:hAnsiTheme="minorHAnsi"/>
          <w:b/>
          <w:bCs/>
          <w:lang w:val="bg-BG" w:eastAsia="en-GB"/>
        </w:rPr>
        <w:t xml:space="preserve"> </w:t>
      </w:r>
      <w:r w:rsidRPr="00CD315B">
        <w:rPr>
          <w:rFonts w:asciiTheme="minorHAnsi" w:eastAsia="Times New Roman" w:hAnsiTheme="minorHAnsi"/>
          <w:lang w:eastAsia="en-GB"/>
        </w:rPr>
        <w:t>      </w:t>
      </w:r>
    </w:p>
    <w:p w:rsidR="002C013C" w:rsidRPr="00CD315B" w:rsidRDefault="002C013C"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Този тип проект</w:t>
      </w:r>
      <w:r w:rsidR="007D60FA" w:rsidRPr="00CD315B">
        <w:rPr>
          <w:rFonts w:asciiTheme="minorHAnsi" w:eastAsia="Times New Roman" w:hAnsiTheme="minorHAnsi"/>
          <w:lang w:val="en-US" w:eastAsia="en-GB"/>
        </w:rPr>
        <w:t>i</w:t>
      </w:r>
      <w:r w:rsidRPr="00CD315B">
        <w:rPr>
          <w:rFonts w:asciiTheme="minorHAnsi" w:eastAsia="Times New Roman" w:hAnsiTheme="minorHAnsi"/>
          <w:lang w:val="bg-BG" w:eastAsia="en-GB"/>
        </w:rPr>
        <w:t xml:space="preserve"> специално ще се стреми към създаване на условия за взаимодействие и </w:t>
      </w:r>
      <w:r w:rsidR="000770DD"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координация между тематичните проекти на Приоритети 1 и 2</w:t>
      </w:r>
      <w:r w:rsidR="007D60FA"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и при прилагане на стратегии за интегриране в местни, регионални, национални и европейски политики в партньорство с</w:t>
      </w:r>
      <w:r w:rsidR="007D60FA" w:rsidRPr="00CD315B">
        <w:rPr>
          <w:rFonts w:asciiTheme="minorHAnsi" w:eastAsia="Times New Roman" w:hAnsiTheme="minorHAnsi"/>
          <w:lang w:val="bg-BG" w:eastAsia="en-GB"/>
        </w:rPr>
        <w:t>ъс</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съответн</w:t>
      </w:r>
      <w:r w:rsidR="007D60FA"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т</w:t>
      </w:r>
      <w:r w:rsidR="007D60FA" w:rsidRPr="00CD315B">
        <w:rPr>
          <w:rFonts w:asciiTheme="minorHAnsi" w:eastAsia="Times New Roman" w:hAnsiTheme="minorHAnsi"/>
          <w:lang w:val="bg-BG" w:eastAsia="en-GB"/>
        </w:rPr>
        <w:t>е</w:t>
      </w:r>
      <w:r w:rsidRPr="00CD315B">
        <w:rPr>
          <w:rFonts w:asciiTheme="minorHAnsi" w:eastAsia="Times New Roman" w:hAnsiTheme="minorHAnsi"/>
          <w:lang w:eastAsia="en-GB"/>
        </w:rPr>
        <w:t> </w:t>
      </w:r>
      <w:r w:rsidR="007D60FA" w:rsidRPr="00CD315B">
        <w:rPr>
          <w:rFonts w:asciiTheme="minorHAnsi" w:eastAsia="Times New Roman" w:hAnsiTheme="minorHAnsi"/>
          <w:lang w:val="bg-BG" w:eastAsia="en-GB"/>
        </w:rPr>
        <w:t>институции</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Вземайки предвид опита на хоризонталните проекти за 2014/20 г., тематичните </w:t>
      </w:r>
      <w:r w:rsidR="007D60FA" w:rsidRPr="00CD315B">
        <w:rPr>
          <w:rFonts w:asciiTheme="minorHAnsi" w:eastAsia="Times New Roman" w:hAnsiTheme="minorHAnsi"/>
          <w:lang w:val="bg-BG" w:eastAsia="en-GB"/>
        </w:rPr>
        <w:t xml:space="preserve">общносттни </w:t>
      </w:r>
      <w:r w:rsidRPr="00CD315B">
        <w:rPr>
          <w:rFonts w:asciiTheme="minorHAnsi" w:eastAsia="Times New Roman" w:hAnsiTheme="minorHAnsi"/>
          <w:lang w:eastAsia="en-GB"/>
        </w:rPr>
        <w:t>проекти ще максимизират валоризацията на резултатите от отделните проекти и тяхното допълващо въздействие в Средиземноморието за всяка от мисиите на програмата.</w:t>
      </w:r>
    </w:p>
    <w:p w:rsidR="007D60FA" w:rsidRPr="00CD315B" w:rsidRDefault="007D60FA" w:rsidP="00E02FDE">
      <w:pPr>
        <w:spacing w:after="0"/>
        <w:jc w:val="both"/>
        <w:rPr>
          <w:rFonts w:asciiTheme="minorHAnsi" w:eastAsia="Times New Roman" w:hAnsiTheme="minorHAnsi"/>
          <w:lang w:val="bg-BG" w:eastAsia="en-GB"/>
        </w:rPr>
      </w:pPr>
    </w:p>
    <w:p w:rsidR="004C2C44" w:rsidRPr="00CD315B" w:rsidRDefault="007D60FA" w:rsidP="00E02FDE">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Индикативен</w:t>
      </w:r>
      <w:r w:rsidR="004C2C44" w:rsidRPr="00CD315B">
        <w:rPr>
          <w:rFonts w:asciiTheme="minorHAnsi" w:eastAsia="Times New Roman" w:hAnsiTheme="minorHAnsi"/>
          <w:u w:val="single"/>
          <w:lang w:val="bg-BG" w:eastAsia="en-GB"/>
        </w:rPr>
        <w:t xml:space="preserve"> тип</w:t>
      </w:r>
      <w:r w:rsidR="004C2C44" w:rsidRPr="00CD315B">
        <w:rPr>
          <w:rFonts w:asciiTheme="minorHAnsi" w:eastAsia="Times New Roman" w:hAnsiTheme="minorHAnsi"/>
          <w:u w:val="single"/>
          <w:lang w:eastAsia="en-GB"/>
        </w:rPr>
        <w:t> </w:t>
      </w:r>
      <w:r w:rsidR="004C2C44" w:rsidRPr="00CD315B">
        <w:rPr>
          <w:rFonts w:asciiTheme="minorHAnsi" w:eastAsia="Times New Roman" w:hAnsiTheme="minorHAnsi"/>
          <w:u w:val="single"/>
          <w:lang w:val="bg-BG" w:eastAsia="en-GB"/>
        </w:rPr>
        <w:t xml:space="preserve"> дейности:</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Създаване и анимиране на тематични общности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Създаване на електрон</w:t>
      </w:r>
      <w:r w:rsidR="007D60FA" w:rsidRPr="00CD315B">
        <w:rPr>
          <w:rFonts w:asciiTheme="minorHAnsi" w:eastAsia="Times New Roman" w:hAnsiTheme="minorHAnsi"/>
          <w:lang w:val="bg-BG" w:eastAsia="en-GB"/>
        </w:rPr>
        <w:t xml:space="preserve">нна банка-база данни </w:t>
      </w:r>
      <w:r w:rsidRPr="00CD315B">
        <w:rPr>
          <w:rFonts w:asciiTheme="minorHAnsi" w:eastAsia="Times New Roman" w:hAnsiTheme="minorHAnsi"/>
          <w:lang w:eastAsia="en-GB"/>
        </w:rPr>
        <w:t xml:space="preserve">за проекти </w:t>
      </w:r>
      <w:r w:rsidR="007D60FA"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w:t>
      </w:r>
      <w:r w:rsidR="00826812" w:rsidRPr="00CD315B">
        <w:rPr>
          <w:rFonts w:asciiTheme="minorHAnsi" w:eastAsia="Times New Roman" w:hAnsiTheme="minorHAnsi"/>
          <w:lang w:eastAsia="en-GB"/>
        </w:rPr>
        <w:t>Интеррег МЕД</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xml:space="preserve">· Подкрепа на модулни проекти в комуникационни </w:t>
      </w:r>
      <w:r w:rsidR="007D60FA" w:rsidRPr="00CD315B">
        <w:rPr>
          <w:rFonts w:asciiTheme="minorHAnsi" w:eastAsia="Times New Roman" w:hAnsiTheme="minorHAnsi"/>
          <w:lang w:val="bg-BG" w:eastAsia="en-GB"/>
        </w:rPr>
        <w:t xml:space="preserve">дейности </w:t>
      </w:r>
      <w:r w:rsidRPr="00CD315B">
        <w:rPr>
          <w:rFonts w:asciiTheme="minorHAnsi" w:eastAsia="Times New Roman" w:hAnsiTheme="minorHAnsi"/>
          <w:lang w:eastAsia="en-GB"/>
        </w:rPr>
        <w:t xml:space="preserve">и </w:t>
      </w:r>
      <w:r w:rsidR="007D60FA" w:rsidRPr="00CD315B">
        <w:rPr>
          <w:rFonts w:asciiTheme="minorHAnsi" w:eastAsia="Times New Roman" w:hAnsiTheme="minorHAnsi"/>
          <w:lang w:eastAsia="en-GB"/>
        </w:rPr>
        <w:t xml:space="preserve">дейности </w:t>
      </w:r>
      <w:r w:rsidR="007D60FA" w:rsidRPr="00CD315B">
        <w:rPr>
          <w:rFonts w:asciiTheme="minorHAnsi" w:eastAsia="Times New Roman" w:hAnsiTheme="minorHAnsi"/>
          <w:lang w:val="bg-BG" w:eastAsia="en-GB"/>
        </w:rPr>
        <w:t xml:space="preserve">по </w:t>
      </w:r>
      <w:r w:rsidRPr="00CD315B">
        <w:rPr>
          <w:rFonts w:asciiTheme="minorHAnsi" w:eastAsia="Times New Roman" w:hAnsiTheme="minorHAnsi"/>
          <w:lang w:eastAsia="en-GB"/>
        </w:rPr>
        <w:t>капитализиране</w:t>
      </w:r>
      <w:r w:rsidR="007D60FA"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 осигуряване на транснационална преносимост на съвместни резултати            </w:t>
      </w:r>
    </w:p>
    <w:p w:rsidR="007D60FA"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eastAsia="en-GB"/>
        </w:rPr>
        <w:t>· Разработване на полезни взаимодействия, изготвяне на обобщения и качествени анализи, както и координиране и управление (под надзора на СС) на комуникацията на тематично свързана група от проекти и генериране на добавена стойност в транснационалното сътрудничество, както на тематично, така и на териториално ниво, осигурявайки възможно най-широк географски обхват        </w:t>
      </w: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Подкрепа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модулни</w:t>
      </w:r>
      <w:r w:rsidRPr="00CD315B">
        <w:rPr>
          <w:rFonts w:asciiTheme="minorHAnsi" w:eastAsia="Times New Roman" w:hAnsiTheme="minorHAnsi"/>
          <w:lang w:eastAsia="en-GB"/>
        </w:rPr>
        <w:t> </w:t>
      </w:r>
      <w:r w:rsidR="007D60FA"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проекти при </w:t>
      </w:r>
      <w:r w:rsidR="007D60FA" w:rsidRPr="00CD315B">
        <w:rPr>
          <w:rFonts w:asciiTheme="minorHAnsi" w:eastAsia="Times New Roman" w:hAnsiTheme="minorHAnsi"/>
          <w:lang w:val="bg-BG" w:eastAsia="en-GB"/>
        </w:rPr>
        <w:t>трансфер</w:t>
      </w:r>
      <w:r w:rsidRPr="00CD315B">
        <w:rPr>
          <w:rFonts w:asciiTheme="minorHAnsi" w:eastAsia="Times New Roman" w:hAnsiTheme="minorHAnsi"/>
          <w:lang w:val="bg-BG" w:eastAsia="en-GB"/>
        </w:rPr>
        <w:t xml:space="preserve"> на дейности (методологична подкрепа, обединяване на индивидуални резултати, използване на потенциала за прехвърляемост и готовността за ефективен трансфер, ...) и засилване на капитализацията на съвместно разработени инструменти / мерки и резултати, които изрично са насочени към териториално </w:t>
      </w:r>
      <w:r w:rsidR="007B408B" w:rsidRPr="00CD315B">
        <w:rPr>
          <w:rFonts w:asciiTheme="minorHAnsi" w:eastAsia="Times New Roman" w:hAnsiTheme="minorHAnsi"/>
          <w:lang w:val="bg-BG" w:eastAsia="en-GB"/>
        </w:rPr>
        <w:t>у</w:t>
      </w:r>
      <w:r w:rsidRPr="00CD315B">
        <w:rPr>
          <w:rFonts w:asciiTheme="minorHAnsi" w:eastAsia="Times New Roman" w:hAnsiTheme="minorHAnsi"/>
          <w:lang w:val="bg-BG" w:eastAsia="en-GB"/>
        </w:rPr>
        <w:t>свояване.</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Работа със съответните политици и застъпване за ефективно въздействие и интеграция на политиките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Участие в управлението на Програмата по отношение на външни структури, свързани с темата, засегната от всяка общност, като например тематични европейски или средиземноморски мрежи или международни структури, тематични програми на ЕС за целите на капитализацията.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Допринасяне за осигуряване на преход между програмни периоди (резултати, общности), извличане на полза от резултатите 2014-2020 г., по-специално чрез участие по време на изготвянето на техническо задание за модулни проекти, покани за</w:t>
      </w:r>
      <w:r w:rsidR="007B408B" w:rsidRPr="00CD315B">
        <w:rPr>
          <w:rFonts w:asciiTheme="minorHAnsi" w:eastAsia="Times New Roman" w:hAnsiTheme="minorHAnsi"/>
          <w:lang w:val="bg-BG" w:eastAsia="en-GB"/>
        </w:rPr>
        <w:t xml:space="preserve"> проектни предложения по </w:t>
      </w:r>
      <w:r w:rsidRPr="00CD315B">
        <w:rPr>
          <w:rFonts w:asciiTheme="minorHAnsi" w:eastAsia="Times New Roman" w:hAnsiTheme="minorHAnsi"/>
          <w:lang w:eastAsia="en-GB"/>
        </w:rPr>
        <w:t>теми , цели и очаквани резултати.          </w:t>
      </w:r>
    </w:p>
    <w:p w:rsidR="007B408B" w:rsidRPr="00CD315B" w:rsidRDefault="007B408B" w:rsidP="00E02FDE">
      <w:pPr>
        <w:spacing w:after="0"/>
        <w:jc w:val="both"/>
        <w:rPr>
          <w:rFonts w:asciiTheme="minorHAnsi" w:eastAsia="Times New Roman" w:hAnsiTheme="minorHAnsi"/>
          <w:u w:val="single"/>
          <w:lang w:val="bg-BG" w:eastAsia="en-GB"/>
        </w:rPr>
      </w:pPr>
      <w:bookmarkStart w:id="93" w:name="_Hlk57799614"/>
    </w:p>
    <w:p w:rsidR="004C2C44" w:rsidRPr="00CD315B" w:rsidRDefault="007B408B" w:rsidP="00E02FDE">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 xml:space="preserve">Индикативен </w:t>
      </w:r>
      <w:r w:rsidR="004C2C44" w:rsidRPr="00CD315B">
        <w:rPr>
          <w:rFonts w:asciiTheme="minorHAnsi" w:eastAsia="Times New Roman" w:hAnsiTheme="minorHAnsi"/>
          <w:u w:val="single"/>
          <w:lang w:val="bg-BG" w:eastAsia="en-GB"/>
        </w:rPr>
        <w:t>тип</w:t>
      </w:r>
      <w:r w:rsidR="004C2C44" w:rsidRPr="00CD315B">
        <w:rPr>
          <w:rFonts w:asciiTheme="minorHAnsi" w:eastAsia="Times New Roman" w:hAnsiTheme="minorHAnsi"/>
          <w:u w:val="single"/>
          <w:lang w:eastAsia="en-GB"/>
        </w:rPr>
        <w:t> </w:t>
      </w:r>
      <w:r w:rsidR="004C2C44" w:rsidRPr="00CD315B">
        <w:rPr>
          <w:rFonts w:asciiTheme="minorHAnsi" w:eastAsia="Times New Roman" w:hAnsiTheme="minorHAnsi"/>
          <w:u w:val="single"/>
          <w:lang w:val="bg-BG" w:eastAsia="en-GB"/>
        </w:rPr>
        <w:t xml:space="preserve"> </w:t>
      </w:r>
      <w:r w:rsidR="00076506" w:rsidRPr="00CD315B">
        <w:rPr>
          <w:rFonts w:asciiTheme="minorHAnsi" w:eastAsia="Times New Roman" w:hAnsiTheme="minorHAnsi"/>
          <w:u w:val="single"/>
          <w:lang w:val="bg-BG" w:eastAsia="en-GB"/>
        </w:rPr>
        <w:t>крайни продукти</w:t>
      </w:r>
      <w:r w:rsidR="004C2C44" w:rsidRPr="00CD315B">
        <w:rPr>
          <w:rFonts w:asciiTheme="minorHAnsi" w:eastAsia="Times New Roman" w:hAnsiTheme="minorHAnsi"/>
          <w:u w:val="single"/>
          <w:lang w:val="bg-BG" w:eastAsia="en-GB"/>
        </w:rPr>
        <w:t>:</w:t>
      </w:r>
      <w:bookmarkEnd w:id="93"/>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lastRenderedPageBreak/>
        <w:t xml:space="preserve">Мерки и препоръки </w:t>
      </w:r>
      <w:r w:rsidR="007B408B" w:rsidRPr="00CD315B">
        <w:rPr>
          <w:rFonts w:asciiTheme="minorHAnsi" w:eastAsia="Times New Roman" w:hAnsiTheme="minorHAnsi"/>
          <w:lang w:val="bg-BG" w:eastAsia="en-GB"/>
        </w:rPr>
        <w:t xml:space="preserve">за изпълнение </w:t>
      </w:r>
      <w:r w:rsidRPr="00CD315B">
        <w:rPr>
          <w:rFonts w:asciiTheme="minorHAnsi" w:eastAsia="Times New Roman" w:hAnsiTheme="minorHAnsi"/>
          <w:lang w:val="bg-BG" w:eastAsia="en-GB"/>
        </w:rPr>
        <w:t>на политика</w:t>
      </w:r>
      <w:r w:rsidR="007B408B"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меморандуми за разбирателство (МР)</w:t>
      </w:r>
      <w:r w:rsidR="007B408B" w:rsidRPr="00CD315B">
        <w:rPr>
          <w:rFonts w:asciiTheme="minorHAnsi" w:eastAsia="Times New Roman" w:hAnsiTheme="minorHAnsi"/>
          <w:lang w:val="bg-BG" w:eastAsia="en-GB"/>
        </w:rPr>
        <w:t>,</w:t>
      </w:r>
      <w:r w:rsidRPr="00CD315B">
        <w:rPr>
          <w:rFonts w:asciiTheme="minorHAnsi" w:eastAsia="Times New Roman" w:hAnsiTheme="minorHAnsi"/>
          <w:lang w:val="bg-BG" w:eastAsia="en-GB"/>
        </w:rPr>
        <w:t xml:space="preserve"> договори, процедури</w:t>
      </w:r>
      <w:r w:rsidR="007B408B" w:rsidRPr="00CD315B">
        <w:rPr>
          <w:rFonts w:asciiTheme="minorHAnsi" w:eastAsia="Times New Roman" w:hAnsiTheme="minorHAnsi"/>
          <w:lang w:val="bg-BG" w:eastAsia="en-GB"/>
        </w:rPr>
        <w:t xml:space="preserve">, регулаторни предложения,  планове за трансфер и </w:t>
      </w:r>
      <w:r w:rsidRPr="00CD315B">
        <w:rPr>
          <w:rFonts w:asciiTheme="minorHAnsi" w:eastAsia="Times New Roman" w:hAnsiTheme="minorHAnsi"/>
          <w:lang w:val="bg-BG" w:eastAsia="en-GB"/>
        </w:rPr>
        <w:t xml:space="preserve"> интегриране, </w:t>
      </w:r>
      <w:r w:rsidR="007B408B" w:rsidRPr="00CD315B">
        <w:rPr>
          <w:rFonts w:asciiTheme="minorHAnsi" w:eastAsia="Times New Roman" w:hAnsiTheme="minorHAnsi"/>
          <w:lang w:val="bg-BG" w:eastAsia="en-GB"/>
        </w:rPr>
        <w:t xml:space="preserve">доклади за трансфер </w:t>
      </w:r>
      <w:r w:rsidRPr="00CD315B">
        <w:rPr>
          <w:rFonts w:asciiTheme="minorHAnsi" w:eastAsia="Times New Roman" w:hAnsiTheme="minorHAnsi"/>
          <w:lang w:val="bg-BG" w:eastAsia="en-GB"/>
        </w:rPr>
        <w:t xml:space="preserve">и интегриране, </w:t>
      </w:r>
      <w:r w:rsidR="009246F3" w:rsidRPr="00CD315B">
        <w:rPr>
          <w:rFonts w:asciiTheme="minorHAnsi" w:eastAsia="Times New Roman" w:hAnsiTheme="minorHAnsi"/>
          <w:lang w:val="bg-BG" w:eastAsia="en-GB"/>
        </w:rPr>
        <w:t xml:space="preserve">оценки на </w:t>
      </w:r>
      <w:r w:rsidRPr="00CD315B">
        <w:rPr>
          <w:rFonts w:asciiTheme="minorHAnsi" w:eastAsia="Times New Roman" w:hAnsiTheme="minorHAnsi"/>
          <w:lang w:val="bg-BG" w:eastAsia="en-GB"/>
        </w:rPr>
        <w:t>трансфер</w:t>
      </w:r>
      <w:r w:rsidR="009246F3" w:rsidRPr="00CD315B">
        <w:rPr>
          <w:rFonts w:asciiTheme="minorHAnsi" w:eastAsia="Times New Roman" w:hAnsiTheme="minorHAnsi"/>
          <w:lang w:val="bg-BG" w:eastAsia="en-GB"/>
        </w:rPr>
        <w:t xml:space="preserve"> и интегриране</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9246F3" w:rsidRPr="00CD315B">
        <w:rPr>
          <w:rFonts w:asciiTheme="minorHAnsi" w:eastAsia="Times New Roman" w:hAnsiTheme="minorHAnsi"/>
          <w:lang w:val="bg-BG" w:eastAsia="en-GB"/>
        </w:rPr>
        <w:t xml:space="preserve">мерки за изпълнение на </w:t>
      </w:r>
      <w:r w:rsidRPr="00CD315B">
        <w:rPr>
          <w:rFonts w:asciiTheme="minorHAnsi" w:eastAsia="Times New Roman" w:hAnsiTheme="minorHAnsi"/>
          <w:lang w:val="bg-BG" w:eastAsia="en-GB"/>
        </w:rPr>
        <w:t>политики.</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 </w:t>
      </w:r>
    </w:p>
    <w:p w:rsidR="004C2C44" w:rsidRPr="00CD315B" w:rsidRDefault="004C2C44" w:rsidP="00E02FDE">
      <w:pPr>
        <w:spacing w:before="240" w:after="0"/>
        <w:ind w:left="862" w:hanging="360"/>
        <w:jc w:val="both"/>
        <w:rPr>
          <w:rFonts w:asciiTheme="minorHAnsi" w:eastAsia="Times New Roman" w:hAnsiTheme="minorHAnsi"/>
          <w:lang w:eastAsia="en-GB"/>
        </w:rPr>
      </w:pPr>
      <w:r w:rsidRPr="00CD315B">
        <w:rPr>
          <w:rFonts w:asciiTheme="minorHAnsi" w:eastAsia="Times New Roman" w:hAnsiTheme="minorHAnsi"/>
          <w:lang w:eastAsia="en-GB"/>
        </w:rPr>
        <w:sym w:font="Wingdings" w:char="F0D8"/>
      </w:r>
      <w:r w:rsidRPr="00CD315B">
        <w:rPr>
          <w:rFonts w:asciiTheme="minorHAnsi" w:eastAsia="Times New Roman" w:hAnsiTheme="minorHAnsi"/>
          <w:lang w:eastAsia="en-GB"/>
        </w:rPr>
        <w:t> </w:t>
      </w:r>
      <w:r w:rsidRPr="00CD315B">
        <w:rPr>
          <w:rFonts w:asciiTheme="minorHAnsi" w:eastAsia="Times New Roman" w:hAnsiTheme="minorHAnsi"/>
          <w:b/>
          <w:bCs/>
          <w:lang w:eastAsia="en-GB"/>
        </w:rPr>
        <w:t>Институционални проекти</w:t>
      </w:r>
      <w:r w:rsidRPr="00CD315B">
        <w:rPr>
          <w:rFonts w:asciiTheme="minorHAnsi" w:eastAsia="Times New Roman" w:hAnsiTheme="minorHAnsi"/>
          <w:lang w:eastAsia="en-GB"/>
        </w:rPr>
        <w:t>      </w:t>
      </w: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eastAsia="en-GB"/>
        </w:rPr>
        <w:t>Институционалните проекти, насочени към подпомагане на институционалното сътрудничество между регионални, национални и европейски органи / мрежи и между ЕТС</w:t>
      </w:r>
      <w:r w:rsidR="009246F3"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управляващите органи, иниц</w:t>
      </w:r>
      <w:r w:rsidR="009246F3" w:rsidRPr="00CD315B">
        <w:rPr>
          <w:rFonts w:asciiTheme="minorHAnsi" w:eastAsia="Times New Roman" w:hAnsiTheme="minorHAnsi"/>
          <w:lang w:eastAsia="en-GB"/>
        </w:rPr>
        <w:t>иативи и стратегии в Средиземно</w:t>
      </w:r>
      <w:r w:rsidRPr="00CD315B">
        <w:rPr>
          <w:rFonts w:asciiTheme="minorHAnsi" w:eastAsia="Times New Roman" w:hAnsiTheme="minorHAnsi"/>
          <w:lang w:eastAsia="en-GB"/>
        </w:rPr>
        <w:t>мор</w:t>
      </w:r>
      <w:r w:rsidR="009246F3"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9246F3"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Те също така ще имат за цел да създадат дълготрайни условия за постоянен институционален диалог. Те ще прилагат конкретни планове за действие в партньорство с проекти </w:t>
      </w:r>
      <w:r w:rsidR="009246F3" w:rsidRPr="00CD315B">
        <w:rPr>
          <w:rFonts w:asciiTheme="minorHAnsi" w:eastAsia="Times New Roman" w:hAnsiTheme="minorHAnsi"/>
          <w:lang w:val="bg-BG" w:eastAsia="en-GB"/>
        </w:rPr>
        <w:t xml:space="preserve">с </w:t>
      </w:r>
      <w:r w:rsidRPr="00CD315B">
        <w:rPr>
          <w:rFonts w:asciiTheme="minorHAnsi" w:eastAsia="Times New Roman" w:hAnsiTheme="minorHAnsi"/>
          <w:lang w:eastAsia="en-GB"/>
        </w:rPr>
        <w:t>Тематична</w:t>
      </w:r>
      <w:r w:rsidR="009246F3"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Общност, от една страна , и подобен тип проекти, съфинансиран</w:t>
      </w:r>
      <w:r w:rsidR="009246F3" w:rsidRPr="00CD315B">
        <w:rPr>
          <w:rFonts w:asciiTheme="minorHAnsi" w:eastAsia="Times New Roman" w:hAnsiTheme="minorHAnsi"/>
          <w:lang w:val="bg-BG" w:eastAsia="en-GB"/>
        </w:rPr>
        <w:t>и</w:t>
      </w:r>
      <w:r w:rsidRPr="00CD315B">
        <w:rPr>
          <w:rFonts w:asciiTheme="minorHAnsi" w:eastAsia="Times New Roman" w:hAnsiTheme="minorHAnsi"/>
          <w:lang w:eastAsia="en-GB"/>
        </w:rPr>
        <w:t xml:space="preserve"> по други програми, от друга страна. Окончателн</w:t>
      </w:r>
      <w:r w:rsidR="009246F3" w:rsidRPr="00CD315B">
        <w:rPr>
          <w:rFonts w:asciiTheme="minorHAnsi" w:eastAsia="Times New Roman" w:hAnsiTheme="minorHAnsi"/>
          <w:lang w:val="bg-BG" w:eastAsia="en-GB"/>
        </w:rPr>
        <w:t>а</w:t>
      </w:r>
      <w:r w:rsidRPr="00CD315B">
        <w:rPr>
          <w:rFonts w:asciiTheme="minorHAnsi" w:eastAsia="Times New Roman" w:hAnsiTheme="minorHAnsi"/>
          <w:lang w:eastAsia="en-GB"/>
        </w:rPr>
        <w:t>т</w:t>
      </w:r>
      <w:r w:rsidR="009246F3" w:rsidRPr="00CD315B">
        <w:rPr>
          <w:rFonts w:asciiTheme="minorHAnsi" w:eastAsia="Times New Roman" w:hAnsiTheme="minorHAnsi"/>
          <w:lang w:val="bg-BG" w:eastAsia="en-GB"/>
        </w:rPr>
        <w:t>а</w:t>
      </w:r>
      <w:r w:rsidRPr="00CD315B">
        <w:rPr>
          <w:rFonts w:asciiTheme="minorHAnsi" w:eastAsia="Times New Roman" w:hAnsiTheme="minorHAnsi"/>
          <w:lang w:eastAsia="en-GB"/>
        </w:rPr>
        <w:t xml:space="preserve"> и </w:t>
      </w:r>
      <w:r w:rsidR="009246F3" w:rsidRPr="00CD315B">
        <w:rPr>
          <w:rFonts w:asciiTheme="minorHAnsi" w:eastAsia="Times New Roman" w:hAnsiTheme="minorHAnsi"/>
          <w:lang w:val="bg-BG" w:eastAsia="en-GB"/>
        </w:rPr>
        <w:t xml:space="preserve">конкретна цел </w:t>
      </w:r>
      <w:r w:rsidRPr="00CD315B">
        <w:rPr>
          <w:rFonts w:asciiTheme="minorHAnsi" w:eastAsia="Times New Roman" w:hAnsiTheme="minorHAnsi"/>
          <w:lang w:eastAsia="en-GB"/>
        </w:rPr>
        <w:t>е да се подпомогне координацията между иначе изолирани инициативи (хоризонтално измерение) и да се преодолее транснационален мащаб с териториален</w:t>
      </w:r>
      <w:r w:rsidR="009246F3" w:rsidRPr="00CD315B">
        <w:rPr>
          <w:rFonts w:asciiTheme="minorHAnsi" w:eastAsia="Times New Roman" w:hAnsiTheme="minorHAnsi"/>
          <w:lang w:eastAsia="en-GB"/>
        </w:rPr>
        <w:t xml:space="preserve"> мащаб на действие, </w:t>
      </w:r>
      <w:r w:rsidR="009246F3" w:rsidRPr="00CD315B">
        <w:rPr>
          <w:rFonts w:asciiTheme="minorHAnsi" w:eastAsia="Times New Roman" w:hAnsiTheme="minorHAnsi"/>
          <w:lang w:val="bg-BG" w:eastAsia="en-GB"/>
        </w:rPr>
        <w:t xml:space="preserve">по два </w:t>
      </w:r>
      <w:r w:rsidR="009246F3" w:rsidRPr="00CD315B">
        <w:rPr>
          <w:rFonts w:asciiTheme="minorHAnsi" w:eastAsia="Times New Roman" w:hAnsiTheme="minorHAnsi"/>
          <w:lang w:eastAsia="en-GB"/>
        </w:rPr>
        <w:t>начин</w:t>
      </w:r>
      <w:r w:rsidR="009246F3" w:rsidRPr="00CD315B">
        <w:rPr>
          <w:rFonts w:asciiTheme="minorHAnsi" w:eastAsia="Times New Roman" w:hAnsiTheme="minorHAnsi"/>
          <w:lang w:val="bg-BG" w:eastAsia="en-GB"/>
        </w:rPr>
        <w:t>а</w:t>
      </w:r>
      <w:r w:rsidRPr="00CD315B">
        <w:rPr>
          <w:rFonts w:asciiTheme="minorHAnsi" w:eastAsia="Times New Roman" w:hAnsiTheme="minorHAnsi"/>
          <w:lang w:eastAsia="en-GB"/>
        </w:rPr>
        <w:t> (вертикално измерение и хоризонтално) , с цел да допринесе за териториалното сближаване на транснационално Средиземноморско ниво по отношение на всяка тематична мисия.</w:t>
      </w:r>
    </w:p>
    <w:p w:rsidR="00046694" w:rsidRPr="00CD315B" w:rsidRDefault="00046694"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Ще се търси допълване на действията с тематичните </w:t>
      </w:r>
      <w:r w:rsidR="00046694" w:rsidRPr="00CD315B">
        <w:rPr>
          <w:rFonts w:asciiTheme="minorHAnsi" w:eastAsia="Times New Roman" w:hAnsiTheme="minorHAnsi"/>
          <w:lang w:val="bg-BG" w:eastAsia="en-GB"/>
        </w:rPr>
        <w:t xml:space="preserve">общностни </w:t>
      </w:r>
      <w:r w:rsidRPr="00CD315B">
        <w:rPr>
          <w:rFonts w:asciiTheme="minorHAnsi" w:eastAsia="Times New Roman" w:hAnsiTheme="minorHAnsi"/>
          <w:lang w:val="bg-BG" w:eastAsia="en-GB"/>
        </w:rPr>
        <w:t>проекти.</w:t>
      </w:r>
      <w:r w:rsidRPr="00CD315B">
        <w:rPr>
          <w:rFonts w:asciiTheme="minorHAnsi" w:eastAsia="Times New Roman" w:hAnsiTheme="minorHAnsi"/>
          <w:lang w:eastAsia="en-GB"/>
        </w:rPr>
        <w:t> Поради това</w:t>
      </w:r>
      <w:r w:rsidR="00046694" w:rsidRPr="00CD315B">
        <w:rPr>
          <w:rFonts w:asciiTheme="minorHAnsi" w:eastAsia="Times New Roman" w:hAnsiTheme="minorHAnsi"/>
          <w:lang w:val="bg-BG" w:eastAsia="en-GB"/>
        </w:rPr>
        <w:t>,</w:t>
      </w:r>
      <w:r w:rsidRPr="00CD315B">
        <w:rPr>
          <w:rFonts w:asciiTheme="minorHAnsi" w:eastAsia="Times New Roman" w:hAnsiTheme="minorHAnsi"/>
          <w:lang w:eastAsia="en-GB"/>
        </w:rPr>
        <w:t xml:space="preserve"> институционалните проекти трябва да дадат приоритет на насърчаването на дейностите за свързване и укрепването на координирания работен подход, както и улесняване</w:t>
      </w:r>
      <w:r w:rsidR="00046694"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на процесите на интегриране и промени</w:t>
      </w:r>
      <w:r w:rsidR="00046694" w:rsidRPr="00CD315B">
        <w:rPr>
          <w:rFonts w:asciiTheme="minorHAnsi" w:eastAsia="Times New Roman" w:hAnsiTheme="minorHAnsi"/>
          <w:lang w:val="bg-BG" w:eastAsia="en-GB"/>
        </w:rPr>
        <w:t xml:space="preserve"> </w:t>
      </w:r>
      <w:r w:rsidRPr="00CD315B">
        <w:rPr>
          <w:rFonts w:asciiTheme="minorHAnsi" w:eastAsia="Times New Roman" w:hAnsiTheme="minorHAnsi"/>
          <w:lang w:eastAsia="en-GB"/>
        </w:rPr>
        <w:t xml:space="preserve"> в политиката, за да се подобри териториалното сближаване по глобален начин на транснационално ниво.</w:t>
      </w:r>
      <w:r w:rsidR="00046694" w:rsidRPr="00CD315B">
        <w:rPr>
          <w:rFonts w:asciiTheme="minorHAnsi" w:eastAsia="Times New Roman" w:hAnsiTheme="minorHAnsi"/>
          <w:lang w:val="bg-BG" w:eastAsia="en-GB"/>
        </w:rPr>
        <w:t xml:space="preserve"> </w:t>
      </w:r>
    </w:p>
    <w:p w:rsidR="00046694" w:rsidRPr="00CD315B" w:rsidRDefault="00046694" w:rsidP="00E02FDE">
      <w:pPr>
        <w:spacing w:after="0"/>
        <w:jc w:val="both"/>
        <w:rPr>
          <w:rFonts w:asciiTheme="minorHAnsi" w:eastAsia="Times New Roman" w:hAnsiTheme="minorHAnsi"/>
          <w:lang w:val="bg-BG" w:eastAsia="en-GB"/>
        </w:rPr>
      </w:pPr>
    </w:p>
    <w:p w:rsidR="004C2C44" w:rsidRPr="00CD315B" w:rsidRDefault="00046694" w:rsidP="00E02FDE">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 xml:space="preserve">Индикативен </w:t>
      </w:r>
      <w:r w:rsidR="004C2C44" w:rsidRPr="00CD315B">
        <w:rPr>
          <w:rFonts w:asciiTheme="minorHAnsi" w:eastAsia="Times New Roman" w:hAnsiTheme="minorHAnsi"/>
          <w:u w:val="single"/>
          <w:lang w:val="bg-BG" w:eastAsia="en-GB"/>
        </w:rPr>
        <w:t xml:space="preserve"> тип</w:t>
      </w:r>
      <w:r w:rsidR="004C2C44" w:rsidRPr="00CD315B">
        <w:rPr>
          <w:rFonts w:asciiTheme="minorHAnsi" w:eastAsia="Times New Roman" w:hAnsiTheme="minorHAnsi"/>
          <w:u w:val="single"/>
          <w:lang w:eastAsia="en-GB"/>
        </w:rPr>
        <w:t> </w:t>
      </w:r>
      <w:r w:rsidR="004C2C44" w:rsidRPr="00CD315B">
        <w:rPr>
          <w:rFonts w:asciiTheme="minorHAnsi" w:eastAsia="Times New Roman" w:hAnsiTheme="minorHAnsi"/>
          <w:u w:val="single"/>
          <w:lang w:val="bg-BG" w:eastAsia="en-GB"/>
        </w:rPr>
        <w:t xml:space="preserve"> дейности:</w:t>
      </w:r>
    </w:p>
    <w:p w:rsidR="004C2C44" w:rsidRPr="00CD315B" w:rsidRDefault="004C2C44" w:rsidP="00E02FDE">
      <w:pPr>
        <w:spacing w:after="0"/>
        <w:ind w:left="720" w:hanging="360"/>
        <w:jc w:val="both"/>
        <w:rPr>
          <w:rFonts w:asciiTheme="minorHAnsi" w:eastAsia="Times New Roman" w:hAnsiTheme="minorHAnsi"/>
          <w:lang w:val="bg-BG" w:eastAsia="en-GB"/>
        </w:rPr>
      </w:pP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Анализиране и изготвяне на </w:t>
      </w:r>
      <w:r w:rsidR="00046694" w:rsidRPr="00CD315B">
        <w:rPr>
          <w:rFonts w:asciiTheme="minorHAnsi" w:eastAsia="Times New Roman" w:hAnsiTheme="minorHAnsi"/>
          <w:lang w:val="bg-BG" w:eastAsia="en-GB"/>
        </w:rPr>
        <w:t xml:space="preserve">документи за </w:t>
      </w:r>
      <w:r w:rsidRPr="00CD315B">
        <w:rPr>
          <w:rFonts w:asciiTheme="minorHAnsi" w:eastAsia="Times New Roman" w:hAnsiTheme="minorHAnsi"/>
          <w:lang w:val="bg-BG" w:eastAsia="en-GB"/>
        </w:rPr>
        <w:t xml:space="preserve">състоянието на сътрудничество и капитализация, свързани с мисиите на програмата в </w:t>
      </w:r>
      <w:r w:rsidR="00046694" w:rsidRPr="00CD315B">
        <w:rPr>
          <w:rFonts w:asciiTheme="minorHAnsi" w:eastAsia="Times New Roman" w:hAnsiTheme="minorHAnsi"/>
          <w:lang w:val="bg-BG" w:eastAsia="en-GB"/>
        </w:rPr>
        <w:t>зоната</w:t>
      </w:r>
      <w:r w:rsidRPr="00CD315B">
        <w:rPr>
          <w:rFonts w:asciiTheme="minorHAnsi" w:eastAsia="Times New Roman" w:hAnsiTheme="minorHAnsi"/>
          <w:lang w:val="bg-BG" w:eastAsia="en-GB"/>
        </w:rPr>
        <w:t xml:space="preserve"> на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 xml:space="preserve"> извън програмата</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Проектиране на подходи и разработване на общи стратегии за институционално сътрудничество и капитализация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Консолидиране или създаване на мрежи, за да се засили присъствието на зоната MED на транснационално и европейско ниво, както и сътрудничеството в рамките на участващите държави и извън програмата, като например със страни от източния и южния бряг.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Участие и анимиране на мрежа от управляващи органи за повишаване на осведомеността относно координацията и справяне</w:t>
      </w:r>
      <w:r w:rsidR="00046694"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с общите предизвикателства в </w:t>
      </w:r>
      <w:r w:rsidR="00046694" w:rsidRPr="00CD315B">
        <w:rPr>
          <w:rFonts w:asciiTheme="minorHAnsi" w:eastAsia="Times New Roman" w:hAnsiTheme="minorHAnsi"/>
          <w:lang w:val="bg-BG" w:eastAsia="en-GB"/>
        </w:rPr>
        <w:t>зоната</w:t>
      </w:r>
      <w:r w:rsidRPr="00CD315B">
        <w:rPr>
          <w:rFonts w:asciiTheme="minorHAnsi" w:eastAsia="Times New Roman" w:hAnsiTheme="minorHAnsi"/>
          <w:lang w:eastAsia="en-GB"/>
        </w:rPr>
        <w:t xml:space="preserve"> МЕД, по-специално с транснационалните програми ADRION, NEXTMED и </w:t>
      </w:r>
      <w:r w:rsidR="00046694" w:rsidRPr="00CD315B">
        <w:rPr>
          <w:rFonts w:asciiTheme="minorHAnsi" w:eastAsia="Times New Roman" w:hAnsiTheme="minorHAnsi"/>
          <w:lang w:val="en-US" w:eastAsia="en-GB"/>
        </w:rPr>
        <w:t>SOUTH WEST</w:t>
      </w:r>
      <w:r w:rsidRPr="00CD315B">
        <w:rPr>
          <w:rFonts w:asciiTheme="minorHAnsi" w:eastAsia="Times New Roman" w:hAnsiTheme="minorHAnsi"/>
          <w:lang w:eastAsia="en-GB"/>
        </w:rPr>
        <w:t xml:space="preserve">, но също така и с трансграничните програми </w:t>
      </w:r>
      <w:r w:rsidR="00826812" w:rsidRPr="00CD315B">
        <w:rPr>
          <w:rFonts w:asciiTheme="minorHAnsi" w:eastAsia="Times New Roman" w:hAnsiTheme="minorHAnsi"/>
          <w:lang w:eastAsia="en-GB"/>
        </w:rPr>
        <w:t>ИНТЕРРЕГ</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xml:space="preserve">· Прилагане на стратегии за </w:t>
      </w:r>
      <w:r w:rsidR="002A4404" w:rsidRPr="00CD315B">
        <w:rPr>
          <w:rFonts w:asciiTheme="minorHAnsi" w:eastAsia="Times New Roman" w:hAnsiTheme="minorHAnsi"/>
          <w:lang w:val="bg-BG" w:eastAsia="en-GB"/>
        </w:rPr>
        <w:t>с</w:t>
      </w:r>
      <w:r w:rsidRPr="00CD315B">
        <w:rPr>
          <w:rFonts w:asciiTheme="minorHAnsi" w:eastAsia="Times New Roman" w:hAnsiTheme="minorHAnsi"/>
          <w:lang w:eastAsia="en-GB"/>
        </w:rPr>
        <w:t>връзка в подкрепа на институционалното сътрудничество и насърчаване на актуализирането на политик</w:t>
      </w:r>
      <w:r w:rsidR="002A4404" w:rsidRPr="00CD315B">
        <w:rPr>
          <w:rFonts w:asciiTheme="minorHAnsi" w:eastAsia="Times New Roman" w:hAnsiTheme="minorHAnsi"/>
          <w:lang w:val="bg-BG" w:eastAsia="en-GB"/>
        </w:rPr>
        <w:t>ите</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xml:space="preserve">· Свързване с административни / политически структури извън Програмата и други териториални програми, за да се допринесе за споделените цели (с тематични и </w:t>
      </w:r>
      <w:r w:rsidRPr="00CD315B">
        <w:rPr>
          <w:rFonts w:asciiTheme="minorHAnsi" w:eastAsia="Times New Roman" w:hAnsiTheme="minorHAnsi"/>
          <w:lang w:eastAsia="en-GB"/>
        </w:rPr>
        <w:lastRenderedPageBreak/>
        <w:t xml:space="preserve">териториални програми в </w:t>
      </w:r>
      <w:r w:rsidR="002A4404" w:rsidRPr="00CD315B">
        <w:rPr>
          <w:rFonts w:asciiTheme="minorHAnsi" w:eastAsia="Times New Roman" w:hAnsiTheme="minorHAnsi"/>
          <w:lang w:val="bg-BG" w:eastAsia="en-GB"/>
        </w:rPr>
        <w:t xml:space="preserve">зоната на </w:t>
      </w:r>
      <w:r w:rsidR="002A4404" w:rsidRPr="00CD315B">
        <w:rPr>
          <w:rFonts w:asciiTheme="minorHAnsi" w:eastAsia="Times New Roman" w:hAnsiTheme="minorHAnsi"/>
          <w:lang w:val="en-US" w:eastAsia="en-GB"/>
        </w:rPr>
        <w:t>MED</w:t>
      </w:r>
      <w:r w:rsidRPr="00CD315B">
        <w:rPr>
          <w:rFonts w:asciiTheme="minorHAnsi" w:eastAsia="Times New Roman" w:hAnsiTheme="minorHAnsi"/>
          <w:lang w:eastAsia="en-GB"/>
        </w:rPr>
        <w:t xml:space="preserve"> и със стратегии, по-специално макрорегионалните стратегии EUSAIR и EUSALP и инициативата WESTMED, както </w:t>
      </w:r>
      <w:r w:rsidR="005C4098" w:rsidRPr="00CD315B">
        <w:rPr>
          <w:rFonts w:asciiTheme="minorHAnsi" w:eastAsia="Times New Roman" w:hAnsiTheme="minorHAnsi"/>
          <w:lang w:eastAsia="en-GB"/>
        </w:rPr>
        <w:t>и други инициативи в Средиземно</w:t>
      </w:r>
      <w:r w:rsidRPr="00CD315B">
        <w:rPr>
          <w:rFonts w:asciiTheme="minorHAnsi" w:eastAsia="Times New Roman" w:hAnsiTheme="minorHAnsi"/>
          <w:lang w:eastAsia="en-GB"/>
        </w:rPr>
        <w:t>мор</w:t>
      </w:r>
      <w:r w:rsidR="005C4098"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5C4098" w:rsidRPr="00CD315B">
        <w:rPr>
          <w:rFonts w:asciiTheme="minorHAnsi" w:eastAsia="Times New Roman" w:hAnsiTheme="minorHAnsi"/>
          <w:lang w:val="bg-BG" w:eastAsia="en-GB"/>
        </w:rPr>
        <w:t>то</w:t>
      </w:r>
      <w:r w:rsidRPr="00CD315B">
        <w:rPr>
          <w:rFonts w:asciiTheme="minorHAnsi" w:eastAsia="Times New Roman" w:hAnsiTheme="minorHAnsi"/>
          <w:lang w:eastAsia="en-GB"/>
        </w:rPr>
        <w:t>)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Улесняване на процеса на интегриране между даващите и вземащите на национално и транснационално ниво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Подкрепа за изграждане на капацитет на публичните институции в региона за разработване, прилагане и оценка на трансформационните политики, необходими за постигане на целите на тематичните мисии.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Подкрепа за изграждане на капацитет на публичните институции за определяне и прилагане на политики, ориентирани към подкрепа на мисиите на Програмата          </w:t>
      </w:r>
    </w:p>
    <w:p w:rsidR="004C2C44" w:rsidRPr="00CD315B" w:rsidRDefault="004C2C44" w:rsidP="00E02FDE">
      <w:pPr>
        <w:spacing w:after="0"/>
        <w:ind w:left="720" w:hanging="360"/>
        <w:jc w:val="both"/>
        <w:rPr>
          <w:rFonts w:asciiTheme="minorHAnsi" w:eastAsia="Times New Roman" w:hAnsiTheme="minorHAnsi"/>
          <w:lang w:eastAsia="en-GB"/>
        </w:rPr>
      </w:pPr>
      <w:r w:rsidRPr="00CD315B">
        <w:rPr>
          <w:rFonts w:asciiTheme="minorHAnsi" w:eastAsia="Times New Roman" w:hAnsiTheme="minorHAnsi"/>
          <w:lang w:eastAsia="en-GB"/>
        </w:rPr>
        <w:t>· Насърчаване на участието и събиране на принос от гражданското общество по въпроси, важни за Средиземноморието (организиране на семинари, симпозиуми, дебати в цялата зона MED).          </w:t>
      </w:r>
    </w:p>
    <w:p w:rsidR="005C4098" w:rsidRPr="00CD315B" w:rsidRDefault="005C4098" w:rsidP="00E02FDE">
      <w:pPr>
        <w:spacing w:after="0"/>
        <w:jc w:val="both"/>
        <w:rPr>
          <w:rFonts w:asciiTheme="minorHAnsi" w:eastAsia="Times New Roman" w:hAnsiTheme="minorHAnsi"/>
          <w:u w:val="single"/>
          <w:lang w:val="bg-BG" w:eastAsia="en-GB"/>
        </w:rPr>
      </w:pPr>
    </w:p>
    <w:p w:rsidR="004C2C44" w:rsidRPr="00CD315B" w:rsidRDefault="005C4098" w:rsidP="00E02FDE">
      <w:pPr>
        <w:spacing w:after="0"/>
        <w:jc w:val="both"/>
        <w:rPr>
          <w:rFonts w:asciiTheme="minorHAnsi" w:eastAsia="Times New Roman" w:hAnsiTheme="minorHAnsi"/>
          <w:lang w:val="bg-BG" w:eastAsia="en-GB"/>
        </w:rPr>
      </w:pPr>
      <w:r w:rsidRPr="00CD315B">
        <w:rPr>
          <w:rFonts w:asciiTheme="minorHAnsi" w:eastAsia="Times New Roman" w:hAnsiTheme="minorHAnsi"/>
          <w:u w:val="single"/>
          <w:lang w:val="bg-BG" w:eastAsia="en-GB"/>
        </w:rPr>
        <w:t>Индикативен</w:t>
      </w:r>
      <w:r w:rsidR="004C2C44" w:rsidRPr="00CD315B">
        <w:rPr>
          <w:rFonts w:asciiTheme="minorHAnsi" w:eastAsia="Times New Roman" w:hAnsiTheme="minorHAnsi"/>
          <w:u w:val="single"/>
          <w:lang w:val="bg-BG" w:eastAsia="en-GB"/>
        </w:rPr>
        <w:t xml:space="preserve"> тип</w:t>
      </w:r>
      <w:r w:rsidR="004C2C44" w:rsidRPr="00CD315B">
        <w:rPr>
          <w:rFonts w:asciiTheme="minorHAnsi" w:eastAsia="Times New Roman" w:hAnsiTheme="minorHAnsi"/>
          <w:u w:val="single"/>
          <w:lang w:eastAsia="en-GB"/>
        </w:rPr>
        <w:t> </w:t>
      </w:r>
      <w:r w:rsidR="004C2C44" w:rsidRPr="00CD315B">
        <w:rPr>
          <w:rFonts w:asciiTheme="minorHAnsi" w:eastAsia="Times New Roman" w:hAnsiTheme="minorHAnsi"/>
          <w:u w:val="single"/>
          <w:lang w:val="bg-BG" w:eastAsia="en-GB"/>
        </w:rPr>
        <w:t xml:space="preserve"> </w:t>
      </w:r>
      <w:r w:rsidR="00076506" w:rsidRPr="00CD315B">
        <w:rPr>
          <w:rFonts w:asciiTheme="minorHAnsi" w:eastAsia="Times New Roman" w:hAnsiTheme="minorHAnsi"/>
          <w:u w:val="single"/>
          <w:lang w:val="bg-BG" w:eastAsia="en-GB"/>
        </w:rPr>
        <w:t>крайни продукти</w:t>
      </w:r>
      <w:r w:rsidR="004C2C44" w:rsidRPr="00CD315B">
        <w:rPr>
          <w:rFonts w:asciiTheme="minorHAnsi" w:eastAsia="Times New Roman" w:hAnsiTheme="minorHAnsi"/>
          <w:u w:val="single"/>
          <w:lang w:val="bg-BG" w:eastAsia="en-GB"/>
        </w:rPr>
        <w:t>:</w:t>
      </w:r>
    </w:p>
    <w:p w:rsidR="00E95D08"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Ефективн</w:t>
      </w:r>
      <w:r w:rsidR="005C4098"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 xml:space="preserve"> и постоянни мрежи от органи и заинтересованите страни, участие и координ</w:t>
      </w:r>
      <w:r w:rsidR="005C4098" w:rsidRPr="00CD315B">
        <w:rPr>
          <w:rFonts w:asciiTheme="minorHAnsi" w:eastAsia="Times New Roman" w:hAnsiTheme="minorHAnsi"/>
          <w:lang w:val="bg-BG" w:eastAsia="en-GB"/>
        </w:rPr>
        <w:t>ирани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механизми за по-добро управление на транснационално равнище,</w:t>
      </w:r>
      <w:r w:rsidRPr="00CD315B">
        <w:rPr>
          <w:rFonts w:asciiTheme="minorHAnsi" w:eastAsia="Times New Roman" w:hAnsiTheme="minorHAnsi"/>
          <w:lang w:eastAsia="en-GB"/>
        </w:rPr>
        <w:t> </w:t>
      </w:r>
      <w:r w:rsidR="005C4098"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увеличаване на</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съгласие</w:t>
      </w:r>
      <w:r w:rsidR="005C4098" w:rsidRPr="00CD315B">
        <w:rPr>
          <w:rFonts w:asciiTheme="minorHAnsi" w:eastAsia="Times New Roman" w:hAnsiTheme="minorHAnsi"/>
          <w:lang w:val="bg-BG" w:eastAsia="en-GB"/>
        </w:rPr>
        <w:t>то</w:t>
      </w:r>
      <w:r w:rsidRPr="00CD315B">
        <w:rPr>
          <w:rFonts w:asciiTheme="minorHAnsi" w:eastAsia="Times New Roman" w:hAnsiTheme="minorHAnsi"/>
          <w:lang w:val="bg-BG" w:eastAsia="en-GB"/>
        </w:rPr>
        <w:t xml:space="preserve"> и готовност</w:t>
      </w:r>
      <w:r w:rsidR="005C4098" w:rsidRPr="00CD315B">
        <w:rPr>
          <w:rFonts w:asciiTheme="minorHAnsi" w:eastAsia="Times New Roman" w:hAnsiTheme="minorHAnsi"/>
          <w:lang w:val="bg-BG" w:eastAsia="en-GB"/>
        </w:rPr>
        <w:t>а</w:t>
      </w:r>
      <w:r w:rsidRPr="00CD315B">
        <w:rPr>
          <w:rFonts w:asciiTheme="minorHAnsi" w:eastAsia="Times New Roman" w:hAnsiTheme="minorHAnsi"/>
          <w:lang w:val="bg-BG" w:eastAsia="en-GB"/>
        </w:rPr>
        <w:t xml:space="preserve"> за органи да п</w:t>
      </w:r>
      <w:r w:rsidR="005C4098" w:rsidRPr="00CD315B">
        <w:rPr>
          <w:rFonts w:asciiTheme="minorHAnsi" w:eastAsia="Times New Roman" w:hAnsiTheme="minorHAnsi"/>
          <w:lang w:val="bg-BG" w:eastAsia="en-GB"/>
        </w:rPr>
        <w:t xml:space="preserve">осрещнат </w:t>
      </w:r>
      <w:r w:rsidRPr="00CD315B">
        <w:rPr>
          <w:rFonts w:asciiTheme="minorHAnsi" w:eastAsia="Times New Roman" w:hAnsiTheme="minorHAnsi"/>
          <w:lang w:val="bg-BG" w:eastAsia="en-GB"/>
        </w:rPr>
        <w:t>развитието на съвместни политически рамки.</w:t>
      </w:r>
    </w:p>
    <w:p w:rsidR="00E95D08" w:rsidRPr="00CD315B" w:rsidRDefault="00E95D08">
      <w:pPr>
        <w:spacing w:after="0" w:line="240" w:lineRule="auto"/>
        <w:rPr>
          <w:rFonts w:asciiTheme="minorHAnsi" w:eastAsia="Times New Roman" w:hAnsiTheme="minorHAnsi"/>
          <w:lang w:val="bg-BG" w:eastAsia="en-GB"/>
        </w:rPr>
      </w:pPr>
      <w:r w:rsidRPr="00CD315B">
        <w:rPr>
          <w:rFonts w:asciiTheme="minorHAnsi" w:eastAsia="Times New Roman" w:hAnsiTheme="minorHAnsi"/>
          <w:lang w:val="bg-BG" w:eastAsia="en-GB"/>
        </w:rPr>
        <w:br w:type="page"/>
      </w:r>
    </w:p>
    <w:p w:rsidR="004C2C44" w:rsidRPr="00CD315B" w:rsidRDefault="004C2C44" w:rsidP="00E95D08">
      <w:pPr>
        <w:pStyle w:val="Heading1"/>
        <w:spacing w:before="0" w:beforeAutospacing="0" w:after="160" w:afterAutospacing="0" w:line="312" w:lineRule="auto"/>
        <w:ind w:left="1080"/>
        <w:rPr>
          <w:rFonts w:ascii="Calibri" w:eastAsia="Calibri" w:hAnsi="Calibri" w:cs="Calibri"/>
          <w:b w:val="0"/>
          <w:bCs w:val="0"/>
          <w:smallCaps/>
          <w:color w:val="4470B4"/>
          <w:kern w:val="0"/>
          <w:sz w:val="36"/>
          <w:szCs w:val="36"/>
          <w:lang w:eastAsia="fr-FR"/>
        </w:rPr>
      </w:pPr>
      <w:r w:rsidRPr="00CD315B">
        <w:rPr>
          <w:rFonts w:ascii="Calibri" w:eastAsia="Calibri" w:hAnsi="Calibri" w:cs="Calibri"/>
          <w:b w:val="0"/>
          <w:bCs w:val="0"/>
          <w:smallCaps/>
          <w:color w:val="4470B4"/>
          <w:kern w:val="0"/>
          <w:sz w:val="36"/>
          <w:szCs w:val="36"/>
          <w:lang w:eastAsia="fr-FR"/>
        </w:rPr>
        <w:lastRenderedPageBreak/>
        <w:t>ПРИЛОЖЕНИЕ 3: Методология за избор на територии, към които могат да</w:t>
      </w:r>
      <w:r w:rsidR="005C4098" w:rsidRPr="00CD315B">
        <w:rPr>
          <w:rFonts w:ascii="Calibri" w:eastAsia="Calibri" w:hAnsi="Calibri" w:cs="Calibri"/>
          <w:b w:val="0"/>
          <w:bCs w:val="0"/>
          <w:smallCaps/>
          <w:color w:val="4470B4"/>
          <w:kern w:val="0"/>
          <w:sz w:val="36"/>
          <w:szCs w:val="36"/>
          <w:lang w:eastAsia="fr-FR"/>
        </w:rPr>
        <w:t xml:space="preserve"> бъдат адресирани </w:t>
      </w:r>
      <w:r w:rsidR="00322F56" w:rsidRPr="00CD315B">
        <w:rPr>
          <w:rFonts w:ascii="Calibri" w:eastAsia="Calibri" w:hAnsi="Calibri" w:cs="Calibri"/>
          <w:b w:val="0"/>
          <w:bCs w:val="0"/>
          <w:smallCaps/>
          <w:color w:val="4470B4"/>
          <w:kern w:val="0"/>
          <w:sz w:val="36"/>
          <w:szCs w:val="36"/>
          <w:lang w:eastAsia="fr-FR"/>
        </w:rPr>
        <w:t xml:space="preserve">от  </w:t>
      </w:r>
      <w:r w:rsidRPr="00CD315B">
        <w:rPr>
          <w:rFonts w:ascii="Calibri" w:eastAsia="Calibri" w:hAnsi="Calibri" w:cs="Calibri"/>
          <w:b w:val="0"/>
          <w:bCs w:val="0"/>
          <w:smallCaps/>
          <w:color w:val="4470B4"/>
          <w:kern w:val="0"/>
          <w:sz w:val="36"/>
          <w:szCs w:val="36"/>
          <w:lang w:eastAsia="fr-FR"/>
        </w:rPr>
        <w:t xml:space="preserve"> ключови териториални проекти</w:t>
      </w:r>
    </w:p>
    <w:p w:rsidR="005C4098" w:rsidRPr="00CD315B" w:rsidRDefault="005C4098" w:rsidP="00E02FDE">
      <w:pPr>
        <w:spacing w:after="0"/>
        <w:ind w:left="1080"/>
        <w:outlineLvl w:val="0"/>
        <w:rPr>
          <w:rFonts w:asciiTheme="minorHAnsi" w:eastAsia="Times New Roman" w:hAnsiTheme="minorHAnsi"/>
          <w:kern w:val="36"/>
          <w:lang w:val="bg-BG" w:eastAsia="en-GB"/>
        </w:rPr>
      </w:pPr>
    </w:p>
    <w:p w:rsidR="004C2C44" w:rsidRPr="00CD315B" w:rsidRDefault="00322F56"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Ключови</w:t>
      </w:r>
      <w:r w:rsidR="004C2C44" w:rsidRPr="00CD315B">
        <w:rPr>
          <w:rFonts w:asciiTheme="minorHAnsi" w:eastAsia="Times New Roman" w:hAnsiTheme="minorHAnsi"/>
          <w:lang w:val="bg-BG" w:eastAsia="en-GB"/>
        </w:rPr>
        <w:t>те териториални проекти доразвиват подхода на интегрираните проекти за 2014-2020 г .:</w:t>
      </w:r>
    </w:p>
    <w:p w:rsidR="004C2C44" w:rsidRPr="00CD315B" w:rsidRDefault="004C2C44" w:rsidP="00E02FDE">
      <w:pPr>
        <w:numPr>
          <w:ilvl w:val="0"/>
          <w:numId w:val="43"/>
        </w:numPr>
        <w:spacing w:after="0"/>
        <w:ind w:left="521" w:firstLine="0"/>
        <w:jc w:val="both"/>
        <w:rPr>
          <w:rFonts w:asciiTheme="minorHAnsi" w:eastAsia="Times New Roman" w:hAnsiTheme="minorHAnsi"/>
          <w:lang w:val="bg-BG" w:eastAsia="en-GB"/>
        </w:rPr>
      </w:pPr>
      <w:r w:rsidRPr="00CD315B">
        <w:rPr>
          <w:rFonts w:asciiTheme="minorHAnsi" w:eastAsia="Times New Roman" w:hAnsiTheme="minorHAnsi"/>
          <w:lang w:val="bg-BG" w:eastAsia="en-GB"/>
        </w:rPr>
        <w:t>Чрез идентифициране на</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ключови територии на</w:t>
      </w:r>
      <w:r w:rsidRPr="00CD315B">
        <w:rPr>
          <w:rFonts w:asciiTheme="minorHAnsi" w:eastAsia="Times New Roman" w:hAnsiTheme="minorHAnsi"/>
          <w:b/>
          <w:bCs/>
          <w:lang w:eastAsia="en-GB"/>
        </w:rPr>
        <w:t>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00322F56" w:rsidRPr="00CD315B">
        <w:rPr>
          <w:rFonts w:asciiTheme="minorHAnsi" w:eastAsia="Times New Roman" w:hAnsiTheme="minorHAnsi"/>
          <w:lang w:val="bg-BG" w:eastAsia="en-GB"/>
        </w:rPr>
        <w:t xml:space="preserve">като се </w:t>
      </w:r>
      <w:r w:rsidRPr="00CD315B">
        <w:rPr>
          <w:rFonts w:asciiTheme="minorHAnsi" w:eastAsia="Times New Roman" w:hAnsiTheme="minorHAnsi"/>
          <w:lang w:val="bg-BG" w:eastAsia="en-GB"/>
        </w:rPr>
        <w:t>прилага</w:t>
      </w:r>
      <w:r w:rsidR="00322F56"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принципа на „функционалните зони“, споменат в документа за ориентация на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 като „</w:t>
      </w:r>
      <w:r w:rsidRPr="00CD315B">
        <w:rPr>
          <w:rFonts w:asciiTheme="minorHAnsi" w:eastAsia="Times New Roman" w:hAnsiTheme="minorHAnsi"/>
          <w:lang w:eastAsia="en-GB"/>
        </w:rPr>
        <w:t>SWOT</w:t>
      </w:r>
      <w:r w:rsidRPr="00CD315B">
        <w:rPr>
          <w:rFonts w:asciiTheme="minorHAnsi" w:eastAsia="Times New Roman" w:hAnsiTheme="minorHAnsi"/>
          <w:lang w:val="bg-BG" w:eastAsia="en-GB"/>
        </w:rPr>
        <w:t xml:space="preserve"> анализ на силни транснационални териториални проблеми“ на териториалната диагноза </w:t>
      </w:r>
      <w:r w:rsidR="00322F56" w:rsidRPr="00CD315B">
        <w:rPr>
          <w:rFonts w:asciiTheme="minorHAnsi" w:eastAsia="Times New Roman" w:hAnsiTheme="minorHAnsi"/>
          <w:lang w:eastAsia="en-GB"/>
        </w:rPr>
        <w:t>MED</w:t>
      </w:r>
      <w:r w:rsidR="00322F56"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 xml:space="preserve">и </w:t>
      </w:r>
      <w:r w:rsidRPr="00CD315B">
        <w:rPr>
          <w:rFonts w:asciiTheme="minorHAnsi" w:eastAsia="Times New Roman" w:hAnsiTheme="minorHAnsi"/>
          <w:lang w:eastAsia="en-GB"/>
        </w:rPr>
        <w:t>SWOT</w:t>
      </w:r>
      <w:r w:rsidRPr="00CD315B">
        <w:rPr>
          <w:rFonts w:asciiTheme="minorHAnsi" w:eastAsia="Times New Roman" w:hAnsiTheme="minorHAnsi"/>
          <w:lang w:val="bg-BG" w:eastAsia="en-GB"/>
        </w:rPr>
        <w:t xml:space="preserve"> анал</w:t>
      </w:r>
      <w:r w:rsidR="00322F56" w:rsidRPr="00CD315B">
        <w:rPr>
          <w:rFonts w:asciiTheme="minorHAnsi" w:eastAsia="Times New Roman" w:hAnsiTheme="minorHAnsi"/>
          <w:lang w:val="bg-BG" w:eastAsia="en-GB"/>
        </w:rPr>
        <w:t>итичен</w:t>
      </w:r>
      <w:r w:rsidRPr="00CD315B">
        <w:rPr>
          <w:rFonts w:asciiTheme="minorHAnsi" w:eastAsia="Times New Roman" w:hAnsiTheme="minorHAnsi"/>
          <w:lang w:val="bg-BG" w:eastAsia="en-GB"/>
        </w:rPr>
        <w:t xml:space="preserve"> доклад 2021-27.</w:t>
      </w:r>
    </w:p>
    <w:p w:rsidR="004C2C44" w:rsidRPr="00CD315B" w:rsidRDefault="004C2C44" w:rsidP="00E02FDE">
      <w:pPr>
        <w:numPr>
          <w:ilvl w:val="0"/>
          <w:numId w:val="43"/>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Чрез идентифициране на набор от </w:t>
      </w:r>
      <w:r w:rsidRPr="00CD315B">
        <w:rPr>
          <w:rFonts w:asciiTheme="minorHAnsi" w:eastAsia="Times New Roman" w:hAnsiTheme="minorHAnsi"/>
          <w:b/>
          <w:bCs/>
          <w:lang w:eastAsia="en-GB"/>
        </w:rPr>
        <w:t>теми, </w:t>
      </w:r>
      <w:r w:rsidRPr="00CD315B">
        <w:rPr>
          <w:rFonts w:asciiTheme="minorHAnsi" w:eastAsia="Times New Roman" w:hAnsiTheme="minorHAnsi"/>
          <w:lang w:eastAsia="en-GB"/>
        </w:rPr>
        <w:t>свързани с MED за тези територии, като по този начин се предоставя инструмент за ефективно справяне с техните общи предизвикателства.</w:t>
      </w:r>
    </w:p>
    <w:p w:rsidR="004C2C44" w:rsidRPr="00CD315B" w:rsidRDefault="004C2C44" w:rsidP="00E02FDE">
      <w:pPr>
        <w:numPr>
          <w:ilvl w:val="0"/>
          <w:numId w:val="43"/>
        </w:numPr>
        <w:spacing w:after="0"/>
        <w:ind w:left="521" w:firstLine="0"/>
        <w:jc w:val="both"/>
        <w:rPr>
          <w:rFonts w:asciiTheme="minorHAnsi" w:eastAsia="Times New Roman" w:hAnsiTheme="minorHAnsi"/>
          <w:lang w:eastAsia="en-GB"/>
        </w:rPr>
      </w:pPr>
      <w:r w:rsidRPr="00CD315B">
        <w:rPr>
          <w:rFonts w:asciiTheme="minorHAnsi" w:eastAsia="Times New Roman" w:hAnsiTheme="minorHAnsi"/>
          <w:lang w:eastAsia="en-GB"/>
        </w:rPr>
        <w:t>Чрез осигуряване на оперативно </w:t>
      </w:r>
      <w:r w:rsidR="00322F56" w:rsidRPr="00CD315B">
        <w:rPr>
          <w:rFonts w:asciiTheme="minorHAnsi" w:eastAsia="Times New Roman" w:hAnsiTheme="minorHAnsi"/>
          <w:b/>
          <w:bCs/>
          <w:lang w:eastAsia="en-GB"/>
        </w:rPr>
        <w:t>партньорство</w:t>
      </w:r>
      <w:r w:rsidRPr="00CD315B">
        <w:rPr>
          <w:rFonts w:asciiTheme="minorHAnsi" w:eastAsia="Times New Roman" w:hAnsiTheme="minorHAnsi"/>
          <w:lang w:eastAsia="en-GB"/>
        </w:rPr>
        <w:t>, готово да изпълни всички съответни модули на проекта - от фокусирания териториален и тематичен анализ до капитализиране на разработени и тествани резултати от проекти.</w:t>
      </w:r>
    </w:p>
    <w:p w:rsidR="00322F56" w:rsidRPr="00CD315B" w:rsidRDefault="00322F56"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Необходимата идентификация на ключови територии изисква териториален и тематичен подбор.</w:t>
      </w:r>
    </w:p>
    <w:p w:rsidR="00E95D08" w:rsidRPr="00CD315B" w:rsidRDefault="00E95D08" w:rsidP="00E02FDE">
      <w:pPr>
        <w:spacing w:after="0"/>
        <w:jc w:val="both"/>
        <w:rPr>
          <w:rFonts w:asciiTheme="minorHAnsi" w:eastAsia="Times New Roman" w:hAnsiTheme="minorHAnsi"/>
          <w:lang w:val="bg-BG" w:eastAsia="en-GB"/>
        </w:rPr>
      </w:pPr>
    </w:p>
    <w:p w:rsidR="004C2C44" w:rsidRPr="00CD315B" w:rsidRDefault="00322F56" w:rsidP="00CD315B">
      <w:pPr>
        <w:pStyle w:val="Heading2"/>
        <w:spacing w:before="0" w:beforeAutospacing="0" w:after="160" w:afterAutospacing="0" w:line="312" w:lineRule="auto"/>
        <w:jc w:val="both"/>
        <w:rPr>
          <w:rFonts w:ascii="Calibri" w:eastAsia="Calibri" w:hAnsi="Calibri" w:cs="Calibri"/>
          <w:smallCaps/>
          <w:color w:val="4470B4"/>
          <w:sz w:val="28"/>
          <w:szCs w:val="28"/>
          <w:lang w:eastAsia="fr-FR"/>
        </w:rPr>
      </w:pPr>
      <w:r w:rsidRPr="00CD315B">
        <w:rPr>
          <w:rFonts w:ascii="Calibri" w:eastAsia="Calibri" w:hAnsi="Calibri" w:cs="Calibri"/>
          <w:b w:val="0"/>
          <w:bCs w:val="0"/>
          <w:smallCaps/>
          <w:color w:val="4470B4"/>
          <w:sz w:val="28"/>
          <w:szCs w:val="28"/>
          <w:lang w:eastAsia="fr-FR"/>
        </w:rPr>
        <w:t>Т</w:t>
      </w:r>
      <w:r w:rsidR="004C2C44" w:rsidRPr="00CD315B">
        <w:rPr>
          <w:rFonts w:ascii="Calibri" w:eastAsia="Calibri" w:hAnsi="Calibri" w:cs="Calibri"/>
          <w:b w:val="0"/>
          <w:bCs w:val="0"/>
          <w:smallCaps/>
          <w:color w:val="4470B4"/>
          <w:sz w:val="28"/>
          <w:szCs w:val="28"/>
          <w:lang w:eastAsia="fr-FR"/>
        </w:rPr>
        <w:t>ериториал</w:t>
      </w:r>
      <w:r w:rsidR="00E95D08" w:rsidRPr="00CD315B">
        <w:rPr>
          <w:rFonts w:ascii="Calibri" w:eastAsia="Calibri" w:hAnsi="Calibri" w:cs="Calibri"/>
          <w:b w:val="0"/>
          <w:bCs w:val="0"/>
          <w:smallCaps/>
          <w:color w:val="4470B4"/>
          <w:sz w:val="28"/>
          <w:szCs w:val="28"/>
          <w:lang w:eastAsia="fr-FR"/>
        </w:rPr>
        <w:t>е</w:t>
      </w:r>
      <w:r w:rsidR="004C2C44" w:rsidRPr="00CD315B">
        <w:rPr>
          <w:rFonts w:ascii="Calibri" w:eastAsia="Calibri" w:hAnsi="Calibri" w:cs="Calibri"/>
          <w:b w:val="0"/>
          <w:bCs w:val="0"/>
          <w:smallCaps/>
          <w:color w:val="4470B4"/>
          <w:sz w:val="28"/>
          <w:szCs w:val="28"/>
          <w:lang w:eastAsia="fr-FR"/>
        </w:rPr>
        <w:t>ни подбор</w:t>
      </w:r>
    </w:p>
    <w:p w:rsidR="00322F56" w:rsidRPr="00CD315B" w:rsidRDefault="00322F56" w:rsidP="00E02FDE">
      <w:pPr>
        <w:spacing w:after="0"/>
        <w:jc w:val="both"/>
        <w:outlineLvl w:val="1"/>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Териториалният </w:t>
      </w:r>
      <w:r w:rsidR="00322F56" w:rsidRPr="00CD315B">
        <w:rPr>
          <w:rFonts w:asciiTheme="minorHAnsi" w:eastAsia="Times New Roman" w:hAnsiTheme="minorHAnsi"/>
          <w:lang w:val="bg-BG" w:eastAsia="en-GB"/>
        </w:rPr>
        <w:t>под</w:t>
      </w:r>
      <w:r w:rsidRPr="00CD315B">
        <w:rPr>
          <w:rFonts w:asciiTheme="minorHAnsi" w:eastAsia="Times New Roman" w:hAnsiTheme="minorHAnsi"/>
          <w:lang w:val="bg-BG" w:eastAsia="en-GB"/>
        </w:rPr>
        <w:t xml:space="preserve">бор се основава на анализа на конституционните разпоредби на ЕС, идентифициращи специфични видове територии, регулациите на ЕС, международните конвенции, диагнозата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 xml:space="preserve"> 2021-2027 и анализа на значението на териториалните типологии за зоната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 xml:space="preserve"> въз основа на статистически данни и експертни познания на програмните органи на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 като се вземе предвид също така, че определени територии вече са насочени към конкретни цели.</w:t>
      </w:r>
    </w:p>
    <w:p w:rsidR="00322F56" w:rsidRPr="00CD315B" w:rsidRDefault="00322F56"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Идентифицирани съответни документи са например</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Договорът</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от</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Лисабон</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 по-специално чл.</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174, </w:t>
      </w:r>
      <w:r w:rsidR="00DE01AB" w:rsidRPr="00CD315B">
        <w:rPr>
          <w:rFonts w:asciiTheme="minorHAnsi" w:eastAsia="Times New Roman" w:hAnsiTheme="minorHAnsi"/>
          <w:lang w:val="bg-BG" w:eastAsia="en-GB"/>
        </w:rPr>
        <w:t>м</w:t>
      </w:r>
      <w:r w:rsidRPr="00CD315B">
        <w:rPr>
          <w:rFonts w:asciiTheme="minorHAnsi" w:eastAsia="Times New Roman" w:hAnsiTheme="minorHAnsi"/>
          <w:lang w:val="bg-BG" w:eastAsia="en-GB"/>
        </w:rPr>
        <w:t>еждународни конвенции, фокусиращи се върху Средиземноморието като</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Барселонската конвенция</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и нейните протоколи, например Протоколът за интегрирано управление на крайбрежните зони (</w:t>
      </w:r>
      <w:r w:rsidRPr="00CD315B">
        <w:rPr>
          <w:rFonts w:asciiTheme="minorHAnsi" w:eastAsia="Times New Roman" w:hAnsiTheme="minorHAnsi"/>
          <w:lang w:eastAsia="en-GB"/>
        </w:rPr>
        <w:t>ICZM</w:t>
      </w:r>
      <w:r w:rsidRPr="00CD315B">
        <w:rPr>
          <w:rFonts w:asciiTheme="minorHAnsi" w:eastAsia="Times New Roman" w:hAnsiTheme="minorHAnsi"/>
          <w:lang w:val="bg-BG" w:eastAsia="en-GB"/>
        </w:rPr>
        <w:t>),</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европейските регламенти,</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определящи или отнасящи се до специфични видове територии като регламентите на ЕФРР като Регламент (ЕС) №</w:t>
      </w:r>
      <w:r w:rsidRPr="00CD315B">
        <w:rPr>
          <w:rFonts w:asciiTheme="minorHAnsi" w:eastAsia="Times New Roman" w:hAnsiTheme="minorHAnsi"/>
          <w:lang w:eastAsia="en-GB"/>
        </w:rPr>
        <w:t> </w:t>
      </w:r>
      <w:r w:rsidR="00DE01AB" w:rsidRPr="00CD315B">
        <w:rPr>
          <w:rFonts w:asciiTheme="minorHAnsi" w:eastAsia="Times New Roman" w:hAnsiTheme="minorHAnsi"/>
          <w:lang w:val="bg-BG" w:eastAsia="en-GB"/>
        </w:rPr>
        <w:t>1301 /</w:t>
      </w:r>
      <w:r w:rsidRPr="00CD315B">
        <w:rPr>
          <w:rFonts w:asciiTheme="minorHAnsi" w:eastAsia="Times New Roman" w:hAnsiTheme="minorHAnsi"/>
          <w:lang w:val="bg-BG" w:eastAsia="en-GB"/>
        </w:rPr>
        <w:t xml:space="preserve">2013, Резолюции на Европейския парламент, фокусиращи се върху специфични видове територии, като резолюция на Европейския парламент от 4 февруари 2016 г. относно специалното положение на островите </w:t>
      </w:r>
      <w:r w:rsidRPr="00CD315B">
        <w:rPr>
          <w:rFonts w:asciiTheme="minorHAnsi" w:eastAsia="Times New Roman" w:hAnsiTheme="minorHAnsi"/>
          <w:color w:val="0082B0"/>
          <w:lang w:val="bg-BG" w:eastAsia="en-GB"/>
        </w:rPr>
        <w:t>(</w:t>
      </w:r>
      <w:r w:rsidRPr="00CD315B">
        <w:rPr>
          <w:rFonts w:asciiTheme="minorHAnsi" w:eastAsia="Times New Roman" w:hAnsiTheme="minorHAnsi"/>
          <w:color w:val="0082B0"/>
          <w:lang w:eastAsia="en-GB"/>
        </w:rPr>
        <w:t> </w:t>
      </w:r>
      <w:hyperlink r:id="rId28" w:history="1">
        <w:r w:rsidRPr="00CD315B">
          <w:rPr>
            <w:rFonts w:asciiTheme="minorHAnsi" w:eastAsia="Times New Roman" w:hAnsiTheme="minorHAnsi"/>
            <w:color w:val="0082B0"/>
            <w:u w:val="single"/>
            <w:lang w:val="bg-BG" w:eastAsia="en-GB"/>
          </w:rPr>
          <w:t>2015/3014 (</w:t>
        </w:r>
        <w:r w:rsidRPr="00CD315B">
          <w:rPr>
            <w:rFonts w:asciiTheme="minorHAnsi" w:eastAsia="Times New Roman" w:hAnsiTheme="minorHAnsi"/>
            <w:color w:val="0082B0"/>
            <w:u w:val="single"/>
            <w:lang w:eastAsia="en-GB"/>
          </w:rPr>
          <w:t>RSP</w:t>
        </w:r>
        <w:r w:rsidRPr="00CD315B">
          <w:rPr>
            <w:rFonts w:asciiTheme="minorHAnsi" w:eastAsia="Times New Roman" w:hAnsiTheme="minorHAnsi"/>
            <w:color w:val="0082B0"/>
            <w:u w:val="single"/>
            <w:lang w:val="bg-BG" w:eastAsia="en-GB"/>
          </w:rPr>
          <w:t>)</w:t>
        </w:r>
      </w:hyperlink>
      <w:r w:rsidRPr="00CD315B">
        <w:rPr>
          <w:rFonts w:asciiTheme="minorHAnsi" w:eastAsia="Times New Roman" w:hAnsiTheme="minorHAnsi"/>
          <w:color w:val="0082B0"/>
          <w:u w:val="single"/>
          <w:lang w:eastAsia="en-GB"/>
        </w:rPr>
        <w:t> </w:t>
      </w:r>
      <w:r w:rsidRPr="00CD315B">
        <w:rPr>
          <w:rFonts w:asciiTheme="minorHAnsi" w:eastAsia="Times New Roman" w:hAnsiTheme="minorHAnsi"/>
          <w:color w:val="0082B0"/>
          <w:u w:val="single"/>
          <w:lang w:val="bg-BG" w:eastAsia="en-GB"/>
        </w:rPr>
        <w:t xml:space="preserve">и статистика на Евростат и </w:t>
      </w:r>
      <w:r w:rsidRPr="00CD315B">
        <w:rPr>
          <w:rFonts w:asciiTheme="minorHAnsi" w:eastAsia="Times New Roman" w:hAnsiTheme="minorHAnsi"/>
          <w:color w:val="0082B0"/>
          <w:u w:val="single"/>
          <w:lang w:eastAsia="en-GB"/>
        </w:rPr>
        <w:t>ESPON</w:t>
      </w:r>
      <w:r w:rsidRPr="00CD315B">
        <w:rPr>
          <w:rFonts w:asciiTheme="minorHAnsi" w:eastAsia="Times New Roman" w:hAnsiTheme="minorHAnsi"/>
          <w:color w:val="0082B0"/>
          <w:lang w:eastAsia="en-GB"/>
        </w:rPr>
        <w:t> </w:t>
      </w:r>
      <w:bookmarkStart w:id="94" w:name="_ftnref24"/>
      <w:bookmarkEnd w:id="94"/>
      <w:r w:rsidRPr="00CD315B">
        <w:rPr>
          <w:rFonts w:asciiTheme="minorHAnsi" w:eastAsia="Times New Roman" w:hAnsiTheme="minorHAnsi"/>
          <w:color w:val="0082B0"/>
          <w:lang w:eastAsia="en-GB"/>
        </w:rPr>
        <w:fldChar w:fldCharType="begin"/>
      </w:r>
      <w:r w:rsidRPr="00CD315B">
        <w:rPr>
          <w:rFonts w:asciiTheme="minorHAnsi" w:eastAsia="Times New Roman" w:hAnsiTheme="minorHAnsi"/>
          <w:color w:val="0082B0"/>
          <w:lang w:val="bg-BG" w:eastAsia="en-GB"/>
        </w:rPr>
        <w:instrText xml:space="preserve"> </w:instrText>
      </w:r>
      <w:r w:rsidRPr="00CD315B">
        <w:rPr>
          <w:rFonts w:asciiTheme="minorHAnsi" w:eastAsia="Times New Roman" w:hAnsiTheme="minorHAnsi"/>
          <w:color w:val="0082B0"/>
          <w:lang w:eastAsia="en-GB"/>
        </w:rPr>
        <w:instrText>HYPERLINK</w:instrText>
      </w:r>
      <w:r w:rsidRPr="00CD315B">
        <w:rPr>
          <w:rFonts w:asciiTheme="minorHAnsi" w:eastAsia="Times New Roman" w:hAnsiTheme="minorHAnsi"/>
          <w:color w:val="0082B0"/>
          <w:lang w:val="bg-BG" w:eastAsia="en-GB"/>
        </w:rPr>
        <w:instrText xml:space="preserve"> "</w:instrText>
      </w:r>
      <w:r w:rsidRPr="00CD315B">
        <w:rPr>
          <w:rFonts w:asciiTheme="minorHAnsi" w:eastAsia="Times New Roman" w:hAnsiTheme="minorHAnsi"/>
          <w:color w:val="0082B0"/>
          <w:lang w:eastAsia="en-GB"/>
        </w:rPr>
        <w:instrText>https</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translate</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googleusercontent</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com</w:instrText>
      </w:r>
      <w:r w:rsidRPr="00CD315B">
        <w:rPr>
          <w:rFonts w:asciiTheme="minorHAnsi" w:eastAsia="Times New Roman" w:hAnsiTheme="minorHAnsi"/>
          <w:color w:val="0082B0"/>
          <w:lang w:val="bg-BG" w:eastAsia="en-GB"/>
        </w:rPr>
        <w:instrText>/</w:instrText>
      </w:r>
      <w:r w:rsidRPr="00CD315B">
        <w:rPr>
          <w:rFonts w:asciiTheme="minorHAnsi" w:eastAsia="Times New Roman" w:hAnsiTheme="minorHAnsi"/>
          <w:color w:val="0082B0"/>
          <w:lang w:eastAsia="en-GB"/>
        </w:rPr>
        <w:instrText>translate</w:instrText>
      </w:r>
      <w:r w:rsidRPr="00CD315B">
        <w:rPr>
          <w:rFonts w:asciiTheme="minorHAnsi" w:eastAsia="Times New Roman" w:hAnsiTheme="minorHAnsi"/>
          <w:color w:val="0082B0"/>
          <w:lang w:val="bg-BG" w:eastAsia="en-GB"/>
        </w:rPr>
        <w:instrText>_</w:instrText>
      </w:r>
      <w:r w:rsidRPr="00CD315B">
        <w:rPr>
          <w:rFonts w:asciiTheme="minorHAnsi" w:eastAsia="Times New Roman" w:hAnsiTheme="minorHAnsi"/>
          <w:color w:val="0082B0"/>
          <w:lang w:eastAsia="en-GB"/>
        </w:rPr>
        <w:instrText>f</w:instrText>
      </w:r>
      <w:r w:rsidRPr="00CD315B">
        <w:rPr>
          <w:rFonts w:asciiTheme="minorHAnsi" w:eastAsia="Times New Roman" w:hAnsiTheme="minorHAnsi"/>
          <w:color w:val="0082B0"/>
          <w:lang w:val="bg-BG" w:eastAsia="en-GB"/>
        </w:rPr>
        <w:instrText>" \</w:instrText>
      </w:r>
      <w:r w:rsidRPr="00CD315B">
        <w:rPr>
          <w:rFonts w:asciiTheme="minorHAnsi" w:eastAsia="Times New Roman" w:hAnsiTheme="minorHAnsi"/>
          <w:color w:val="0082B0"/>
          <w:lang w:eastAsia="en-GB"/>
        </w:rPr>
        <w:instrText>l</w:instrText>
      </w:r>
      <w:r w:rsidRPr="00CD315B">
        <w:rPr>
          <w:rFonts w:asciiTheme="minorHAnsi" w:eastAsia="Times New Roman" w:hAnsiTheme="minorHAnsi"/>
          <w:color w:val="0082B0"/>
          <w:lang w:val="bg-BG" w:eastAsia="en-GB"/>
        </w:rPr>
        <w:instrText xml:space="preserve"> "_</w:instrText>
      </w:r>
      <w:r w:rsidRPr="00CD315B">
        <w:rPr>
          <w:rFonts w:asciiTheme="minorHAnsi" w:eastAsia="Times New Roman" w:hAnsiTheme="minorHAnsi"/>
          <w:color w:val="0082B0"/>
          <w:lang w:eastAsia="en-GB"/>
        </w:rPr>
        <w:instrText>ftn</w:instrText>
      </w:r>
      <w:r w:rsidRPr="00CD315B">
        <w:rPr>
          <w:rFonts w:asciiTheme="minorHAnsi" w:eastAsia="Times New Roman" w:hAnsiTheme="minorHAnsi"/>
          <w:color w:val="0082B0"/>
          <w:lang w:val="bg-BG" w:eastAsia="en-GB"/>
        </w:rPr>
        <w:instrText xml:space="preserve">24" </w:instrText>
      </w:r>
      <w:r w:rsidRPr="00CD315B">
        <w:rPr>
          <w:rFonts w:asciiTheme="minorHAnsi" w:eastAsia="Times New Roman" w:hAnsiTheme="minorHAnsi"/>
          <w:color w:val="0082B0"/>
          <w:lang w:eastAsia="en-GB"/>
        </w:rPr>
        <w:fldChar w:fldCharType="separate"/>
      </w:r>
      <w:r w:rsidRPr="00CD315B">
        <w:rPr>
          <w:rFonts w:asciiTheme="minorHAnsi" w:eastAsia="Times New Roman" w:hAnsiTheme="minorHAnsi"/>
          <w:color w:val="0082B0"/>
          <w:u w:val="single"/>
          <w:lang w:val="bg-BG" w:eastAsia="en-GB"/>
        </w:rPr>
        <w:t>[24]</w:t>
      </w:r>
      <w:r w:rsidRPr="00CD315B">
        <w:rPr>
          <w:rFonts w:asciiTheme="minorHAnsi" w:eastAsia="Times New Roman" w:hAnsiTheme="minorHAnsi"/>
          <w:color w:val="0082B0"/>
          <w:u w:val="single"/>
          <w:lang w:eastAsia="en-GB"/>
        </w:rPr>
        <w:t> </w:t>
      </w:r>
      <w:r w:rsidRPr="00CD315B">
        <w:rPr>
          <w:rFonts w:asciiTheme="minorHAnsi" w:eastAsia="Times New Roman" w:hAnsiTheme="minorHAnsi"/>
          <w:color w:val="0082B0"/>
          <w:lang w:eastAsia="en-GB"/>
        </w:rPr>
        <w:fldChar w:fldCharType="end"/>
      </w:r>
      <w:r w:rsidRPr="00CD315B">
        <w:rPr>
          <w:rFonts w:asciiTheme="minorHAnsi" w:eastAsia="Times New Roman" w:hAnsiTheme="minorHAnsi"/>
          <w:u w:val="single"/>
          <w:lang w:val="bg-BG" w:eastAsia="en-GB"/>
        </w:rPr>
        <w:t>.</w:t>
      </w:r>
    </w:p>
    <w:p w:rsidR="004C2C44" w:rsidRPr="00CD315B" w:rsidRDefault="004C2C44" w:rsidP="00E02FDE">
      <w:pPr>
        <w:spacing w:after="0"/>
        <w:rPr>
          <w:rFonts w:asciiTheme="minorHAnsi" w:eastAsia="Times New Roman" w:hAnsiTheme="minorHAnsi"/>
          <w:lang w:val="bg-BG" w:eastAsia="en-GB"/>
        </w:rPr>
      </w:pPr>
      <w:r w:rsidRPr="00CD315B">
        <w:rPr>
          <w:rFonts w:asciiTheme="minorHAnsi" w:eastAsia="Times New Roman" w:hAnsiTheme="minorHAnsi"/>
          <w:lang w:eastAsia="en-GB"/>
        </w:rPr>
        <w:t> </w:t>
      </w:r>
    </w:p>
    <w:p w:rsidR="00DE01AB" w:rsidRPr="00CD315B" w:rsidRDefault="00DE01AB" w:rsidP="00E02FDE">
      <w:pPr>
        <w:spacing w:after="0"/>
        <w:outlineLvl w:val="1"/>
        <w:rPr>
          <w:rFonts w:asciiTheme="minorHAnsi" w:eastAsia="Times New Roman" w:hAnsiTheme="minorHAnsi"/>
          <w:smallCaps/>
          <w:lang w:val="en-US" w:eastAsia="en-GB"/>
        </w:rPr>
      </w:pPr>
    </w:p>
    <w:p w:rsidR="004C2C44" w:rsidRPr="00CD315B" w:rsidRDefault="00DE01AB" w:rsidP="00E02FDE">
      <w:pPr>
        <w:spacing w:after="0"/>
        <w:outlineLvl w:val="1"/>
        <w:rPr>
          <w:rFonts w:asciiTheme="minorHAnsi" w:hAnsiTheme="minorHAnsi"/>
          <w:smallCaps/>
          <w:color w:val="0082B0"/>
          <w:sz w:val="28"/>
          <w:szCs w:val="28"/>
          <w:lang w:eastAsia="fr-FR"/>
        </w:rPr>
      </w:pPr>
      <w:r w:rsidRPr="00CD315B">
        <w:rPr>
          <w:rFonts w:asciiTheme="minorHAnsi" w:hAnsiTheme="minorHAnsi"/>
          <w:smallCaps/>
          <w:color w:val="0082B0"/>
          <w:sz w:val="28"/>
          <w:szCs w:val="28"/>
          <w:lang w:eastAsia="fr-FR"/>
        </w:rPr>
        <w:t>ТЕМАТИЧНИЯТ ПОДБОР  ЗА MED  ОПРЕДЕЛЕНИ ТЕРИТОРИИ</w:t>
      </w:r>
    </w:p>
    <w:p w:rsidR="00DE01AB" w:rsidRPr="00CD315B" w:rsidRDefault="00DE01AB" w:rsidP="00E02FDE">
      <w:pPr>
        <w:spacing w:after="0"/>
        <w:outlineLvl w:val="1"/>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Тематичният подбор се основава на анализа на регламентите на ЕС, уточняващи политическите подходи за определени типове територии, международните конвенции, фокусиращи се върху специфични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теми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 xml:space="preserve">за идентифицирани типове територии, препоръки, документ за политика </w:t>
      </w:r>
      <w:r w:rsidR="00DE01AB" w:rsidRPr="00CD315B">
        <w:rPr>
          <w:rFonts w:asciiTheme="minorHAnsi" w:eastAsia="Times New Roman" w:hAnsiTheme="minorHAnsi"/>
          <w:lang w:eastAsia="en-GB"/>
        </w:rPr>
        <w:t>z</w:t>
      </w:r>
      <w:r w:rsidRPr="00CD315B">
        <w:rPr>
          <w:rFonts w:asciiTheme="minorHAnsi" w:eastAsia="Times New Roman" w:hAnsiTheme="minorHAnsi"/>
          <w:lang w:val="bg-BG" w:eastAsia="en-GB"/>
        </w:rPr>
        <w:t>а инициативи, стартиран или подкрепен от Европейския съюз или</w:t>
      </w:r>
      <w:r w:rsidRPr="00CD315B">
        <w:rPr>
          <w:rFonts w:asciiTheme="minorHAnsi" w:eastAsia="Times New Roman" w:hAnsiTheme="minorHAnsi"/>
          <w:lang w:eastAsia="en-GB"/>
        </w:rPr>
        <w:t> </w:t>
      </w:r>
      <w:r w:rsidR="00DE01AB" w:rsidRPr="00CD315B">
        <w:rPr>
          <w:rFonts w:asciiTheme="minorHAnsi" w:eastAsia="Times New Roman" w:hAnsiTheme="minorHAnsi"/>
          <w:lang w:val="bg-BG" w:eastAsia="en-GB"/>
        </w:rPr>
        <w:t xml:space="preserve">органи на </w:t>
      </w:r>
      <w:r w:rsidRPr="00CD315B">
        <w:rPr>
          <w:rFonts w:asciiTheme="minorHAnsi" w:eastAsia="Times New Roman" w:hAnsiTheme="minorHAnsi"/>
          <w:lang w:val="bg-BG" w:eastAsia="en-GB"/>
        </w:rPr>
        <w:t xml:space="preserve">международни </w:t>
      </w:r>
      <w:r w:rsidR="00DE01AB" w:rsidRPr="00CD315B">
        <w:rPr>
          <w:rFonts w:asciiTheme="minorHAnsi" w:eastAsia="Times New Roman" w:hAnsiTheme="minorHAnsi"/>
          <w:lang w:val="bg-BG" w:eastAsia="en-GB"/>
        </w:rPr>
        <w:t xml:space="preserve"> </w:t>
      </w:r>
      <w:r w:rsidRPr="00CD315B">
        <w:rPr>
          <w:rFonts w:asciiTheme="minorHAnsi" w:eastAsia="Times New Roman" w:hAnsiTheme="minorHAnsi"/>
          <w:lang w:val="bg-BG" w:eastAsia="en-GB"/>
        </w:rPr>
        <w:t>конвенции</w:t>
      </w:r>
      <w:r w:rsidR="00DE01AB" w:rsidRPr="00CD315B">
        <w:rPr>
          <w:rFonts w:asciiTheme="minorHAnsi" w:eastAsia="Times New Roman" w:hAnsiTheme="minorHAnsi"/>
          <w:lang w:val="bg-BG" w:eastAsia="en-GB"/>
        </w:rPr>
        <w:t>, както</w:t>
      </w:r>
      <w:r w:rsidRPr="00CD315B">
        <w:rPr>
          <w:rFonts w:asciiTheme="minorHAnsi" w:eastAsia="Times New Roman" w:hAnsiTheme="minorHAnsi"/>
          <w:lang w:val="bg-BG" w:eastAsia="en-GB"/>
        </w:rPr>
        <w:t xml:space="preserve"> и експертизата на програмните органи </w:t>
      </w:r>
      <w:r w:rsidRPr="00CD315B">
        <w:rPr>
          <w:rFonts w:asciiTheme="minorHAnsi" w:eastAsia="Times New Roman" w:hAnsiTheme="minorHAnsi"/>
          <w:lang w:eastAsia="en-GB"/>
        </w:rPr>
        <w:t>MED</w:t>
      </w:r>
      <w:r w:rsidRPr="00CD315B">
        <w:rPr>
          <w:rFonts w:asciiTheme="minorHAnsi" w:eastAsia="Times New Roman" w:hAnsiTheme="minorHAnsi"/>
          <w:lang w:val="bg-BG" w:eastAsia="en-GB"/>
        </w:rPr>
        <w:t>.</w:t>
      </w:r>
    </w:p>
    <w:p w:rsidR="00DE01AB" w:rsidRPr="00CD315B" w:rsidRDefault="00DE01AB" w:rsidP="00E02FDE">
      <w:pPr>
        <w:spacing w:after="0"/>
        <w:jc w:val="both"/>
        <w:rPr>
          <w:rFonts w:asciiTheme="minorHAnsi" w:eastAsia="Times New Roman" w:hAnsiTheme="minorHAnsi"/>
          <w:lang w:val="bg-BG" w:eastAsia="en-GB"/>
        </w:rPr>
      </w:pPr>
    </w:p>
    <w:p w:rsidR="004C2C44" w:rsidRPr="00CD315B" w:rsidRDefault="004C2C44" w:rsidP="00E02FDE">
      <w:pPr>
        <w:spacing w:after="0"/>
        <w:jc w:val="both"/>
        <w:rPr>
          <w:rFonts w:asciiTheme="minorHAnsi" w:eastAsia="Times New Roman" w:hAnsiTheme="minorHAnsi"/>
          <w:lang w:val="bg-BG" w:eastAsia="en-GB"/>
        </w:rPr>
      </w:pPr>
      <w:r w:rsidRPr="00CD315B">
        <w:rPr>
          <w:rFonts w:asciiTheme="minorHAnsi" w:eastAsia="Times New Roman" w:hAnsiTheme="minorHAnsi"/>
          <w:lang w:val="bg-BG" w:eastAsia="en-GB"/>
        </w:rPr>
        <w:t xml:space="preserve">Идентифицираните съответни документи са </w:t>
      </w:r>
      <w:r w:rsidR="00DE01AB" w:rsidRPr="00CD315B">
        <w:rPr>
          <w:rFonts w:asciiTheme="minorHAnsi" w:eastAsia="Times New Roman" w:hAnsiTheme="minorHAnsi"/>
          <w:lang w:val="bg-BG" w:eastAsia="en-GB"/>
        </w:rPr>
        <w:t xml:space="preserve">например </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Рамковата директива</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за</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во</w:t>
      </w:r>
      <w:r w:rsidR="00DE01AB" w:rsidRPr="00CD315B">
        <w:rPr>
          <w:rFonts w:asciiTheme="minorHAnsi" w:eastAsia="Times New Roman" w:hAnsiTheme="minorHAnsi"/>
          <w:b/>
          <w:bCs/>
          <w:lang w:val="bg-BG" w:eastAsia="en-GB"/>
        </w:rPr>
        <w:t>дите</w:t>
      </w:r>
      <w:r w:rsidRPr="00CD315B">
        <w:rPr>
          <w:rFonts w:asciiTheme="minorHAnsi" w:eastAsia="Times New Roman" w:hAnsiTheme="minorHAnsi"/>
          <w:b/>
          <w:bCs/>
          <w:lang w:val="bg-BG" w:eastAsia="en-GB"/>
        </w:rPr>
        <w:t>2000/60</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 ЕО,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по-специално регламенти относно</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„Преходни води“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и</w:t>
      </w:r>
      <w:r w:rsidRPr="00CD315B">
        <w:rPr>
          <w:rFonts w:asciiTheme="minorHAnsi" w:eastAsia="Times New Roman" w:hAnsiTheme="minorHAnsi"/>
          <w:lang w:eastAsia="en-GB"/>
        </w:rPr>
        <w:t> </w:t>
      </w:r>
      <w:r w:rsidRPr="00CD315B">
        <w:rPr>
          <w:rFonts w:asciiTheme="minorHAnsi" w:eastAsia="Times New Roman" w:hAnsiTheme="minorHAnsi"/>
          <w:lang w:val="bg-BG" w:eastAsia="en-GB"/>
        </w:rPr>
        <w:t>„Крайбрежни води“;</w:t>
      </w:r>
      <w:r w:rsidRPr="00CD315B">
        <w:rPr>
          <w:rFonts w:asciiTheme="minorHAnsi" w:eastAsia="Times New Roman" w:hAnsiTheme="minorHAnsi"/>
          <w:lang w:eastAsia="en-GB"/>
        </w:rPr>
        <w:t> </w:t>
      </w:r>
      <w:r w:rsidR="00DE01AB" w:rsidRPr="00CD315B">
        <w:rPr>
          <w:rFonts w:asciiTheme="minorHAnsi" w:eastAsia="Times New Roman" w:hAnsiTheme="minorHAnsi"/>
          <w:lang w:val="bg-BG" w:eastAsia="en-GB"/>
        </w:rPr>
        <w:t>С</w:t>
      </w:r>
      <w:r w:rsidRPr="00CD315B">
        <w:rPr>
          <w:rFonts w:asciiTheme="minorHAnsi" w:eastAsia="Times New Roman" w:hAnsiTheme="minorHAnsi"/>
          <w:lang w:val="bg-BG" w:eastAsia="en-GB"/>
        </w:rPr>
        <w:t>тратегията</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за морско пространствено планиране на ЕС;</w:t>
      </w:r>
      <w:r w:rsidRPr="00CD315B">
        <w:rPr>
          <w:rFonts w:asciiTheme="minorHAnsi" w:eastAsia="Times New Roman" w:hAnsiTheme="minorHAnsi"/>
          <w:b/>
          <w:bCs/>
          <w:lang w:eastAsia="en-GB"/>
        </w:rPr>
        <w:t> </w:t>
      </w:r>
      <w:r w:rsidR="00DE01AB" w:rsidRPr="00CD315B">
        <w:rPr>
          <w:rFonts w:asciiTheme="minorHAnsi" w:eastAsia="Times New Roman" w:hAnsiTheme="minorHAnsi"/>
          <w:b/>
          <w:bCs/>
          <w:lang w:val="bg-BG" w:eastAsia="en-GB"/>
        </w:rPr>
        <w:t xml:space="preserve"> </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Европейската Директива за местообитанията</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92/43 / ЕИО;</w:t>
      </w:r>
      <w:r w:rsidRPr="00CD315B">
        <w:rPr>
          <w:rFonts w:asciiTheme="minorHAnsi" w:eastAsia="Times New Roman" w:hAnsiTheme="minorHAnsi"/>
          <w:lang w:eastAsia="en-GB"/>
        </w:rPr>
        <w:t> </w:t>
      </w:r>
      <w:r w:rsidR="00DE01AB" w:rsidRPr="00CD315B">
        <w:rPr>
          <w:rFonts w:asciiTheme="minorHAnsi" w:eastAsia="Times New Roman" w:hAnsiTheme="minorHAnsi"/>
          <w:lang w:val="bg-BG" w:eastAsia="en-GB"/>
        </w:rPr>
        <w:t>П</w:t>
      </w:r>
      <w:r w:rsidRPr="00CD315B">
        <w:rPr>
          <w:rFonts w:asciiTheme="minorHAnsi" w:eastAsia="Times New Roman" w:hAnsiTheme="minorHAnsi"/>
          <w:lang w:val="bg-BG" w:eastAsia="en-GB"/>
        </w:rPr>
        <w:t>репоръката на Европейския парламент и на Съвета от 30 май 2002 г. относно прилагането на</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интегрирано управление на крайбрежните зони</w:t>
      </w:r>
      <w:r w:rsidRPr="00CD315B">
        <w:rPr>
          <w:rFonts w:asciiTheme="minorHAnsi" w:eastAsia="Times New Roman" w:hAnsiTheme="minorHAnsi"/>
          <w:b/>
          <w:bCs/>
          <w:lang w:eastAsia="en-GB"/>
        </w:rPr>
        <w:t> </w:t>
      </w:r>
      <w:r w:rsidRPr="00CD315B">
        <w:rPr>
          <w:rFonts w:asciiTheme="minorHAnsi" w:eastAsia="Times New Roman" w:hAnsiTheme="minorHAnsi"/>
          <w:lang w:val="bg-BG" w:eastAsia="en-GB"/>
        </w:rPr>
        <w:t>в Европа;</w:t>
      </w:r>
      <w:r w:rsidRPr="00CD315B">
        <w:rPr>
          <w:rFonts w:asciiTheme="minorHAnsi" w:eastAsia="Times New Roman" w:hAnsiTheme="minorHAnsi"/>
          <w:lang w:eastAsia="en-GB"/>
        </w:rPr>
        <w:t> </w:t>
      </w:r>
      <w:r w:rsidR="008D4D4B" w:rsidRPr="00CD315B">
        <w:rPr>
          <w:rFonts w:asciiTheme="minorHAnsi" w:eastAsia="Times New Roman" w:hAnsiTheme="minorHAnsi"/>
          <w:lang w:val="bg-BG" w:eastAsia="en-GB"/>
        </w:rPr>
        <w:t>И</w:t>
      </w:r>
      <w:r w:rsidRPr="00CD315B">
        <w:rPr>
          <w:rFonts w:asciiTheme="minorHAnsi" w:eastAsia="Times New Roman" w:hAnsiTheme="minorHAnsi"/>
          <w:lang w:val="bg-BG" w:eastAsia="en-GB"/>
        </w:rPr>
        <w:t>нициативата „</w:t>
      </w:r>
      <w:r w:rsidRPr="00CD315B">
        <w:rPr>
          <w:rFonts w:asciiTheme="minorHAnsi" w:eastAsia="Times New Roman" w:hAnsiTheme="minorHAnsi"/>
          <w:lang w:eastAsia="en-GB"/>
        </w:rPr>
        <w:t> </w:t>
      </w:r>
      <w:r w:rsidRPr="00CD315B">
        <w:rPr>
          <w:rFonts w:asciiTheme="minorHAnsi" w:eastAsia="Times New Roman" w:hAnsiTheme="minorHAnsi"/>
          <w:b/>
          <w:bCs/>
          <w:lang w:val="bg-BG" w:eastAsia="en-GB"/>
        </w:rPr>
        <w:t>Чиста</w:t>
      </w:r>
      <w:r w:rsidRPr="00CD315B">
        <w:rPr>
          <w:rFonts w:asciiTheme="minorHAnsi" w:eastAsia="Times New Roman" w:hAnsiTheme="minorHAnsi"/>
          <w:b/>
          <w:bCs/>
          <w:lang w:eastAsia="en-GB"/>
        </w:rPr>
        <w:t> </w:t>
      </w:r>
      <w:r w:rsidRPr="00CD315B">
        <w:rPr>
          <w:rFonts w:asciiTheme="minorHAnsi" w:eastAsia="Times New Roman" w:hAnsiTheme="minorHAnsi"/>
          <w:b/>
          <w:bCs/>
          <w:lang w:val="bg-BG" w:eastAsia="en-GB"/>
        </w:rPr>
        <w:t>енергия за островите на ЕС“.</w:t>
      </w:r>
    </w:p>
    <w:p w:rsidR="008D4D4B" w:rsidRPr="00CD315B" w:rsidRDefault="008D4D4B" w:rsidP="00E02FDE">
      <w:pPr>
        <w:spacing w:after="0"/>
        <w:jc w:val="both"/>
        <w:rPr>
          <w:rFonts w:asciiTheme="minorHAnsi" w:eastAsia="Times New Roman" w:hAnsiTheme="minorHAnsi"/>
          <w:lang w:val="bg-BG" w:eastAsia="en-GB"/>
        </w:rPr>
      </w:pPr>
    </w:p>
    <w:p w:rsidR="004C2C44" w:rsidRPr="00CD315B" w:rsidRDefault="008D4D4B" w:rsidP="00E02FDE">
      <w:pPr>
        <w:spacing w:after="0"/>
        <w:jc w:val="both"/>
        <w:rPr>
          <w:rFonts w:asciiTheme="minorHAnsi" w:eastAsia="Times New Roman" w:hAnsiTheme="minorHAnsi"/>
          <w:lang w:eastAsia="en-GB"/>
        </w:rPr>
      </w:pPr>
      <w:r w:rsidRPr="00CD315B">
        <w:rPr>
          <w:rFonts w:asciiTheme="minorHAnsi" w:eastAsia="Times New Roman" w:hAnsiTheme="minorHAnsi"/>
          <w:lang w:val="bg-BG" w:eastAsia="en-GB"/>
        </w:rPr>
        <w:t>За да се</w:t>
      </w:r>
      <w:r w:rsidR="004C2C44" w:rsidRPr="00CD315B">
        <w:rPr>
          <w:rFonts w:asciiTheme="minorHAnsi" w:eastAsia="Times New Roman" w:hAnsiTheme="minorHAnsi"/>
          <w:lang w:val="bg-BG" w:eastAsia="en-GB"/>
        </w:rPr>
        <w:t xml:space="preserve"> осигури хармонизирано прилагане на типологии и да позволи на препратки от други актове и програми, когато това е възможно, определяне</w:t>
      </w:r>
      <w:r w:rsidRPr="00CD315B">
        <w:rPr>
          <w:rFonts w:asciiTheme="minorHAnsi" w:eastAsia="Times New Roman" w:hAnsiTheme="minorHAnsi"/>
          <w:lang w:val="bg-BG" w:eastAsia="en-GB"/>
        </w:rPr>
        <w:t>то</w:t>
      </w:r>
      <w:r w:rsidR="004C2C44" w:rsidRPr="00CD315B">
        <w:rPr>
          <w:rFonts w:asciiTheme="minorHAnsi" w:eastAsia="Times New Roman" w:hAnsiTheme="minorHAnsi"/>
          <w:lang w:val="bg-BG" w:eastAsia="en-GB"/>
        </w:rPr>
        <w:t xml:space="preserve"> на териториите се базира на законодателна инициатива, наречена "</w:t>
      </w:r>
      <w:r w:rsidRPr="00CD315B">
        <w:rPr>
          <w:rFonts w:asciiTheme="minorHAnsi" w:eastAsia="Times New Roman" w:hAnsiTheme="minorHAnsi"/>
          <w:lang w:eastAsia="en-GB"/>
        </w:rPr>
        <w:t>Tercet</w:t>
      </w:r>
      <w:r w:rsidR="004C2C44" w:rsidRPr="00CD315B">
        <w:rPr>
          <w:rFonts w:asciiTheme="minorHAnsi" w:eastAsia="Times New Roman" w:hAnsiTheme="minorHAnsi"/>
          <w:lang w:val="bg-BG" w:eastAsia="en-GB"/>
        </w:rPr>
        <w:t>", стартирана от Евростат.</w:t>
      </w:r>
      <w:r w:rsidR="004C2C44" w:rsidRPr="00CD315B">
        <w:rPr>
          <w:rFonts w:asciiTheme="minorHAnsi" w:eastAsia="Times New Roman" w:hAnsiTheme="minorHAnsi"/>
          <w:lang w:eastAsia="en-GB"/>
        </w:rPr>
        <w:t> Тази инициатива има за цел да интегрира типологиите в Регламента за NUTS. Tercet можете да намерите на </w:t>
      </w:r>
      <w:hyperlink r:id="rId29" w:tgtFrame="_blank" w:history="1">
        <w:r w:rsidR="004C2C44" w:rsidRPr="00CD315B">
          <w:rPr>
            <w:rFonts w:asciiTheme="minorHAnsi" w:eastAsia="Times New Roman" w:hAnsiTheme="minorHAnsi"/>
            <w:u w:val="single"/>
            <w:lang w:eastAsia="en-GB"/>
          </w:rPr>
          <w:t>EUR-Lex.</w:t>
        </w:r>
      </w:hyperlink>
      <w:r w:rsidR="004C2C44"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 </w:t>
      </w:r>
    </w:p>
    <w:p w:rsidR="00E95D08" w:rsidRPr="00CD315B" w:rsidRDefault="00E95D08" w:rsidP="00E02FDE">
      <w:pPr>
        <w:spacing w:after="0"/>
        <w:rPr>
          <w:rFonts w:asciiTheme="minorHAnsi" w:eastAsia="Times New Roman" w:hAnsiTheme="minorHAnsi"/>
          <w:lang w:eastAsia="en-GB"/>
        </w:rPr>
        <w:sectPr w:rsidR="00E95D08" w:rsidRPr="00CD315B" w:rsidSect="00393504">
          <w:pgSz w:w="11906" w:h="16838"/>
          <w:pgMar w:top="1417" w:right="1417" w:bottom="1417" w:left="1417" w:header="708" w:footer="708" w:gutter="0"/>
          <w:cols w:space="708"/>
          <w:docGrid w:linePitch="360"/>
        </w:sectPr>
      </w:pP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lastRenderedPageBreak/>
        <w:t>Таблица: Идентификация на ключова територия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bl>
      <w:tblPr>
        <w:tblW w:w="0" w:type="auto"/>
        <w:tblCellMar>
          <w:left w:w="0" w:type="dxa"/>
          <w:right w:w="0" w:type="dxa"/>
        </w:tblCellMar>
        <w:tblLook w:val="04A0" w:firstRow="1" w:lastRow="0" w:firstColumn="1" w:lastColumn="0" w:noHBand="0" w:noVBand="1"/>
      </w:tblPr>
      <w:tblGrid>
        <w:gridCol w:w="1200"/>
        <w:gridCol w:w="1902"/>
        <w:gridCol w:w="1897"/>
        <w:gridCol w:w="2210"/>
        <w:gridCol w:w="2334"/>
        <w:gridCol w:w="1483"/>
        <w:gridCol w:w="1133"/>
        <w:gridCol w:w="2061"/>
      </w:tblGrid>
      <w:tr w:rsidR="008D4D4B" w:rsidRPr="00FE5102" w:rsidTr="008D4D4B">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Ключова територия</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Регламент на ЕС или институционален документ</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MED диагноза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Тематика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8D4D4B" w:rsidP="008D4D4B">
            <w:pPr>
              <w:spacing w:after="0"/>
              <w:rPr>
                <w:rFonts w:asciiTheme="minorHAnsi" w:eastAsia="Times New Roman" w:hAnsiTheme="minorHAnsi"/>
                <w:lang w:val="bg-BG" w:eastAsia="en-GB"/>
              </w:rPr>
            </w:pPr>
            <w:r w:rsidRPr="00CD315B">
              <w:rPr>
                <w:rFonts w:asciiTheme="minorHAnsi" w:eastAsia="Times New Roman" w:hAnsiTheme="minorHAnsi"/>
                <w:b/>
                <w:bCs/>
                <w:lang w:val="bg-BG" w:eastAsia="en-GB"/>
              </w:rPr>
              <w:t xml:space="preserve">Международни </w:t>
            </w:r>
            <w:r w:rsidR="004C2C44" w:rsidRPr="00CD315B">
              <w:rPr>
                <w:rFonts w:asciiTheme="minorHAnsi" w:eastAsia="Times New Roman" w:hAnsiTheme="minorHAnsi"/>
                <w:b/>
                <w:bCs/>
                <w:lang w:eastAsia="en-GB"/>
              </w:rPr>
              <w:t> Договор</w:t>
            </w:r>
            <w:r w:rsidRPr="00CD315B">
              <w:rPr>
                <w:rFonts w:asciiTheme="minorHAnsi" w:eastAsia="Times New Roman" w:hAnsiTheme="minorHAnsi"/>
                <w:b/>
                <w:bCs/>
                <w:lang w:val="bg-BG" w:eastAsia="en-GB"/>
              </w:rPr>
              <w:t>и</w:t>
            </w:r>
            <w:r w:rsidR="004C2C44" w:rsidRPr="00CD315B">
              <w:rPr>
                <w:rFonts w:asciiTheme="minorHAnsi" w:eastAsia="Times New Roman" w:hAnsiTheme="minorHAnsi"/>
                <w:b/>
                <w:bCs/>
                <w:lang w:eastAsia="en-GB"/>
              </w:rPr>
              <w:t xml:space="preserve"> и </w:t>
            </w:r>
            <w:r w:rsidRPr="00CD315B">
              <w:rPr>
                <w:rFonts w:asciiTheme="minorHAnsi" w:eastAsia="Times New Roman" w:hAnsiTheme="minorHAnsi"/>
                <w:b/>
                <w:bCs/>
                <w:lang w:val="bg-BG" w:eastAsia="en-GB"/>
              </w:rPr>
              <w:t>конвенции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8D4D4B">
            <w:pPr>
              <w:spacing w:after="0"/>
              <w:rPr>
                <w:rFonts w:asciiTheme="minorHAnsi" w:eastAsia="Times New Roman" w:hAnsiTheme="minorHAnsi"/>
                <w:lang w:val="bg-BG" w:eastAsia="en-GB"/>
              </w:rPr>
            </w:pPr>
            <w:r w:rsidRPr="00CD315B">
              <w:rPr>
                <w:rFonts w:asciiTheme="minorHAnsi" w:eastAsia="Times New Roman" w:hAnsiTheme="minorHAnsi"/>
                <w:b/>
                <w:bCs/>
                <w:lang w:val="bg-BG" w:eastAsia="en-GB"/>
              </w:rPr>
              <w:t>Международн</w:t>
            </w:r>
            <w:r w:rsidR="008D4D4B" w:rsidRPr="00CD315B">
              <w:rPr>
                <w:rFonts w:asciiTheme="minorHAnsi" w:eastAsia="Times New Roman" w:hAnsiTheme="minorHAnsi"/>
                <w:b/>
                <w:bCs/>
                <w:lang w:val="bg-BG" w:eastAsia="en-GB"/>
              </w:rPr>
              <w:t xml:space="preserve">и  инициативи </w:t>
            </w:r>
            <w:r w:rsidRPr="00CD315B">
              <w:rPr>
                <w:rFonts w:asciiTheme="minorHAnsi" w:eastAsia="Times New Roman" w:hAnsiTheme="minorHAnsi"/>
                <w:b/>
                <w:bCs/>
                <w:lang w:val="bg-BG" w:eastAsia="en-GB"/>
              </w:rPr>
              <w:t>и инициативи на ЕС</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8D4D4B" w:rsidP="008D4D4B">
            <w:pPr>
              <w:spacing w:after="0"/>
              <w:rPr>
                <w:rFonts w:asciiTheme="minorHAnsi" w:eastAsia="Times New Roman" w:hAnsiTheme="minorHAnsi"/>
                <w:lang w:eastAsia="en-GB"/>
              </w:rPr>
            </w:pPr>
            <w:r w:rsidRPr="00CD315B">
              <w:rPr>
                <w:rFonts w:asciiTheme="minorHAnsi" w:eastAsia="Times New Roman" w:hAnsiTheme="minorHAnsi"/>
                <w:b/>
                <w:bCs/>
                <w:lang w:eastAsia="en-GB"/>
              </w:rPr>
              <w:t xml:space="preserve">MED </w:t>
            </w:r>
            <w:r w:rsidRPr="00CD315B">
              <w:rPr>
                <w:rFonts w:asciiTheme="minorHAnsi" w:eastAsia="Times New Roman" w:hAnsiTheme="minorHAnsi"/>
                <w:b/>
                <w:bCs/>
                <w:lang w:val="bg-BG" w:eastAsia="en-GB"/>
              </w:rPr>
              <w:t xml:space="preserve">относимост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MED ключов териториален подход (предложение)</w:t>
            </w:r>
          </w:p>
        </w:tc>
      </w:tr>
      <w:tr w:rsidR="008D4D4B" w:rsidRPr="00FE5102" w:rsidTr="008D4D4B">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Селски райони</w:t>
            </w:r>
          </w:p>
        </w:tc>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Договор от Лисабон Чл. 174</w:t>
            </w:r>
          </w:p>
          <w:p w:rsidR="004C2C44" w:rsidRPr="00CD315B" w:rsidRDefault="004C2C44" w:rsidP="00E02FDE">
            <w:pPr>
              <w:shd w:val="clear" w:color="auto" w:fill="FFFFFF"/>
              <w:spacing w:after="0"/>
              <w:rPr>
                <w:rFonts w:asciiTheme="minorHAnsi" w:eastAsia="Times New Roman" w:hAnsiTheme="minorHAnsi"/>
                <w:lang w:eastAsia="en-GB"/>
              </w:rPr>
            </w:pPr>
            <w:r w:rsidRPr="00CD315B">
              <w:rPr>
                <w:rFonts w:asciiTheme="minorHAnsi" w:eastAsia="Times New Roman" w:hAnsiTheme="minorHAnsi"/>
                <w:lang w:eastAsia="en-GB"/>
              </w:rPr>
              <w:t>Регламенти за ЕФРР като Регламент (ЕС) № 1301/2013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Европейски земеделски фонд за развитие на селските райони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(виж хинтерланд / отдалечени райони)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Изменение на климата (опустиняване / суша)</w:t>
            </w:r>
          </w:p>
          <w:p w:rsidR="004C2C44" w:rsidRPr="00CD315B" w:rsidRDefault="004A4369"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Деградация на гори</w:t>
            </w:r>
            <w:r w:rsidR="004C2C44" w:rsidRPr="00CD315B">
              <w:rPr>
                <w:rFonts w:asciiTheme="minorHAnsi" w:eastAsia="Times New Roman" w:hAnsiTheme="minorHAnsi"/>
                <w:lang w:eastAsia="en-GB"/>
              </w:rPr>
              <w:t>, горски пожари, гори, повредени от бури, болести и вредители , въздействие на все по-нарастващата човешка инфраструктура (пътища), загуба на биологично разнообразие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xml:space="preserve">- Управление на водните ресурси </w:t>
            </w:r>
            <w:r w:rsidRPr="00CD315B">
              <w:rPr>
                <w:rFonts w:asciiTheme="minorHAnsi" w:eastAsia="Times New Roman" w:hAnsiTheme="minorHAnsi"/>
                <w:lang w:eastAsia="en-GB"/>
              </w:rPr>
              <w:lastRenderedPageBreak/>
              <w:t>(включително влажните зони)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Селско стопанство</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Достъпност / услуги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Демография; риск от географска, социална, икономическа изолация и девитализация, миграция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Замърсяване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r w:rsidRPr="00CD315B">
              <w:rPr>
                <w:rFonts w:asciiTheme="minorHAnsi" w:eastAsia="Times New Roman" w:hAnsiTheme="minorHAnsi"/>
                <w:b/>
                <w:bCs/>
                <w:lang w:eastAsia="en-GB"/>
              </w:rPr>
              <w:t>Дигитално разделение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lastRenderedPageBreak/>
              <w:t>Алпийска конвенция, териториално планиране и протокол за устойчиво развитие</w:t>
            </w:r>
          </w:p>
        </w:tc>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Цифрова програма „Механизъм за свързване на Европа“</w:t>
            </w:r>
          </w:p>
        </w:tc>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Евростат „мрежа от селски и градски райони“</w:t>
            </w:r>
          </w:p>
        </w:tc>
        <w:tc>
          <w:tcPr>
            <w:tcW w:w="0" w:type="auto"/>
            <w:tcBorders>
              <w:top w:val="single" w:sz="6" w:space="0" w:color="000000"/>
              <w:left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Стратегия на MED за премахване на цифровото разделение между селските и градските райони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r>
      <w:tr w:rsidR="008D4D4B" w:rsidRPr="00FE5102" w:rsidTr="008D4D4B">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Острови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hd w:val="clear" w:color="auto" w:fill="FFFFFF"/>
              <w:spacing w:after="0"/>
              <w:rPr>
                <w:rFonts w:asciiTheme="minorHAnsi" w:eastAsia="Times New Roman" w:hAnsiTheme="minorHAnsi"/>
                <w:lang w:eastAsia="en-GB"/>
              </w:rPr>
            </w:pPr>
            <w:r w:rsidRPr="00CD315B">
              <w:rPr>
                <w:rFonts w:asciiTheme="minorHAnsi" w:eastAsia="Times New Roman" w:hAnsiTheme="minorHAnsi"/>
                <w:lang w:eastAsia="en-GB"/>
              </w:rPr>
              <w:t>Договор от Лисабон Чл. 174</w:t>
            </w:r>
          </w:p>
          <w:p w:rsidR="004C2C44" w:rsidRPr="00CD315B" w:rsidRDefault="004C2C44" w:rsidP="00E02FDE">
            <w:pPr>
              <w:shd w:val="clear" w:color="auto" w:fill="FFFFFF"/>
              <w:spacing w:after="0"/>
              <w:rPr>
                <w:rFonts w:asciiTheme="minorHAnsi" w:eastAsia="Times New Roman" w:hAnsiTheme="minorHAnsi"/>
                <w:lang w:eastAsia="en-GB"/>
              </w:rPr>
            </w:pPr>
            <w:r w:rsidRPr="00CD315B">
              <w:rPr>
                <w:rFonts w:asciiTheme="minorHAnsi" w:eastAsia="Times New Roman" w:hAnsiTheme="minorHAnsi"/>
                <w:lang w:eastAsia="en-GB"/>
              </w:rPr>
              <w:t>Европейски парламент </w:t>
            </w:r>
            <w:hyperlink r:id="rId30" w:history="1">
              <w:r w:rsidRPr="00CD315B">
                <w:rPr>
                  <w:rFonts w:asciiTheme="minorHAnsi" w:eastAsia="Times New Roman" w:hAnsiTheme="minorHAnsi"/>
                  <w:u w:val="single"/>
                  <w:lang w:eastAsia="en-GB"/>
                </w:rPr>
                <w:t>2015/3014 (RSP)</w:t>
              </w:r>
            </w:hyperlink>
            <w:r w:rsidRPr="00CD315B">
              <w:rPr>
                <w:rFonts w:asciiTheme="minorHAnsi" w:eastAsia="Times New Roman" w:hAnsiTheme="minorHAnsi"/>
                <w:lang w:eastAsia="en-GB"/>
              </w:rPr>
              <w:t> относно специалното положение на островите</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A4369" w:rsidP="00E02FDE">
            <w:pPr>
              <w:spacing w:after="0"/>
              <w:rPr>
                <w:rFonts w:asciiTheme="minorHAnsi" w:eastAsia="Times New Roman" w:hAnsiTheme="minorHAnsi"/>
                <w:lang w:val="bg-BG" w:eastAsia="en-GB"/>
              </w:rPr>
            </w:pPr>
            <w:r w:rsidRPr="00CD315B">
              <w:rPr>
                <w:rFonts w:asciiTheme="minorHAnsi" w:eastAsia="Times New Roman" w:hAnsiTheme="minorHAnsi"/>
                <w:i/>
                <w:iCs/>
                <w:lang w:eastAsia="en-GB"/>
              </w:rPr>
              <w:t>Включен</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Изменение на климата: повишаване на морското равнище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Достъпност</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r w:rsidRPr="00CD315B">
              <w:rPr>
                <w:rFonts w:asciiTheme="minorHAnsi" w:eastAsia="Times New Roman" w:hAnsiTheme="minorHAnsi"/>
                <w:b/>
                <w:bCs/>
                <w:lang w:eastAsia="en-GB"/>
              </w:rPr>
              <w:t>Енергийна зависимост </w:t>
            </w:r>
            <w:r w:rsidRPr="00CD315B">
              <w:rPr>
                <w:rFonts w:asciiTheme="minorHAnsi" w:eastAsia="Times New Roman" w:hAnsiTheme="minorHAnsi"/>
                <w:lang w:eastAsia="en-GB"/>
              </w:rPr>
              <w:t>/ местно производство в малък мащаб</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 Управление на отпадъците </w:t>
            </w:r>
            <w:r w:rsidRPr="00CD315B">
              <w:rPr>
                <w:rFonts w:asciiTheme="minorHAnsi" w:eastAsia="Times New Roman" w:hAnsiTheme="minorHAnsi"/>
                <w:lang w:eastAsia="en-GB"/>
              </w:rPr>
              <w:t xml:space="preserve">/ </w:t>
            </w:r>
            <w:r w:rsidRPr="00CD315B">
              <w:rPr>
                <w:rFonts w:asciiTheme="minorHAnsi" w:eastAsia="Times New Roman" w:hAnsiTheme="minorHAnsi"/>
                <w:lang w:eastAsia="en-GB"/>
              </w:rPr>
              <w:lastRenderedPageBreak/>
              <w:t>кръгова икономика</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r w:rsidRPr="00CD315B">
              <w:rPr>
                <w:rFonts w:asciiTheme="minorHAnsi" w:eastAsia="Times New Roman" w:hAnsiTheme="minorHAnsi"/>
                <w:b/>
                <w:bCs/>
                <w:lang w:eastAsia="en-GB"/>
              </w:rPr>
              <w:t>Управление на водите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Туризъм / сезонност</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Зависимост от потребителски стоки и храни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Демография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lastRenderedPageBreak/>
              <w:t>Да се ​​оцени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Инициатива „Чиста енергия за островите на ЕС“</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Острови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Общи стратегии за управление на чиста енергия / отпадъци / води за островите MED</w:t>
            </w:r>
          </w:p>
        </w:tc>
      </w:tr>
      <w:tr w:rsidR="008D4D4B" w:rsidRPr="00FE5102" w:rsidTr="008D4D4B">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Планински региони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Договор от Лисабон Чл. 174</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„Представляват важна част от средиземноморските региони и близкото вътрешно пространство“</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Изменение на климата и биологичното разнообразие; адаптация към изменението на климата</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Природни рискове: свлачища</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Достъпност / услуги</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Много ендемични видове и рискове от изчезване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Възобновима енергия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Демография</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lastRenderedPageBreak/>
              <w:t>- Цифрово разделение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съхранение на вода за градски и крайбрежни райони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lastRenderedPageBreak/>
              <w:t>Алпийска конвенция, Протокол за планинско земеделие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Протокол за планинска гора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i/>
                <w:iCs/>
                <w:lang w:eastAsia="en-GB"/>
              </w:rPr>
              <w:t>Да се ​​оцени</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Планински райони на Евростат</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Устойчиво управление на водите</w:t>
            </w:r>
          </w:p>
        </w:tc>
      </w:tr>
      <w:tr w:rsidR="008D4D4B" w:rsidRPr="00FE5102" w:rsidTr="008D4D4B">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b/>
                <w:bCs/>
                <w:lang w:eastAsia="en-GB"/>
              </w:rPr>
              <w:t>Пристанища</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ДИРЕКТИВА 2005/65 / ЕО за подобряване на сигурността на пристанищата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TEN-T Средиземноморски коридор</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ind w:left="720" w:hanging="36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океанско корабоплаване;</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пристанищни операции; логистични вериги; алтернативна енергия; екологичен одит / описи на CO2</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shd w:val="clear" w:color="auto" w:fill="FFFFFF"/>
                <w:lang w:eastAsia="en-GB"/>
              </w:rPr>
              <w:t>Цели за устойчиво развитие (ЦУР) на ООН</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Световна пристанищна климатична инициатива (WPCI)</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Евростат, морски транспорт</w:t>
            </w:r>
          </w:p>
        </w:tc>
        <w:tc>
          <w:tcPr>
            <w:tcW w:w="0" w:type="auto"/>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иновативни екосистеми, благоприятстващи климата в портите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tc>
      </w:tr>
    </w:tbl>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4C2C44" w:rsidP="00E02FDE">
      <w:pPr>
        <w:spacing w:after="0"/>
        <w:jc w:val="center"/>
        <w:rPr>
          <w:rFonts w:asciiTheme="minorHAnsi" w:eastAsia="Times New Roman" w:hAnsiTheme="minorHAnsi"/>
          <w:lang w:eastAsia="en-GB"/>
        </w:rPr>
      </w:pPr>
    </w:p>
    <w:p w:rsidR="004C2C44" w:rsidRPr="00CD315B" w:rsidRDefault="004C2C44" w:rsidP="00E02FDE">
      <w:pPr>
        <w:spacing w:after="0"/>
        <w:jc w:val="right"/>
        <w:rPr>
          <w:rFonts w:asciiTheme="minorHAnsi" w:eastAsia="Times New Roman" w:hAnsiTheme="minorHAnsi"/>
          <w:lang w:eastAsia="en-GB"/>
        </w:rPr>
      </w:pPr>
      <w:r w:rsidRPr="00CD315B">
        <w:rPr>
          <w:rFonts w:asciiTheme="minorHAnsi" w:eastAsia="Times New Roman" w:hAnsiTheme="minorHAnsi"/>
          <w:lang w:eastAsia="en-GB"/>
        </w:rPr>
        <w:t> </w:t>
      </w:r>
    </w:p>
    <w:p w:rsidR="004C2C44" w:rsidRPr="00CD315B" w:rsidRDefault="00CD315B" w:rsidP="00E02FDE">
      <w:pPr>
        <w:spacing w:after="0"/>
        <w:rPr>
          <w:rFonts w:asciiTheme="minorHAnsi" w:eastAsia="Times New Roman" w:hAnsiTheme="minorHAnsi"/>
          <w:lang w:eastAsia="en-GB"/>
        </w:rPr>
      </w:pPr>
      <w:r w:rsidRPr="00CD315B">
        <w:rPr>
          <w:rFonts w:asciiTheme="minorHAnsi" w:eastAsia="Times New Roman" w:hAnsiTheme="minorHAnsi"/>
          <w:lang w:eastAsia="en-GB"/>
        </w:rPr>
        <w:pict>
          <v:rect id="_x0000_i1033" style="width:387.85pt;height:.75pt" o:hrpct="0" o:hrstd="t" o:hrnoshade="t" o:hr="t" fillcolor="black" stroked="f"/>
        </w:pict>
      </w:r>
    </w:p>
    <w:bookmarkStart w:id="95" w:name="_ftn1"/>
    <w:bookmarkEnd w:id="95"/>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"_ftnref1"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[1] </w:t>
      </w:r>
      <w:r w:rsidRPr="00CD315B">
        <w:rPr>
          <w:rFonts w:asciiTheme="minorHAnsi" w:eastAsia="Times New Roman" w:hAnsiTheme="minorHAnsi"/>
          <w:lang w:eastAsia="en-GB"/>
        </w:rPr>
        <w:fldChar w:fldCharType="end"/>
      </w:r>
      <w:r w:rsidRPr="00CD315B">
        <w:rPr>
          <w:rFonts w:asciiTheme="minorHAnsi" w:eastAsia="Times New Roman" w:hAnsiTheme="minorHAnsi"/>
          <w:lang w:eastAsia="en-GB"/>
        </w:rPr>
        <w:t>Досие « La Méditerranée » La lettre Aix-Marseille Université, декември 2019 г.  </w:t>
      </w:r>
    </w:p>
    <w:bookmarkStart w:id="96" w:name="_ftn2"/>
    <w:bookmarkEnd w:id="96"/>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"_ftnref2"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[2] </w:t>
      </w:r>
      <w:r w:rsidRPr="00CD315B">
        <w:rPr>
          <w:rFonts w:asciiTheme="minorHAnsi" w:eastAsia="Times New Roman" w:hAnsiTheme="minorHAnsi"/>
          <w:lang w:eastAsia="en-GB"/>
        </w:rPr>
        <w:fldChar w:fldCharType="end"/>
      </w:r>
      <w:r w:rsidRPr="00CD315B">
        <w:rPr>
          <w:rFonts w:asciiTheme="minorHAnsi" w:eastAsia="Times New Roman" w:hAnsiTheme="minorHAnsi"/>
          <w:lang w:eastAsia="en-GB"/>
        </w:rPr>
        <w:t xml:space="preserve">. Очевидно следващите данни не отчитат реалната ситуация по време на писането на програмата след здравната криза, причинена от пандемията COVID19 от 2020 г .: икономическата и социална пропаст може да бъде по-голяма само през годините на нейното </w:t>
      </w:r>
      <w:r w:rsidR="00EC016D" w:rsidRPr="00CD315B">
        <w:rPr>
          <w:rFonts w:asciiTheme="minorHAnsi" w:eastAsia="Times New Roman" w:hAnsiTheme="minorHAnsi"/>
          <w:lang w:eastAsia="en-GB"/>
        </w:rPr>
        <w:t>прилагане, особено в Средиземно</w:t>
      </w:r>
      <w:r w:rsidRPr="00CD315B">
        <w:rPr>
          <w:rFonts w:asciiTheme="minorHAnsi" w:eastAsia="Times New Roman" w:hAnsiTheme="minorHAnsi"/>
          <w:lang w:eastAsia="en-GB"/>
        </w:rPr>
        <w:t>мор</w:t>
      </w:r>
      <w:r w:rsidR="00EC016D" w:rsidRPr="00CD315B">
        <w:rPr>
          <w:rFonts w:asciiTheme="minorHAnsi" w:eastAsia="Times New Roman" w:hAnsiTheme="minorHAnsi"/>
          <w:lang w:val="bg-BG" w:eastAsia="en-GB"/>
        </w:rPr>
        <w:t>и</w:t>
      </w:r>
      <w:r w:rsidRPr="00CD315B">
        <w:rPr>
          <w:rFonts w:asciiTheme="minorHAnsi" w:eastAsia="Times New Roman" w:hAnsiTheme="minorHAnsi"/>
          <w:lang w:eastAsia="en-GB"/>
        </w:rPr>
        <w:t>е</w:t>
      </w:r>
      <w:r w:rsidR="00EC016D" w:rsidRPr="00CD315B">
        <w:rPr>
          <w:rFonts w:asciiTheme="minorHAnsi" w:eastAsia="Times New Roman" w:hAnsiTheme="minorHAnsi"/>
          <w:lang w:val="bg-BG" w:eastAsia="en-GB"/>
        </w:rPr>
        <w:t>то</w:t>
      </w:r>
      <w:r w:rsidRPr="00CD315B">
        <w:rPr>
          <w:rFonts w:asciiTheme="minorHAnsi" w:eastAsia="Times New Roman" w:hAnsiTheme="minorHAnsi"/>
          <w:lang w:eastAsia="en-GB"/>
        </w:rPr>
        <w:t xml:space="preserve">, район, най-засегнат от последиците от вируса. От съществено значение е да се осигури мониторинг и да се адаптират </w:t>
      </w:r>
      <w:r w:rsidRPr="00CD315B">
        <w:rPr>
          <w:rFonts w:asciiTheme="minorHAnsi" w:eastAsia="Times New Roman" w:hAnsiTheme="minorHAnsi"/>
          <w:lang w:eastAsia="en-GB"/>
        </w:rPr>
        <w:lastRenderedPageBreak/>
        <w:t>приоритетите, както и техните ресурси, ако е необходимо, към реалността на икономическата рамка, произтичаща от кризата, след като тя бъде известна и стабилизирана.</w:t>
      </w:r>
    </w:p>
    <w:p w:rsidR="004C2C44" w:rsidRPr="00CD315B" w:rsidRDefault="004C2C44" w:rsidP="00E02FDE">
      <w:pPr>
        <w:spacing w:after="0"/>
        <w:jc w:val="both"/>
        <w:rPr>
          <w:rFonts w:asciiTheme="minorHAnsi" w:eastAsia="Times New Roman" w:hAnsiTheme="minorHAnsi"/>
          <w:lang w:eastAsia="en-GB"/>
        </w:rPr>
      </w:pPr>
      <w:r w:rsidRPr="00CD315B">
        <w:rPr>
          <w:rFonts w:asciiTheme="minorHAnsi" w:eastAsia="Times New Roman" w:hAnsiTheme="minorHAnsi"/>
          <w:lang w:eastAsia="en-GB"/>
        </w:rPr>
        <w:t> </w:t>
      </w:r>
    </w:p>
    <w:bookmarkStart w:id="97" w:name="_ftn3"/>
    <w:bookmarkEnd w:id="97"/>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"_ftnref3"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[3] </w:t>
      </w:r>
      <w:r w:rsidRPr="00CD315B">
        <w:rPr>
          <w:rFonts w:asciiTheme="minorHAnsi" w:eastAsia="Times New Roman" w:hAnsiTheme="minorHAnsi"/>
          <w:lang w:eastAsia="en-GB"/>
        </w:rPr>
        <w:fldChar w:fldCharType="end"/>
      </w:r>
      <w:r w:rsidRPr="00CD315B">
        <w:rPr>
          <w:rFonts w:asciiTheme="minorHAnsi" w:eastAsia="Times New Roman" w:hAnsiTheme="minorHAnsi"/>
          <w:lang w:eastAsia="en-GB"/>
        </w:rPr>
        <w:t>Оперативна оценка, окончателен доклад, 2020 г.</w:t>
      </w:r>
    </w:p>
    <w:bookmarkStart w:id="98" w:name="_ftn4"/>
    <w:bookmarkEnd w:id="98"/>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"_ftnref4"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[4] </w:t>
      </w:r>
      <w:r w:rsidRPr="00CD315B">
        <w:rPr>
          <w:rFonts w:asciiTheme="minorHAnsi" w:eastAsia="Times New Roman" w:hAnsiTheme="minorHAnsi"/>
          <w:lang w:eastAsia="en-GB"/>
        </w:rPr>
        <w:fldChar w:fldCharType="end"/>
      </w:r>
      <w:r w:rsidRPr="00CD315B">
        <w:rPr>
          <w:rFonts w:asciiTheme="minorHAnsi" w:eastAsia="Times New Roman" w:hAnsiTheme="minorHAnsi"/>
          <w:lang w:eastAsia="en-GB"/>
        </w:rPr>
        <w:t>Оценка на въздействието , междинен доклад, 2020 г.</w:t>
      </w:r>
    </w:p>
    <w:bookmarkStart w:id="99" w:name="_ftn5"/>
    <w:bookmarkEnd w:id="99"/>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"_ftnref5"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[5] </w:t>
      </w:r>
      <w:r w:rsidRPr="00CD315B">
        <w:rPr>
          <w:rFonts w:asciiTheme="minorHAnsi" w:eastAsia="Times New Roman" w:hAnsiTheme="minorHAnsi"/>
          <w:lang w:eastAsia="en-GB"/>
        </w:rPr>
        <w:fldChar w:fldCharType="end"/>
      </w:r>
      <w:r w:rsidRPr="00CD315B">
        <w:rPr>
          <w:rFonts w:asciiTheme="minorHAnsi" w:eastAsia="Times New Roman" w:hAnsiTheme="minorHAnsi"/>
          <w:lang w:eastAsia="en-GB"/>
        </w:rPr>
        <w:t>Панорамен ключов политически документ за туризма, юни 2020 г.</w:t>
      </w:r>
    </w:p>
    <w:bookmarkStart w:id="100" w:name="_ftn6"/>
    <w:bookmarkEnd w:id="100"/>
    <w:p w:rsidR="004C2C44" w:rsidRPr="00CD315B" w:rsidRDefault="004C2C44" w:rsidP="00E02FDE">
      <w:pPr>
        <w:spacing w:after="0"/>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"_ftnref6"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[6] </w:t>
      </w:r>
      <w:r w:rsidRPr="00CD315B">
        <w:rPr>
          <w:rFonts w:asciiTheme="minorHAnsi" w:eastAsia="Times New Roman" w:hAnsiTheme="minorHAnsi"/>
          <w:lang w:eastAsia="en-GB"/>
        </w:rPr>
        <w:fldChar w:fldCharType="end"/>
      </w:r>
      <w:r w:rsidRPr="00CD315B">
        <w:rPr>
          <w:rFonts w:asciiTheme="minorHAnsi" w:eastAsia="Times New Roman" w:hAnsiTheme="minorHAnsi"/>
          <w:shd w:val="clear" w:color="auto" w:fill="FFFFFF"/>
          <w:lang w:eastAsia="en-GB"/>
        </w:rPr>
        <w:t>Екосистемните услуги са многото различни ползи, които екосистемите предоставят на хората. Например, дървостоя може да намали замърсяването на въздуха, да пречисти водоснабдяването, да намали вероятността от наводнения и да помогне за регулиране на климата чрез улавяне и съхранение на въглерод. </w:t>
      </w:r>
      <w:r w:rsidRPr="00CD315B">
        <w:rPr>
          <w:rFonts w:asciiTheme="minorHAnsi" w:eastAsia="Times New Roman" w:hAnsiTheme="minorHAnsi"/>
          <w:shd w:val="clear" w:color="auto" w:fill="C9D7F1"/>
          <w:lang w:eastAsia="en-GB"/>
        </w:rPr>
        <w:t>Той може също така да осигури дървен материал за сгради, пространство за отдих и да подобри естетическите качества на ландшафта.</w:t>
      </w:r>
    </w:p>
    <w:bookmarkStart w:id="101" w:name="_ftn7"/>
    <w:bookmarkEnd w:id="101"/>
    <w:p w:rsidR="004C2C44" w:rsidRPr="00CD315B" w:rsidRDefault="004C2C44" w:rsidP="00E02FDE">
      <w:pPr>
        <w:spacing w:after="0"/>
        <w:ind w:hanging="426"/>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"_ftnref7"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[7]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eastAsia="en-GB"/>
        </w:rPr>
        <w:t>ИНТЕРРЕГ</w:t>
      </w:r>
      <w:r w:rsidRPr="00CD315B">
        <w:rPr>
          <w:rFonts w:asciiTheme="minorHAnsi" w:eastAsia="Times New Roman" w:hAnsiTheme="minorHAnsi"/>
          <w:b/>
          <w:bCs/>
          <w:i/>
          <w:iCs/>
          <w:u w:val="single"/>
          <w:lang w:eastAsia="en-GB"/>
        </w:rPr>
        <w:t xml:space="preserve"> A </w:t>
      </w:r>
      <w:r w:rsidRPr="00CD315B">
        <w:rPr>
          <w:rFonts w:asciiTheme="minorHAnsi" w:eastAsia="Times New Roman" w:hAnsiTheme="minorHAnsi"/>
          <w:i/>
          <w:iCs/>
          <w:lang w:eastAsia="en-GB"/>
        </w:rPr>
        <w:t>, външно трансгранично сътрудничество</w:t>
      </w:r>
      <w:r w:rsidRPr="00CD315B">
        <w:rPr>
          <w:rFonts w:asciiTheme="minorHAnsi" w:eastAsia="Times New Roman" w:hAnsiTheme="minorHAnsi"/>
          <w:lang w:eastAsia="en-GB"/>
        </w:rPr>
        <w:t>             </w:t>
      </w:r>
    </w:p>
    <w:bookmarkStart w:id="102" w:name="_ftn8"/>
    <w:bookmarkEnd w:id="102"/>
    <w:p w:rsidR="004C2C44" w:rsidRPr="00CD315B" w:rsidRDefault="004C2C44" w:rsidP="00E02FDE">
      <w:pPr>
        <w:spacing w:after="0"/>
        <w:ind w:hanging="426"/>
        <w:rPr>
          <w:rFonts w:asciiTheme="minorHAnsi" w:eastAsia="Times New Roman" w:hAnsiTheme="minorHAnsi"/>
          <w:lang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eastAsia="en-GB"/>
        </w:rPr>
        <w:instrText xml:space="preserve"> HYPERLINK "https://translate.googleusercontent.com/translate_f" \l "_ftnref8"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eastAsia="en-GB"/>
        </w:rPr>
        <w:t>[8]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eastAsia="en-GB"/>
        </w:rPr>
        <w:t>ИНТЕРРЕГ</w:t>
      </w:r>
      <w:r w:rsidRPr="00CD315B">
        <w:rPr>
          <w:rFonts w:asciiTheme="minorHAnsi" w:eastAsia="Times New Roman" w:hAnsiTheme="minorHAnsi"/>
          <w:b/>
          <w:bCs/>
          <w:i/>
          <w:iCs/>
          <w:u w:val="single"/>
          <w:lang w:eastAsia="en-GB"/>
        </w:rPr>
        <w:t xml:space="preserve"> A </w:t>
      </w:r>
      <w:r w:rsidRPr="00CD315B">
        <w:rPr>
          <w:rFonts w:asciiTheme="minorHAnsi" w:eastAsia="Times New Roman" w:hAnsiTheme="minorHAnsi"/>
          <w:i/>
          <w:iCs/>
          <w:lang w:eastAsia="en-GB"/>
        </w:rPr>
        <w:t>, външно трансгранично сътрудничество</w:t>
      </w:r>
      <w:r w:rsidRPr="00CD315B">
        <w:rPr>
          <w:rFonts w:asciiTheme="minorHAnsi" w:eastAsia="Times New Roman" w:hAnsiTheme="minorHAnsi"/>
          <w:lang w:eastAsia="en-GB"/>
        </w:rPr>
        <w:t>             </w:t>
      </w:r>
    </w:p>
    <w:bookmarkStart w:id="103" w:name="_ftn9"/>
    <w:bookmarkEnd w:id="103"/>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"_ftnref9"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[9]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04" w:name="_ftn10"/>
    <w:bookmarkEnd w:id="104"/>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"_ftnref10"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[10]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05" w:name="_ftn11"/>
    <w:bookmarkEnd w:id="105"/>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"_ftnref11"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[11]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06" w:name="_ftn12"/>
    <w:bookmarkEnd w:id="106"/>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"_ftnref12"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[12]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C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D</w:t>
      </w:r>
      <w:r w:rsidRPr="00CD315B">
        <w:rPr>
          <w:rFonts w:asciiTheme="minorHAnsi" w:eastAsia="Times New Roman" w:hAnsiTheme="minorHAnsi"/>
          <w:lang w:val="de-DE" w:eastAsia="en-GB"/>
        </w:rPr>
        <w:t>             </w:t>
      </w:r>
    </w:p>
    <w:bookmarkStart w:id="107" w:name="_ftn13"/>
    <w:bookmarkEnd w:id="107"/>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"_ftnref13"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[13] </w:t>
      </w:r>
      <w:r w:rsidRPr="00CD315B">
        <w:rPr>
          <w:rFonts w:asciiTheme="minorHAnsi" w:eastAsia="Times New Roman" w:hAnsiTheme="minorHAnsi"/>
          <w:lang w:eastAsia="en-GB"/>
        </w:rPr>
        <w:fldChar w:fldCharType="end"/>
      </w:r>
      <w:r w:rsidRPr="00CD315B">
        <w:rPr>
          <w:rFonts w:asciiTheme="minorHAnsi" w:eastAsia="Times New Roman" w:hAnsiTheme="minorHAnsi"/>
          <w:i/>
          <w:iCs/>
          <w:lang w:eastAsia="en-GB"/>
        </w:rPr>
        <w:t>ЕФРР</w:t>
      </w:r>
      <w:r w:rsidRPr="00CD315B">
        <w:rPr>
          <w:rFonts w:asciiTheme="minorHAnsi" w:eastAsia="Times New Roman" w:hAnsiTheme="minorHAnsi"/>
          <w:i/>
          <w:iCs/>
          <w:lang w:val="de-DE" w:eastAsia="en-GB"/>
        </w:rPr>
        <w:t xml:space="preserve">, IPA III, NDICI </w:t>
      </w:r>
      <w:r w:rsidRPr="00CD315B">
        <w:rPr>
          <w:rFonts w:asciiTheme="minorHAnsi" w:eastAsia="Times New Roman" w:hAnsiTheme="minorHAnsi"/>
          <w:i/>
          <w:iCs/>
          <w:lang w:eastAsia="en-GB"/>
        </w:rPr>
        <w:t>или</w:t>
      </w:r>
      <w:r w:rsidRPr="00CD315B">
        <w:rPr>
          <w:rFonts w:asciiTheme="minorHAnsi" w:eastAsia="Times New Roman" w:hAnsiTheme="minorHAnsi"/>
          <w:i/>
          <w:iCs/>
          <w:lang w:val="de-DE" w:eastAsia="en-GB"/>
        </w:rPr>
        <w:t xml:space="preserve"> OCTP, </w:t>
      </w:r>
      <w:r w:rsidRPr="00CD315B">
        <w:rPr>
          <w:rFonts w:asciiTheme="minorHAnsi" w:eastAsia="Times New Roman" w:hAnsiTheme="minorHAnsi"/>
          <w:i/>
          <w:iCs/>
          <w:lang w:eastAsia="en-GB"/>
        </w:rPr>
        <w:t>където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като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единична</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сума</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по</w:t>
      </w:r>
      <w:r w:rsidRPr="00CD315B">
        <w:rPr>
          <w:rFonts w:asciiTheme="minorHAnsi" w:eastAsia="Times New Roman" w:hAnsiTheme="minorHAnsi"/>
          <w:i/>
          <w:iCs/>
          <w:lang w:val="de-DE" w:eastAsia="en-GB"/>
        </w:rPr>
        <w:t> </w:t>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08" w:name="_ftn14"/>
    <w:bookmarkEnd w:id="108"/>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"_ftnref14"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[14] </w:t>
      </w:r>
      <w:r w:rsidRPr="00CD315B">
        <w:rPr>
          <w:rFonts w:asciiTheme="minorHAnsi" w:eastAsia="Times New Roman" w:hAnsiTheme="minorHAnsi"/>
          <w:lang w:eastAsia="en-GB"/>
        </w:rPr>
        <w:fldChar w:fldCharType="end"/>
      </w:r>
      <w:r w:rsidRPr="00CD315B">
        <w:rPr>
          <w:rFonts w:asciiTheme="minorHAnsi" w:eastAsia="Times New Roman" w:hAnsiTheme="minorHAnsi"/>
          <w:vertAlign w:val="superscript"/>
          <w:lang w:val="de-DE" w:eastAsia="en-GB"/>
        </w:rPr>
        <w:t>7 </w:t>
      </w:r>
      <w:r w:rsidRPr="00CD315B">
        <w:rPr>
          <w:rFonts w:asciiTheme="minorHAnsi" w:eastAsia="Times New Roman" w:hAnsiTheme="minorHAnsi"/>
          <w:b/>
          <w:bCs/>
          <w:i/>
          <w:iCs/>
          <w:u w:val="single"/>
          <w:lang w:eastAsia="en-GB"/>
        </w:rPr>
        <w:t>Когато</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ресурсите</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на</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ЕФРР</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съответстват</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на</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суми</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програмирани</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в</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съответствие</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с</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член</w:t>
      </w:r>
      <w:r w:rsidRPr="00CD315B">
        <w:rPr>
          <w:rFonts w:asciiTheme="minorHAnsi" w:eastAsia="Times New Roman" w:hAnsiTheme="minorHAnsi"/>
          <w:b/>
          <w:bCs/>
          <w:i/>
          <w:iCs/>
          <w:u w:val="single"/>
          <w:lang w:val="de-DE" w:eastAsia="en-GB"/>
        </w:rPr>
        <w:t xml:space="preserve"> 17, </w:t>
      </w:r>
      <w:r w:rsidRPr="00CD315B">
        <w:rPr>
          <w:rFonts w:asciiTheme="minorHAnsi" w:eastAsia="Times New Roman" w:hAnsiTheme="minorHAnsi"/>
          <w:b/>
          <w:bCs/>
          <w:i/>
          <w:iCs/>
          <w:u w:val="single"/>
          <w:lang w:eastAsia="en-GB"/>
        </w:rPr>
        <w:t>параграф</w:t>
      </w:r>
      <w:r w:rsidRPr="00CD315B">
        <w:rPr>
          <w:rFonts w:asciiTheme="minorHAnsi" w:eastAsia="Times New Roman" w:hAnsiTheme="minorHAnsi"/>
          <w:b/>
          <w:bCs/>
          <w:i/>
          <w:iCs/>
          <w:u w:val="single"/>
          <w:lang w:val="de-DE" w:eastAsia="en-GB"/>
        </w:rPr>
        <w:t xml:space="preserve"> 3, </w:t>
      </w:r>
      <w:r w:rsidRPr="00CD315B">
        <w:rPr>
          <w:rFonts w:asciiTheme="minorHAnsi" w:eastAsia="Times New Roman" w:hAnsiTheme="minorHAnsi"/>
          <w:b/>
          <w:bCs/>
          <w:i/>
          <w:iCs/>
          <w:u w:val="single"/>
          <w:lang w:eastAsia="en-GB"/>
        </w:rPr>
        <w:t>това</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се</w:t>
      </w:r>
      <w:r w:rsidRPr="00CD315B">
        <w:rPr>
          <w:rFonts w:asciiTheme="minorHAnsi" w:eastAsia="Times New Roman" w:hAnsiTheme="minorHAnsi"/>
          <w:b/>
          <w:bCs/>
          <w:i/>
          <w:iCs/>
          <w:u w:val="single"/>
          <w:lang w:val="de-DE" w:eastAsia="en-GB"/>
        </w:rPr>
        <w:t xml:space="preserve"> </w:t>
      </w:r>
      <w:r w:rsidRPr="00CD315B">
        <w:rPr>
          <w:rFonts w:asciiTheme="minorHAnsi" w:eastAsia="Times New Roman" w:hAnsiTheme="minorHAnsi"/>
          <w:b/>
          <w:bCs/>
          <w:i/>
          <w:iCs/>
          <w:u w:val="single"/>
          <w:lang w:eastAsia="en-GB"/>
        </w:rPr>
        <w:t>уточнява</w:t>
      </w:r>
      <w:r w:rsidRPr="00CD315B">
        <w:rPr>
          <w:rFonts w:asciiTheme="minorHAnsi" w:eastAsia="Times New Roman" w:hAnsiTheme="minorHAnsi"/>
          <w:b/>
          <w:bCs/>
          <w:i/>
          <w:iCs/>
          <w:u w:val="single"/>
          <w:lang w:val="de-DE" w:eastAsia="en-GB"/>
        </w:rPr>
        <w:t>.</w:t>
      </w:r>
      <w:r w:rsidRPr="00CD315B">
        <w:rPr>
          <w:rFonts w:asciiTheme="minorHAnsi" w:eastAsia="Times New Roman" w:hAnsiTheme="minorHAnsi"/>
          <w:lang w:val="de-DE" w:eastAsia="en-GB"/>
        </w:rPr>
        <w:t>             </w:t>
      </w:r>
    </w:p>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val="de-DE" w:eastAsia="en-GB"/>
        </w:rPr>
        <w:t>              </w:t>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A , </w:t>
      </w:r>
      <w:r w:rsidRPr="00CD315B">
        <w:rPr>
          <w:rFonts w:asciiTheme="minorHAnsi" w:eastAsia="Times New Roman" w:hAnsiTheme="minorHAnsi"/>
          <w:i/>
          <w:iCs/>
          <w:lang w:eastAsia="en-GB"/>
        </w:rPr>
        <w:t>външно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трансгранично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сътрудничество</w:t>
      </w:r>
    </w:p>
    <w:bookmarkStart w:id="109" w:name="_ftn15"/>
    <w:bookmarkEnd w:id="109"/>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"_ftnref15"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[15]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A </w:t>
      </w:r>
      <w:r w:rsidRPr="00CD315B">
        <w:rPr>
          <w:rFonts w:asciiTheme="minorHAnsi" w:eastAsia="Times New Roman" w:hAnsiTheme="minorHAnsi"/>
          <w:b/>
          <w:bCs/>
          <w:i/>
          <w:iCs/>
          <w:lang w:val="de-DE" w:eastAsia="en-GB"/>
        </w:rPr>
        <w:t>, </w:t>
      </w:r>
      <w:r w:rsidRPr="00CD315B">
        <w:rPr>
          <w:rFonts w:asciiTheme="minorHAnsi" w:eastAsia="Times New Roman" w:hAnsiTheme="minorHAnsi"/>
          <w:i/>
          <w:iCs/>
          <w:lang w:eastAsia="en-GB"/>
        </w:rPr>
        <w:t>външно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трансгранично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сътрудничество</w:t>
      </w:r>
      <w:r w:rsidRPr="00CD315B">
        <w:rPr>
          <w:rFonts w:asciiTheme="minorHAnsi" w:eastAsia="Times New Roman" w:hAnsiTheme="minorHAnsi"/>
          <w:lang w:val="de-DE" w:eastAsia="en-GB"/>
        </w:rPr>
        <w:t>             </w:t>
      </w:r>
    </w:p>
    <w:bookmarkStart w:id="110" w:name="_ftn16"/>
    <w:bookmarkEnd w:id="110"/>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"_ftnref16"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[16]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11" w:name="_ftn17"/>
    <w:bookmarkEnd w:id="111"/>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"_ftnref17"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[17]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12" w:name="_ftn18"/>
    <w:bookmarkEnd w:id="112"/>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"_ftnref18"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[18]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13" w:name="_ftn19"/>
    <w:bookmarkEnd w:id="113"/>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"_ftnref19"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[19] </w:t>
      </w:r>
      <w:r w:rsidRPr="00CD315B">
        <w:rPr>
          <w:rFonts w:asciiTheme="minorHAnsi" w:eastAsia="Times New Roman" w:hAnsiTheme="minorHAnsi"/>
          <w:lang w:eastAsia="en-GB"/>
        </w:rPr>
        <w:fldChar w:fldCharType="end"/>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C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D</w:t>
      </w:r>
      <w:r w:rsidRPr="00CD315B">
        <w:rPr>
          <w:rFonts w:asciiTheme="minorHAnsi" w:eastAsia="Times New Roman" w:hAnsiTheme="minorHAnsi"/>
          <w:lang w:val="de-DE" w:eastAsia="en-GB"/>
        </w:rPr>
        <w:t>             </w:t>
      </w:r>
    </w:p>
    <w:bookmarkStart w:id="114" w:name="_ftn20"/>
    <w:bookmarkEnd w:id="114"/>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"_ftnref20"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[20] </w:t>
      </w:r>
      <w:r w:rsidRPr="00CD315B">
        <w:rPr>
          <w:rFonts w:asciiTheme="minorHAnsi" w:eastAsia="Times New Roman" w:hAnsiTheme="minorHAnsi"/>
          <w:lang w:eastAsia="en-GB"/>
        </w:rPr>
        <w:fldChar w:fldCharType="end"/>
      </w:r>
      <w:r w:rsidRPr="00CD315B">
        <w:rPr>
          <w:rFonts w:asciiTheme="minorHAnsi" w:eastAsia="Times New Roman" w:hAnsiTheme="minorHAnsi"/>
          <w:i/>
          <w:iCs/>
          <w:lang w:eastAsia="en-GB"/>
        </w:rPr>
        <w:t>ЕФРР</w:t>
      </w:r>
      <w:r w:rsidRPr="00CD315B">
        <w:rPr>
          <w:rFonts w:asciiTheme="minorHAnsi" w:eastAsia="Times New Roman" w:hAnsiTheme="minorHAnsi"/>
          <w:i/>
          <w:iCs/>
          <w:lang w:val="de-DE" w:eastAsia="en-GB"/>
        </w:rPr>
        <w:t xml:space="preserve">, IPA III, NDICI </w:t>
      </w:r>
      <w:r w:rsidRPr="00CD315B">
        <w:rPr>
          <w:rFonts w:asciiTheme="minorHAnsi" w:eastAsia="Times New Roman" w:hAnsiTheme="minorHAnsi"/>
          <w:i/>
          <w:iCs/>
          <w:lang w:eastAsia="en-GB"/>
        </w:rPr>
        <w:t>или</w:t>
      </w:r>
      <w:r w:rsidRPr="00CD315B">
        <w:rPr>
          <w:rFonts w:asciiTheme="minorHAnsi" w:eastAsia="Times New Roman" w:hAnsiTheme="minorHAnsi"/>
          <w:i/>
          <w:iCs/>
          <w:lang w:val="de-DE" w:eastAsia="en-GB"/>
        </w:rPr>
        <w:t xml:space="preserve"> OCTP, </w:t>
      </w:r>
      <w:r w:rsidRPr="00CD315B">
        <w:rPr>
          <w:rFonts w:asciiTheme="minorHAnsi" w:eastAsia="Times New Roman" w:hAnsiTheme="minorHAnsi"/>
          <w:i/>
          <w:iCs/>
          <w:lang w:eastAsia="en-GB"/>
        </w:rPr>
        <w:t>където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като</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единична</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сума</w:t>
      </w:r>
      <w:r w:rsidRPr="00CD315B">
        <w:rPr>
          <w:rFonts w:asciiTheme="minorHAnsi" w:eastAsia="Times New Roman" w:hAnsiTheme="minorHAnsi"/>
          <w:i/>
          <w:iCs/>
          <w:lang w:val="de-DE" w:eastAsia="en-GB"/>
        </w:rPr>
        <w:t xml:space="preserve"> </w:t>
      </w:r>
      <w:r w:rsidRPr="00CD315B">
        <w:rPr>
          <w:rFonts w:asciiTheme="minorHAnsi" w:eastAsia="Times New Roman" w:hAnsiTheme="minorHAnsi"/>
          <w:i/>
          <w:iCs/>
          <w:lang w:eastAsia="en-GB"/>
        </w:rPr>
        <w:t>по</w:t>
      </w:r>
      <w:r w:rsidRPr="00CD315B">
        <w:rPr>
          <w:rFonts w:asciiTheme="minorHAnsi" w:eastAsia="Times New Roman" w:hAnsiTheme="minorHAnsi"/>
          <w:i/>
          <w:iCs/>
          <w:lang w:val="de-DE" w:eastAsia="en-GB"/>
        </w:rPr>
        <w:t> </w:t>
      </w:r>
      <w:r w:rsidR="00826812" w:rsidRPr="00CD315B">
        <w:rPr>
          <w:rFonts w:asciiTheme="minorHAnsi" w:eastAsia="Times New Roman" w:hAnsiTheme="minorHAnsi"/>
          <w:b/>
          <w:bCs/>
          <w:i/>
          <w:iCs/>
          <w:u w:val="single"/>
          <w:lang w:val="de-DE" w:eastAsia="en-GB"/>
        </w:rPr>
        <w:t>ИНТЕРРЕГ</w:t>
      </w:r>
      <w:r w:rsidRPr="00CD315B">
        <w:rPr>
          <w:rFonts w:asciiTheme="minorHAnsi" w:eastAsia="Times New Roman" w:hAnsiTheme="minorHAnsi"/>
          <w:b/>
          <w:bCs/>
          <w:i/>
          <w:iCs/>
          <w:u w:val="single"/>
          <w:lang w:val="de-DE" w:eastAsia="en-GB"/>
        </w:rPr>
        <w:t xml:space="preserve"> B </w:t>
      </w:r>
      <w:r w:rsidRPr="00CD315B">
        <w:rPr>
          <w:rFonts w:asciiTheme="minorHAnsi" w:eastAsia="Times New Roman" w:hAnsiTheme="minorHAnsi"/>
          <w:b/>
          <w:bCs/>
          <w:i/>
          <w:iCs/>
          <w:u w:val="single"/>
          <w:lang w:eastAsia="en-GB"/>
        </w:rPr>
        <w:t>и</w:t>
      </w:r>
      <w:r w:rsidRPr="00CD315B">
        <w:rPr>
          <w:rFonts w:asciiTheme="minorHAnsi" w:eastAsia="Times New Roman" w:hAnsiTheme="minorHAnsi"/>
          <w:b/>
          <w:bCs/>
          <w:i/>
          <w:iCs/>
          <w:u w:val="single"/>
          <w:lang w:val="de-DE" w:eastAsia="en-GB"/>
        </w:rPr>
        <w:t xml:space="preserve"> C</w:t>
      </w:r>
      <w:r w:rsidRPr="00CD315B">
        <w:rPr>
          <w:rFonts w:asciiTheme="minorHAnsi" w:eastAsia="Times New Roman" w:hAnsiTheme="minorHAnsi"/>
          <w:lang w:val="de-DE" w:eastAsia="en-GB"/>
        </w:rPr>
        <w:t>             </w:t>
      </w:r>
    </w:p>
    <w:bookmarkStart w:id="115" w:name="_ftn21"/>
    <w:bookmarkEnd w:id="115"/>
    <w:p w:rsidR="004C2C44" w:rsidRPr="00CD315B" w:rsidRDefault="004C2C44" w:rsidP="00E02FDE">
      <w:pPr>
        <w:spacing w:after="0"/>
        <w:ind w:hanging="426"/>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"_ftnref21"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[21] </w:t>
      </w:r>
      <w:r w:rsidRPr="00CD315B">
        <w:rPr>
          <w:rFonts w:asciiTheme="minorHAnsi" w:eastAsia="Times New Roman" w:hAnsiTheme="minorHAnsi"/>
          <w:lang w:eastAsia="en-GB"/>
        </w:rPr>
        <w:fldChar w:fldCharType="end"/>
      </w:r>
      <w:hyperlink r:id="rId31" w:history="1">
        <w:r w:rsidRPr="00CD315B">
          <w:rPr>
            <w:rFonts w:asciiTheme="minorHAnsi" w:eastAsia="Times New Roman" w:hAnsiTheme="minorHAnsi"/>
            <w:u w:val="single"/>
            <w:lang w:val="de-DE" w:eastAsia="en-GB"/>
          </w:rPr>
          <w:t>https://ec.europa.eu/regional_policy/sources/docoffic/2014/working/guidance_monitoring_eval_en.pdf</w:t>
        </w:r>
      </w:hyperlink>
      <w:r w:rsidRPr="00CD315B">
        <w:rPr>
          <w:rFonts w:asciiTheme="minorHAnsi" w:eastAsia="Times New Roman" w:hAnsiTheme="minorHAnsi"/>
          <w:lang w:val="de-DE" w:eastAsia="en-GB"/>
        </w:rPr>
        <w:t>              </w:t>
      </w:r>
    </w:p>
    <w:bookmarkStart w:id="116" w:name="_ftn22"/>
    <w:bookmarkEnd w:id="116"/>
    <w:p w:rsidR="004C2C44" w:rsidRPr="00CD315B" w:rsidRDefault="004C2C44" w:rsidP="00E02FDE">
      <w:pPr>
        <w:spacing w:after="0"/>
        <w:rPr>
          <w:rFonts w:asciiTheme="minorHAnsi" w:eastAsia="Times New Roman" w:hAnsiTheme="minorHAnsi"/>
          <w:lang w:val="de-DE" w:eastAsia="en-GB"/>
        </w:rPr>
      </w:pPr>
      <w:r w:rsidRPr="00CD315B">
        <w:rPr>
          <w:rFonts w:asciiTheme="minorHAnsi" w:eastAsia="Times New Roman" w:hAnsiTheme="minorHAnsi"/>
          <w:lang w:eastAsia="en-GB"/>
        </w:rPr>
        <w:lastRenderedPageBreak/>
        <w:fldChar w:fldCharType="begin"/>
      </w:r>
      <w:r w:rsidRPr="00CD315B">
        <w:rPr>
          <w:rFonts w:asciiTheme="minorHAnsi" w:eastAsia="Times New Roman" w:hAnsiTheme="minorHAnsi"/>
          <w:lang w:val="de-DE" w:eastAsia="en-GB"/>
        </w:rPr>
        <w:instrText xml:space="preserve"> HYPERLINK "https://translate.googleusercontent.com/translate_f" \l "_ftnref22"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[22] </w:t>
      </w:r>
      <w:r w:rsidRPr="00CD315B">
        <w:rPr>
          <w:rFonts w:asciiTheme="minorHAnsi" w:eastAsia="Times New Roman" w:hAnsiTheme="minorHAnsi"/>
          <w:lang w:eastAsia="en-GB"/>
        </w:rPr>
        <w:fldChar w:fldCharType="end"/>
      </w:r>
      <w:r w:rsidRPr="00CD315B">
        <w:rPr>
          <w:rFonts w:asciiTheme="minorHAnsi" w:eastAsia="Times New Roman" w:hAnsiTheme="minorHAnsi"/>
          <w:lang w:eastAsia="en-GB"/>
        </w:rPr>
        <w:t>Приложение</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Общи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показатели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за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резултатите</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резултатите</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за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ЕФРР</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Кохезионния</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фонд</w:t>
      </w:r>
      <w:r w:rsidRPr="00CD315B">
        <w:rPr>
          <w:rFonts w:asciiTheme="minorHAnsi" w:eastAsia="Times New Roman" w:hAnsiTheme="minorHAnsi"/>
          <w:lang w:val="de-DE" w:eastAsia="en-GB"/>
        </w:rPr>
        <w:t>“</w:t>
      </w:r>
    </w:p>
    <w:bookmarkStart w:id="117" w:name="_ftn23"/>
    <w:bookmarkEnd w:id="117"/>
    <w:p w:rsidR="004C2C44" w:rsidRPr="00CD315B" w:rsidRDefault="004C2C44" w:rsidP="000D2DDA">
      <w:pPr>
        <w:spacing w:after="0"/>
        <w:jc w:val="both"/>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"_ftnref23"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[23] </w:t>
      </w:r>
      <w:r w:rsidRPr="00CD315B">
        <w:rPr>
          <w:rFonts w:asciiTheme="minorHAnsi" w:eastAsia="Times New Roman" w:hAnsiTheme="minorHAnsi"/>
          <w:lang w:eastAsia="en-GB"/>
        </w:rPr>
        <w:fldChar w:fldCharType="end"/>
      </w:r>
      <w:r w:rsidR="000D2DDA" w:rsidRPr="00CD315B">
        <w:rPr>
          <w:rFonts w:asciiTheme="minorHAnsi" w:eastAsia="Times New Roman" w:hAnsiTheme="minorHAnsi"/>
          <w:lang w:val="bg-BG" w:eastAsia="en-GB"/>
        </w:rPr>
        <w:t xml:space="preserve">Фокус </w:t>
      </w:r>
      <w:r w:rsidRPr="00CD315B">
        <w:rPr>
          <w:rFonts w:asciiTheme="minorHAnsi" w:eastAsia="Times New Roman" w:hAnsiTheme="minorHAnsi"/>
          <w:lang w:eastAsia="en-GB"/>
        </w:rPr>
        <w:t>на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тема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Как</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да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се</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измери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териториалното</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сближаване</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сътрудничество</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Точки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за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размисъл</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относно</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показателите</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за</w:t>
      </w:r>
      <w:r w:rsidRPr="00CD315B">
        <w:rPr>
          <w:rFonts w:asciiTheme="minorHAnsi" w:eastAsia="Times New Roman" w:hAnsiTheme="minorHAnsi"/>
          <w:lang w:val="de-DE" w:eastAsia="en-GB"/>
        </w:rPr>
        <w:t xml:space="preserve"> </w:t>
      </w:r>
      <w:r w:rsidR="00826812" w:rsidRPr="00CD315B">
        <w:rPr>
          <w:rFonts w:asciiTheme="minorHAnsi" w:eastAsia="Times New Roman" w:hAnsiTheme="minorHAnsi"/>
          <w:lang w:val="de-DE" w:eastAsia="en-GB"/>
        </w:rPr>
        <w:t>ИНТЕРРЕГ</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в</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периода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след</w:t>
      </w:r>
      <w:r w:rsidRPr="00CD315B">
        <w:rPr>
          <w:rFonts w:asciiTheme="minorHAnsi" w:eastAsia="Times New Roman" w:hAnsiTheme="minorHAnsi"/>
          <w:lang w:val="de-DE" w:eastAsia="en-GB"/>
        </w:rPr>
        <w:t xml:space="preserve"> 2020 </w:t>
      </w:r>
      <w:r w:rsidRPr="00CD315B">
        <w:rPr>
          <w:rFonts w:asciiTheme="minorHAnsi" w:eastAsia="Times New Roman" w:hAnsiTheme="minorHAnsi"/>
          <w:lang w:eastAsia="en-GB"/>
        </w:rPr>
        <w:t>г</w:t>
      </w:r>
      <w:r w:rsidRPr="00CD315B">
        <w:rPr>
          <w:rFonts w:asciiTheme="minorHAnsi" w:eastAsia="Times New Roman" w:hAnsiTheme="minorHAnsi"/>
          <w:lang w:val="de-DE" w:eastAsia="en-GB"/>
        </w:rPr>
        <w:t xml:space="preserve">. - </w:t>
      </w:r>
      <w:r w:rsidRPr="00CD315B">
        <w:rPr>
          <w:rFonts w:asciiTheme="minorHAnsi" w:eastAsia="Times New Roman" w:hAnsiTheme="minorHAnsi"/>
          <w:lang w:eastAsia="en-GB"/>
        </w:rPr>
        <w:t>Период</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на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взаимодействие</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март</w:t>
      </w:r>
      <w:r w:rsidRPr="00CD315B">
        <w:rPr>
          <w:rFonts w:asciiTheme="minorHAnsi" w:eastAsia="Times New Roman" w:hAnsiTheme="minorHAnsi"/>
          <w:lang w:val="de-DE" w:eastAsia="en-GB"/>
        </w:rPr>
        <w:t xml:space="preserve"> 2018 </w:t>
      </w:r>
      <w:r w:rsidRPr="00CD315B">
        <w:rPr>
          <w:rFonts w:asciiTheme="minorHAnsi" w:eastAsia="Times New Roman" w:hAnsiTheme="minorHAnsi"/>
          <w:lang w:eastAsia="en-GB"/>
        </w:rPr>
        <w:t>г</w:t>
      </w:r>
      <w:r w:rsidRPr="00CD315B">
        <w:rPr>
          <w:rFonts w:asciiTheme="minorHAnsi" w:eastAsia="Times New Roman" w:hAnsiTheme="minorHAnsi"/>
          <w:lang w:val="de-DE" w:eastAsia="en-GB"/>
        </w:rPr>
        <w:t>.</w:t>
      </w:r>
    </w:p>
    <w:bookmarkStart w:id="118" w:name="_ftn24"/>
    <w:bookmarkEnd w:id="118"/>
    <w:p w:rsidR="004C2C44" w:rsidRPr="00CD315B" w:rsidRDefault="004C2C44" w:rsidP="000D2DDA">
      <w:pPr>
        <w:spacing w:after="0"/>
        <w:jc w:val="both"/>
        <w:rPr>
          <w:rFonts w:asciiTheme="minorHAnsi" w:eastAsia="Times New Roman" w:hAnsiTheme="minorHAnsi"/>
          <w:lang w:val="de-DE" w:eastAsia="en-GB"/>
        </w:rPr>
      </w:pPr>
      <w:r w:rsidRPr="00CD315B">
        <w:rPr>
          <w:rFonts w:asciiTheme="minorHAnsi" w:eastAsia="Times New Roman" w:hAnsiTheme="minorHAnsi"/>
          <w:lang w:eastAsia="en-GB"/>
        </w:rPr>
        <w:fldChar w:fldCharType="begin"/>
      </w:r>
      <w:r w:rsidRPr="00CD315B">
        <w:rPr>
          <w:rFonts w:asciiTheme="minorHAnsi" w:eastAsia="Times New Roman" w:hAnsiTheme="minorHAnsi"/>
          <w:lang w:val="de-DE" w:eastAsia="en-GB"/>
        </w:rPr>
        <w:instrText xml:space="preserve"> HYPERLINK "https://translate.googleusercontent.com/translate_f" \l "_ftnref24" </w:instrText>
      </w:r>
      <w:r w:rsidRPr="00CD315B">
        <w:rPr>
          <w:rFonts w:asciiTheme="minorHAnsi" w:eastAsia="Times New Roman" w:hAnsiTheme="minorHAnsi"/>
          <w:lang w:eastAsia="en-GB"/>
        </w:rPr>
        <w:fldChar w:fldCharType="separate"/>
      </w:r>
      <w:r w:rsidRPr="00CD315B">
        <w:rPr>
          <w:rFonts w:asciiTheme="minorHAnsi" w:eastAsia="Times New Roman" w:hAnsiTheme="minorHAnsi"/>
          <w:u w:val="single"/>
          <w:lang w:val="de-DE" w:eastAsia="en-GB"/>
        </w:rPr>
        <w:t>[24] </w:t>
      </w:r>
      <w:r w:rsidRPr="00CD315B">
        <w:rPr>
          <w:rFonts w:asciiTheme="minorHAnsi" w:eastAsia="Times New Roman" w:hAnsiTheme="minorHAnsi"/>
          <w:lang w:eastAsia="en-GB"/>
        </w:rPr>
        <w:fldChar w:fldCharType="end"/>
      </w:r>
      <w:r w:rsidRPr="00CD315B">
        <w:rPr>
          <w:rFonts w:asciiTheme="minorHAnsi" w:eastAsia="Times New Roman" w:hAnsiTheme="minorHAnsi"/>
          <w:lang w:val="de-DE" w:eastAsia="en-GB"/>
        </w:rPr>
        <w:t xml:space="preserve">ESPON, </w:t>
      </w:r>
      <w:r w:rsidRPr="00CD315B">
        <w:rPr>
          <w:rFonts w:asciiTheme="minorHAnsi" w:eastAsia="Times New Roman" w:hAnsiTheme="minorHAnsi"/>
          <w:lang w:eastAsia="en-GB"/>
        </w:rPr>
        <w:t>Териториална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координация</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за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бъдещето</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на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Европа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Люксембург</w:t>
      </w:r>
      <w:r w:rsidRPr="00CD315B">
        <w:rPr>
          <w:rFonts w:asciiTheme="minorHAnsi" w:eastAsia="Times New Roman" w:hAnsiTheme="minorHAnsi"/>
          <w:lang w:val="de-DE" w:eastAsia="en-GB"/>
        </w:rPr>
        <w:t xml:space="preserve">, 2017 </w:t>
      </w:r>
      <w:r w:rsidRPr="00CD315B">
        <w:rPr>
          <w:rFonts w:asciiTheme="minorHAnsi" w:eastAsia="Times New Roman" w:hAnsiTheme="minorHAnsi"/>
          <w:lang w:eastAsia="en-GB"/>
        </w:rPr>
        <w:t>г</w:t>
      </w:r>
      <w:r w:rsidRPr="00CD315B">
        <w:rPr>
          <w:rFonts w:asciiTheme="minorHAnsi" w:eastAsia="Times New Roman" w:hAnsiTheme="minorHAnsi"/>
          <w:lang w:val="de-DE" w:eastAsia="en-GB"/>
        </w:rPr>
        <w:t xml:space="preserve"> .; </w:t>
      </w:r>
      <w:r w:rsidRPr="00CD315B">
        <w:rPr>
          <w:rFonts w:asciiTheme="minorHAnsi" w:eastAsia="Times New Roman" w:hAnsiTheme="minorHAnsi"/>
          <w:lang w:eastAsia="en-GB"/>
        </w:rPr>
        <w:t>Евростат</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Методическо</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ръководство</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за</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териториални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типологии</w:t>
      </w:r>
      <w:r w:rsidRPr="00CD315B">
        <w:rPr>
          <w:rFonts w:asciiTheme="minorHAnsi" w:eastAsia="Times New Roman" w:hAnsiTheme="minorHAnsi"/>
          <w:lang w:val="de-DE" w:eastAsia="en-GB"/>
        </w:rPr>
        <w:t xml:space="preserve">, </w:t>
      </w:r>
      <w:r w:rsidRPr="00CD315B">
        <w:rPr>
          <w:rFonts w:asciiTheme="minorHAnsi" w:eastAsia="Times New Roman" w:hAnsiTheme="minorHAnsi"/>
          <w:lang w:eastAsia="en-GB"/>
        </w:rPr>
        <w:t>издание</w:t>
      </w:r>
      <w:r w:rsidRPr="00CD315B">
        <w:rPr>
          <w:rFonts w:asciiTheme="minorHAnsi" w:eastAsia="Times New Roman" w:hAnsiTheme="minorHAnsi"/>
          <w:lang w:val="de-DE" w:eastAsia="en-GB"/>
        </w:rPr>
        <w:t xml:space="preserve"> 2018, </w:t>
      </w:r>
      <w:r w:rsidRPr="00CD315B">
        <w:rPr>
          <w:rFonts w:asciiTheme="minorHAnsi" w:eastAsia="Times New Roman" w:hAnsiTheme="minorHAnsi"/>
          <w:lang w:eastAsia="en-GB"/>
        </w:rPr>
        <w:t>Люксембург</w:t>
      </w:r>
      <w:r w:rsidRPr="00CD315B">
        <w:rPr>
          <w:rFonts w:asciiTheme="minorHAnsi" w:eastAsia="Times New Roman" w:hAnsiTheme="minorHAnsi"/>
          <w:lang w:val="de-DE" w:eastAsia="en-GB"/>
        </w:rPr>
        <w:t>, 2019</w:t>
      </w:r>
    </w:p>
    <w:p w:rsidR="00E02FDE" w:rsidRPr="00CD315B" w:rsidRDefault="00E02FDE" w:rsidP="00E02FDE">
      <w:pPr>
        <w:spacing w:after="0"/>
        <w:rPr>
          <w:rFonts w:asciiTheme="minorHAnsi" w:hAnsiTheme="minorHAnsi"/>
          <w:lang w:val="de-DE"/>
        </w:rPr>
      </w:pPr>
    </w:p>
    <w:p w:rsidR="004C2C44" w:rsidRPr="00CD315B" w:rsidRDefault="004C2C44" w:rsidP="00E02FDE">
      <w:pPr>
        <w:spacing w:after="0"/>
        <w:rPr>
          <w:rFonts w:asciiTheme="minorHAnsi" w:hAnsiTheme="minorHAnsi"/>
          <w:lang w:val="de-DE"/>
        </w:rPr>
      </w:pPr>
    </w:p>
    <w:sectPr w:rsidR="004C2C44" w:rsidRPr="00CD315B" w:rsidSect="00CD315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76A" w:rsidRDefault="0027676A" w:rsidP="001A2078">
      <w:pPr>
        <w:spacing w:after="0" w:line="240" w:lineRule="auto"/>
      </w:pPr>
      <w:r>
        <w:separator/>
      </w:r>
    </w:p>
  </w:endnote>
  <w:endnote w:type="continuationSeparator" w:id="0">
    <w:p w:rsidR="0027676A" w:rsidRDefault="0027676A" w:rsidP="001A2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76A" w:rsidRDefault="0027676A" w:rsidP="001A2078">
      <w:pPr>
        <w:spacing w:after="0" w:line="240" w:lineRule="auto"/>
      </w:pPr>
      <w:r>
        <w:separator/>
      </w:r>
    </w:p>
  </w:footnote>
  <w:footnote w:type="continuationSeparator" w:id="0">
    <w:p w:rsidR="0027676A" w:rsidRDefault="0027676A" w:rsidP="001A20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76A" w:rsidRPr="00CD315B" w:rsidRDefault="0027676A" w:rsidP="00CD315B">
    <w:pPr>
      <w:tabs>
        <w:tab w:val="center" w:pos="4536"/>
        <w:tab w:val="left" w:pos="7380"/>
      </w:tabs>
      <w:spacing w:before="709" w:after="160" w:line="312" w:lineRule="auto"/>
      <w:rPr>
        <w:rFonts w:cs="Calibri"/>
        <w:color w:val="4470B4"/>
        <w:szCs w:val="24"/>
        <w:lang w:eastAsia="fr-FR"/>
      </w:rPr>
    </w:pPr>
    <w:r w:rsidRPr="00CD315B">
      <w:rPr>
        <w:rFonts w:cs="Calibri"/>
        <w:color w:val="4470B4"/>
        <w:szCs w:val="24"/>
        <w:lang w:eastAsia="fr-FR"/>
      </w:rPr>
      <w:t>Програма Интеррег МЕД 2021/27 – Проект 2</w:t>
    </w:r>
    <w:r w:rsidRPr="00CD315B">
      <w:rPr>
        <w:rFonts w:cs="Calibri"/>
        <w:color w:val="4470B4"/>
        <w:szCs w:val="24"/>
        <w:lang w:eastAsia="fr-FR"/>
      </w:rPr>
      <w:br/>
    </w:r>
    <w:r w:rsidRPr="00CD315B">
      <w:rPr>
        <w:rFonts w:cs="Calibri"/>
        <w:color w:val="4470B4"/>
        <w:sz w:val="18"/>
        <w:szCs w:val="18"/>
        <w:lang w:eastAsia="fr-FR"/>
      </w:rPr>
      <w:t>Версия от февруари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57C8"/>
    <w:multiLevelType w:val="multilevel"/>
    <w:tmpl w:val="B83A1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F5C15"/>
    <w:multiLevelType w:val="multilevel"/>
    <w:tmpl w:val="CE6C8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75862"/>
    <w:multiLevelType w:val="hybridMultilevel"/>
    <w:tmpl w:val="E3305EEA"/>
    <w:lvl w:ilvl="0" w:tplc="0402000B">
      <w:start w:val="1"/>
      <w:numFmt w:val="bullet"/>
      <w:lvlText w:val=""/>
      <w:lvlJc w:val="left"/>
      <w:pPr>
        <w:ind w:left="1350" w:hanging="360"/>
      </w:pPr>
      <w:rPr>
        <w:rFonts w:ascii="Wingdings" w:hAnsi="Wingdings"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 w15:restartNumberingAfterBreak="0">
    <w:nsid w:val="06477C0A"/>
    <w:multiLevelType w:val="multilevel"/>
    <w:tmpl w:val="B2E4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47410F"/>
    <w:multiLevelType w:val="multilevel"/>
    <w:tmpl w:val="3EBC1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9B0EE1"/>
    <w:multiLevelType w:val="multilevel"/>
    <w:tmpl w:val="DE0E4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660980"/>
    <w:multiLevelType w:val="multilevel"/>
    <w:tmpl w:val="600E92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4F3CFF"/>
    <w:multiLevelType w:val="multilevel"/>
    <w:tmpl w:val="6828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F7173"/>
    <w:multiLevelType w:val="multilevel"/>
    <w:tmpl w:val="25EC52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3A58F2"/>
    <w:multiLevelType w:val="multilevel"/>
    <w:tmpl w:val="EB9EC2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3C376B"/>
    <w:multiLevelType w:val="multilevel"/>
    <w:tmpl w:val="67DA9E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2C29F1"/>
    <w:multiLevelType w:val="multilevel"/>
    <w:tmpl w:val="6CC066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7A2A78"/>
    <w:multiLevelType w:val="multilevel"/>
    <w:tmpl w:val="F9D0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FF6C7A"/>
    <w:multiLevelType w:val="multilevel"/>
    <w:tmpl w:val="9CC6FC7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E027B7"/>
    <w:multiLevelType w:val="multilevel"/>
    <w:tmpl w:val="B5A0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3862EF"/>
    <w:multiLevelType w:val="multilevel"/>
    <w:tmpl w:val="62C2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922218"/>
    <w:multiLevelType w:val="multilevel"/>
    <w:tmpl w:val="32484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BB7975"/>
    <w:multiLevelType w:val="multilevel"/>
    <w:tmpl w:val="91C472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C20F2C"/>
    <w:multiLevelType w:val="multilevel"/>
    <w:tmpl w:val="58DEC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C90BD4"/>
    <w:multiLevelType w:val="multilevel"/>
    <w:tmpl w:val="0B840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3810FC"/>
    <w:multiLevelType w:val="multilevel"/>
    <w:tmpl w:val="A7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E56093"/>
    <w:multiLevelType w:val="multilevel"/>
    <w:tmpl w:val="4A725D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2524418"/>
    <w:multiLevelType w:val="multilevel"/>
    <w:tmpl w:val="1CB84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6047E1"/>
    <w:multiLevelType w:val="multilevel"/>
    <w:tmpl w:val="B2B20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7E1137"/>
    <w:multiLevelType w:val="multilevel"/>
    <w:tmpl w:val="2722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7A53FE"/>
    <w:multiLevelType w:val="multilevel"/>
    <w:tmpl w:val="4A9A8C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C219FF"/>
    <w:multiLevelType w:val="multilevel"/>
    <w:tmpl w:val="EABCF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407285"/>
    <w:multiLevelType w:val="multilevel"/>
    <w:tmpl w:val="4C4A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2F4B64"/>
    <w:multiLevelType w:val="multilevel"/>
    <w:tmpl w:val="1D02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A71936"/>
    <w:multiLevelType w:val="multilevel"/>
    <w:tmpl w:val="CB8073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9041A4"/>
    <w:multiLevelType w:val="multilevel"/>
    <w:tmpl w:val="E3D87314"/>
    <w:lvl w:ilvl="0">
      <w:start w:val="1"/>
      <w:numFmt w:val="upperRoman"/>
      <w:lvlText w:val="%1."/>
      <w:lvlJc w:val="right"/>
      <w:pPr>
        <w:tabs>
          <w:tab w:val="num" w:pos="860"/>
        </w:tabs>
        <w:ind w:left="860" w:hanging="360"/>
      </w:pPr>
    </w:lvl>
    <w:lvl w:ilvl="1" w:tentative="1">
      <w:start w:val="1"/>
      <w:numFmt w:val="upperRoman"/>
      <w:lvlText w:val="%2."/>
      <w:lvlJc w:val="right"/>
      <w:pPr>
        <w:tabs>
          <w:tab w:val="num" w:pos="1580"/>
        </w:tabs>
        <w:ind w:left="1580" w:hanging="360"/>
      </w:pPr>
    </w:lvl>
    <w:lvl w:ilvl="2" w:tentative="1">
      <w:start w:val="1"/>
      <w:numFmt w:val="upperRoman"/>
      <w:lvlText w:val="%3."/>
      <w:lvlJc w:val="right"/>
      <w:pPr>
        <w:tabs>
          <w:tab w:val="num" w:pos="2300"/>
        </w:tabs>
        <w:ind w:left="2300" w:hanging="360"/>
      </w:pPr>
    </w:lvl>
    <w:lvl w:ilvl="3" w:tentative="1">
      <w:start w:val="1"/>
      <w:numFmt w:val="upperRoman"/>
      <w:lvlText w:val="%4."/>
      <w:lvlJc w:val="right"/>
      <w:pPr>
        <w:tabs>
          <w:tab w:val="num" w:pos="3020"/>
        </w:tabs>
        <w:ind w:left="3020" w:hanging="360"/>
      </w:pPr>
    </w:lvl>
    <w:lvl w:ilvl="4" w:tentative="1">
      <w:start w:val="1"/>
      <w:numFmt w:val="upperRoman"/>
      <w:lvlText w:val="%5."/>
      <w:lvlJc w:val="right"/>
      <w:pPr>
        <w:tabs>
          <w:tab w:val="num" w:pos="3740"/>
        </w:tabs>
        <w:ind w:left="3740" w:hanging="360"/>
      </w:pPr>
    </w:lvl>
    <w:lvl w:ilvl="5" w:tentative="1">
      <w:start w:val="1"/>
      <w:numFmt w:val="upperRoman"/>
      <w:lvlText w:val="%6."/>
      <w:lvlJc w:val="right"/>
      <w:pPr>
        <w:tabs>
          <w:tab w:val="num" w:pos="4460"/>
        </w:tabs>
        <w:ind w:left="4460" w:hanging="360"/>
      </w:pPr>
    </w:lvl>
    <w:lvl w:ilvl="6" w:tentative="1">
      <w:start w:val="1"/>
      <w:numFmt w:val="upperRoman"/>
      <w:lvlText w:val="%7."/>
      <w:lvlJc w:val="right"/>
      <w:pPr>
        <w:tabs>
          <w:tab w:val="num" w:pos="5180"/>
        </w:tabs>
        <w:ind w:left="5180" w:hanging="360"/>
      </w:pPr>
    </w:lvl>
    <w:lvl w:ilvl="7" w:tentative="1">
      <w:start w:val="1"/>
      <w:numFmt w:val="upperRoman"/>
      <w:lvlText w:val="%8."/>
      <w:lvlJc w:val="right"/>
      <w:pPr>
        <w:tabs>
          <w:tab w:val="num" w:pos="5900"/>
        </w:tabs>
        <w:ind w:left="5900" w:hanging="360"/>
      </w:pPr>
    </w:lvl>
    <w:lvl w:ilvl="8" w:tentative="1">
      <w:start w:val="1"/>
      <w:numFmt w:val="upperRoman"/>
      <w:lvlText w:val="%9."/>
      <w:lvlJc w:val="right"/>
      <w:pPr>
        <w:tabs>
          <w:tab w:val="num" w:pos="6620"/>
        </w:tabs>
        <w:ind w:left="6620" w:hanging="360"/>
      </w:pPr>
    </w:lvl>
  </w:abstractNum>
  <w:abstractNum w:abstractNumId="31" w15:restartNumberingAfterBreak="0">
    <w:nsid w:val="4EEA386B"/>
    <w:multiLevelType w:val="multilevel"/>
    <w:tmpl w:val="59381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3E77C6"/>
    <w:multiLevelType w:val="multilevel"/>
    <w:tmpl w:val="9588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6406BA"/>
    <w:multiLevelType w:val="multilevel"/>
    <w:tmpl w:val="82AA2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AB23AE"/>
    <w:multiLevelType w:val="multilevel"/>
    <w:tmpl w:val="F01AD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465B3E"/>
    <w:multiLevelType w:val="multilevel"/>
    <w:tmpl w:val="2DAE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6F0A8D"/>
    <w:multiLevelType w:val="multilevel"/>
    <w:tmpl w:val="05EC87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81787D"/>
    <w:multiLevelType w:val="multilevel"/>
    <w:tmpl w:val="4AA869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CC2D2B"/>
    <w:multiLevelType w:val="multilevel"/>
    <w:tmpl w:val="0D7A75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A632EB"/>
    <w:multiLevelType w:val="multilevel"/>
    <w:tmpl w:val="2F0646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CC4462"/>
    <w:multiLevelType w:val="multilevel"/>
    <w:tmpl w:val="2744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D0652F"/>
    <w:multiLevelType w:val="multilevel"/>
    <w:tmpl w:val="063C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866EF1"/>
    <w:multiLevelType w:val="multilevel"/>
    <w:tmpl w:val="BB681D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DE10770"/>
    <w:multiLevelType w:val="multilevel"/>
    <w:tmpl w:val="4D620FFA"/>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10"/>
  </w:num>
  <w:num w:numId="4">
    <w:abstractNumId w:val="8"/>
  </w:num>
  <w:num w:numId="5">
    <w:abstractNumId w:val="39"/>
  </w:num>
  <w:num w:numId="6">
    <w:abstractNumId w:val="9"/>
  </w:num>
  <w:num w:numId="7">
    <w:abstractNumId w:val="13"/>
  </w:num>
  <w:num w:numId="8">
    <w:abstractNumId w:val="33"/>
  </w:num>
  <w:num w:numId="9">
    <w:abstractNumId w:val="26"/>
  </w:num>
  <w:num w:numId="10">
    <w:abstractNumId w:val="36"/>
  </w:num>
  <w:num w:numId="11">
    <w:abstractNumId w:val="41"/>
  </w:num>
  <w:num w:numId="12">
    <w:abstractNumId w:val="27"/>
  </w:num>
  <w:num w:numId="13">
    <w:abstractNumId w:val="34"/>
  </w:num>
  <w:num w:numId="14">
    <w:abstractNumId w:val="29"/>
  </w:num>
  <w:num w:numId="15">
    <w:abstractNumId w:val="40"/>
  </w:num>
  <w:num w:numId="16">
    <w:abstractNumId w:val="23"/>
  </w:num>
  <w:num w:numId="17">
    <w:abstractNumId w:val="15"/>
  </w:num>
  <w:num w:numId="18">
    <w:abstractNumId w:val="38"/>
  </w:num>
  <w:num w:numId="19">
    <w:abstractNumId w:val="24"/>
  </w:num>
  <w:num w:numId="20">
    <w:abstractNumId w:val="7"/>
  </w:num>
  <w:num w:numId="21">
    <w:abstractNumId w:val="16"/>
  </w:num>
  <w:num w:numId="22">
    <w:abstractNumId w:val="17"/>
  </w:num>
  <w:num w:numId="23">
    <w:abstractNumId w:val="1"/>
  </w:num>
  <w:num w:numId="24">
    <w:abstractNumId w:val="22"/>
  </w:num>
  <w:num w:numId="25">
    <w:abstractNumId w:val="18"/>
  </w:num>
  <w:num w:numId="26">
    <w:abstractNumId w:val="3"/>
  </w:num>
  <w:num w:numId="27">
    <w:abstractNumId w:val="42"/>
  </w:num>
  <w:num w:numId="28">
    <w:abstractNumId w:val="35"/>
  </w:num>
  <w:num w:numId="29">
    <w:abstractNumId w:val="43"/>
  </w:num>
  <w:num w:numId="30">
    <w:abstractNumId w:val="25"/>
  </w:num>
  <w:num w:numId="31">
    <w:abstractNumId w:val="20"/>
  </w:num>
  <w:num w:numId="32">
    <w:abstractNumId w:val="28"/>
  </w:num>
  <w:num w:numId="33">
    <w:abstractNumId w:val="21"/>
  </w:num>
  <w:num w:numId="34">
    <w:abstractNumId w:val="11"/>
  </w:num>
  <w:num w:numId="35">
    <w:abstractNumId w:val="6"/>
  </w:num>
  <w:num w:numId="36">
    <w:abstractNumId w:val="37"/>
  </w:num>
  <w:num w:numId="37">
    <w:abstractNumId w:val="31"/>
  </w:num>
  <w:num w:numId="38">
    <w:abstractNumId w:val="30"/>
  </w:num>
  <w:num w:numId="39">
    <w:abstractNumId w:val="14"/>
  </w:num>
  <w:num w:numId="40">
    <w:abstractNumId w:val="12"/>
  </w:num>
  <w:num w:numId="41">
    <w:abstractNumId w:val="19"/>
  </w:num>
  <w:num w:numId="42">
    <w:abstractNumId w:val="32"/>
  </w:num>
  <w:num w:numId="43">
    <w:abstractNumId w:val="5"/>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C44"/>
    <w:rsid w:val="000002BA"/>
    <w:rsid w:val="0000478E"/>
    <w:rsid w:val="00011454"/>
    <w:rsid w:val="00011A12"/>
    <w:rsid w:val="00027060"/>
    <w:rsid w:val="00027A4F"/>
    <w:rsid w:val="00032370"/>
    <w:rsid w:val="0003426A"/>
    <w:rsid w:val="000417BC"/>
    <w:rsid w:val="000463E3"/>
    <w:rsid w:val="00046694"/>
    <w:rsid w:val="00047BD2"/>
    <w:rsid w:val="00055950"/>
    <w:rsid w:val="0005788F"/>
    <w:rsid w:val="00076506"/>
    <w:rsid w:val="00076C06"/>
    <w:rsid w:val="000770DD"/>
    <w:rsid w:val="00077623"/>
    <w:rsid w:val="00092F8F"/>
    <w:rsid w:val="000978AB"/>
    <w:rsid w:val="000A3DBF"/>
    <w:rsid w:val="000B46C1"/>
    <w:rsid w:val="000D2DDA"/>
    <w:rsid w:val="000F1C54"/>
    <w:rsid w:val="001031E5"/>
    <w:rsid w:val="001046F0"/>
    <w:rsid w:val="00114D35"/>
    <w:rsid w:val="00121B6A"/>
    <w:rsid w:val="001343DB"/>
    <w:rsid w:val="00142A9A"/>
    <w:rsid w:val="00147140"/>
    <w:rsid w:val="00152B3F"/>
    <w:rsid w:val="0015560E"/>
    <w:rsid w:val="00162B13"/>
    <w:rsid w:val="0016420B"/>
    <w:rsid w:val="00171BA5"/>
    <w:rsid w:val="001738D1"/>
    <w:rsid w:val="001803ED"/>
    <w:rsid w:val="00181044"/>
    <w:rsid w:val="00181052"/>
    <w:rsid w:val="00187CA2"/>
    <w:rsid w:val="001A2078"/>
    <w:rsid w:val="001A2B60"/>
    <w:rsid w:val="001B08E6"/>
    <w:rsid w:val="001B108B"/>
    <w:rsid w:val="001C4ECC"/>
    <w:rsid w:val="001C746A"/>
    <w:rsid w:val="001D39DB"/>
    <w:rsid w:val="001D3BAA"/>
    <w:rsid w:val="001D5EC3"/>
    <w:rsid w:val="001F6C47"/>
    <w:rsid w:val="00202447"/>
    <w:rsid w:val="0021359D"/>
    <w:rsid w:val="00215506"/>
    <w:rsid w:val="002170DC"/>
    <w:rsid w:val="002210B5"/>
    <w:rsid w:val="00235D12"/>
    <w:rsid w:val="00261771"/>
    <w:rsid w:val="00264B7F"/>
    <w:rsid w:val="00275523"/>
    <w:rsid w:val="0027676A"/>
    <w:rsid w:val="00280BBA"/>
    <w:rsid w:val="00280EEB"/>
    <w:rsid w:val="002A4404"/>
    <w:rsid w:val="002B19C2"/>
    <w:rsid w:val="002C013C"/>
    <w:rsid w:val="002D5648"/>
    <w:rsid w:val="002E2DB1"/>
    <w:rsid w:val="002E6D62"/>
    <w:rsid w:val="002E7DD6"/>
    <w:rsid w:val="002F68BF"/>
    <w:rsid w:val="00313EB3"/>
    <w:rsid w:val="00316125"/>
    <w:rsid w:val="00322F56"/>
    <w:rsid w:val="00323D48"/>
    <w:rsid w:val="003244D1"/>
    <w:rsid w:val="0033083C"/>
    <w:rsid w:val="003315F1"/>
    <w:rsid w:val="003328D2"/>
    <w:rsid w:val="00333A0F"/>
    <w:rsid w:val="00341DBC"/>
    <w:rsid w:val="0034794F"/>
    <w:rsid w:val="00393504"/>
    <w:rsid w:val="003A3291"/>
    <w:rsid w:val="003A41F4"/>
    <w:rsid w:val="003A5E0C"/>
    <w:rsid w:val="003B3370"/>
    <w:rsid w:val="003C2820"/>
    <w:rsid w:val="003C4E88"/>
    <w:rsid w:val="003F0A51"/>
    <w:rsid w:val="0040499B"/>
    <w:rsid w:val="004115DC"/>
    <w:rsid w:val="00414AC2"/>
    <w:rsid w:val="004440E8"/>
    <w:rsid w:val="0044419B"/>
    <w:rsid w:val="00450297"/>
    <w:rsid w:val="0045545B"/>
    <w:rsid w:val="00462B74"/>
    <w:rsid w:val="004836E8"/>
    <w:rsid w:val="00486E86"/>
    <w:rsid w:val="00487335"/>
    <w:rsid w:val="004A4369"/>
    <w:rsid w:val="004A5474"/>
    <w:rsid w:val="004C2C44"/>
    <w:rsid w:val="004C493C"/>
    <w:rsid w:val="004C662D"/>
    <w:rsid w:val="004D6683"/>
    <w:rsid w:val="004E7E56"/>
    <w:rsid w:val="004F0864"/>
    <w:rsid w:val="004F1692"/>
    <w:rsid w:val="004F6776"/>
    <w:rsid w:val="00500974"/>
    <w:rsid w:val="00501E46"/>
    <w:rsid w:val="005058D5"/>
    <w:rsid w:val="00507186"/>
    <w:rsid w:val="0051012D"/>
    <w:rsid w:val="00516475"/>
    <w:rsid w:val="00520B8E"/>
    <w:rsid w:val="00526398"/>
    <w:rsid w:val="0053053E"/>
    <w:rsid w:val="00543A24"/>
    <w:rsid w:val="005467D6"/>
    <w:rsid w:val="00561104"/>
    <w:rsid w:val="0058053D"/>
    <w:rsid w:val="00582A77"/>
    <w:rsid w:val="005A47FC"/>
    <w:rsid w:val="005A71B9"/>
    <w:rsid w:val="005C025F"/>
    <w:rsid w:val="005C4098"/>
    <w:rsid w:val="005F7F9B"/>
    <w:rsid w:val="006227FD"/>
    <w:rsid w:val="006238AA"/>
    <w:rsid w:val="00624AA9"/>
    <w:rsid w:val="00630653"/>
    <w:rsid w:val="00633FAD"/>
    <w:rsid w:val="0064268C"/>
    <w:rsid w:val="00642F69"/>
    <w:rsid w:val="00647989"/>
    <w:rsid w:val="00652CDE"/>
    <w:rsid w:val="00655603"/>
    <w:rsid w:val="006664A6"/>
    <w:rsid w:val="00675FF4"/>
    <w:rsid w:val="00693A39"/>
    <w:rsid w:val="006C589E"/>
    <w:rsid w:val="006F2392"/>
    <w:rsid w:val="00703AA2"/>
    <w:rsid w:val="00707271"/>
    <w:rsid w:val="007111F6"/>
    <w:rsid w:val="007337A9"/>
    <w:rsid w:val="00750944"/>
    <w:rsid w:val="00751BAC"/>
    <w:rsid w:val="00755005"/>
    <w:rsid w:val="00756A3E"/>
    <w:rsid w:val="0076254F"/>
    <w:rsid w:val="00782F53"/>
    <w:rsid w:val="00793261"/>
    <w:rsid w:val="007A6C88"/>
    <w:rsid w:val="007B408B"/>
    <w:rsid w:val="007B6F66"/>
    <w:rsid w:val="007D4AB3"/>
    <w:rsid w:val="007D60FA"/>
    <w:rsid w:val="007F188B"/>
    <w:rsid w:val="007F368A"/>
    <w:rsid w:val="007F4FD0"/>
    <w:rsid w:val="008105AC"/>
    <w:rsid w:val="00826812"/>
    <w:rsid w:val="00830523"/>
    <w:rsid w:val="00857252"/>
    <w:rsid w:val="00861310"/>
    <w:rsid w:val="00866A90"/>
    <w:rsid w:val="0088218F"/>
    <w:rsid w:val="00884DF1"/>
    <w:rsid w:val="00886CC9"/>
    <w:rsid w:val="00890797"/>
    <w:rsid w:val="00894706"/>
    <w:rsid w:val="00894B62"/>
    <w:rsid w:val="008A0DD4"/>
    <w:rsid w:val="008C51E9"/>
    <w:rsid w:val="008C659A"/>
    <w:rsid w:val="008D4D4B"/>
    <w:rsid w:val="008E1069"/>
    <w:rsid w:val="008E2A14"/>
    <w:rsid w:val="008E3587"/>
    <w:rsid w:val="008E766F"/>
    <w:rsid w:val="008F4ACA"/>
    <w:rsid w:val="00900061"/>
    <w:rsid w:val="0090086D"/>
    <w:rsid w:val="00902C1C"/>
    <w:rsid w:val="009141DC"/>
    <w:rsid w:val="009212AC"/>
    <w:rsid w:val="009240FB"/>
    <w:rsid w:val="009246F3"/>
    <w:rsid w:val="00925C25"/>
    <w:rsid w:val="00936553"/>
    <w:rsid w:val="009609E2"/>
    <w:rsid w:val="00964FB9"/>
    <w:rsid w:val="00973DF6"/>
    <w:rsid w:val="0097510B"/>
    <w:rsid w:val="00983140"/>
    <w:rsid w:val="0099494D"/>
    <w:rsid w:val="009A08E3"/>
    <w:rsid w:val="009A21D9"/>
    <w:rsid w:val="009B5F15"/>
    <w:rsid w:val="009E062A"/>
    <w:rsid w:val="009E1EB3"/>
    <w:rsid w:val="009E50E5"/>
    <w:rsid w:val="009E5504"/>
    <w:rsid w:val="009E5E07"/>
    <w:rsid w:val="00A14FB3"/>
    <w:rsid w:val="00A258A0"/>
    <w:rsid w:val="00A33179"/>
    <w:rsid w:val="00A349F2"/>
    <w:rsid w:val="00A3707E"/>
    <w:rsid w:val="00A40AF9"/>
    <w:rsid w:val="00A572DC"/>
    <w:rsid w:val="00A65C15"/>
    <w:rsid w:val="00A76A3F"/>
    <w:rsid w:val="00A87EFC"/>
    <w:rsid w:val="00A907D8"/>
    <w:rsid w:val="00A90C3A"/>
    <w:rsid w:val="00A94E19"/>
    <w:rsid w:val="00A9711E"/>
    <w:rsid w:val="00A97A98"/>
    <w:rsid w:val="00AC32D0"/>
    <w:rsid w:val="00AC48BB"/>
    <w:rsid w:val="00AE0511"/>
    <w:rsid w:val="00AF2594"/>
    <w:rsid w:val="00AF6E7D"/>
    <w:rsid w:val="00B034A7"/>
    <w:rsid w:val="00B11D46"/>
    <w:rsid w:val="00B14C18"/>
    <w:rsid w:val="00B223ED"/>
    <w:rsid w:val="00B60A99"/>
    <w:rsid w:val="00B6245F"/>
    <w:rsid w:val="00B653E9"/>
    <w:rsid w:val="00B8150B"/>
    <w:rsid w:val="00B82F14"/>
    <w:rsid w:val="00B87D75"/>
    <w:rsid w:val="00B91772"/>
    <w:rsid w:val="00BA1914"/>
    <w:rsid w:val="00BC3303"/>
    <w:rsid w:val="00BC6F1E"/>
    <w:rsid w:val="00BD0CAE"/>
    <w:rsid w:val="00BE3076"/>
    <w:rsid w:val="00BF3AA7"/>
    <w:rsid w:val="00C007AC"/>
    <w:rsid w:val="00C106CA"/>
    <w:rsid w:val="00C12B8A"/>
    <w:rsid w:val="00C14BD3"/>
    <w:rsid w:val="00C23564"/>
    <w:rsid w:val="00C32B61"/>
    <w:rsid w:val="00C54AAE"/>
    <w:rsid w:val="00C61093"/>
    <w:rsid w:val="00C62353"/>
    <w:rsid w:val="00C663E0"/>
    <w:rsid w:val="00C70513"/>
    <w:rsid w:val="00C74733"/>
    <w:rsid w:val="00C87BDF"/>
    <w:rsid w:val="00CA11FF"/>
    <w:rsid w:val="00CB7546"/>
    <w:rsid w:val="00CC0248"/>
    <w:rsid w:val="00CD315B"/>
    <w:rsid w:val="00CE124B"/>
    <w:rsid w:val="00CE21EF"/>
    <w:rsid w:val="00CF2E3D"/>
    <w:rsid w:val="00D07925"/>
    <w:rsid w:val="00D110BC"/>
    <w:rsid w:val="00D11D24"/>
    <w:rsid w:val="00D12A10"/>
    <w:rsid w:val="00D3440B"/>
    <w:rsid w:val="00D55D35"/>
    <w:rsid w:val="00D7307B"/>
    <w:rsid w:val="00D73C99"/>
    <w:rsid w:val="00D83DF5"/>
    <w:rsid w:val="00D845D7"/>
    <w:rsid w:val="00D91A6B"/>
    <w:rsid w:val="00DD7AFD"/>
    <w:rsid w:val="00DE01AB"/>
    <w:rsid w:val="00DE1CB2"/>
    <w:rsid w:val="00DF1B87"/>
    <w:rsid w:val="00DF1C63"/>
    <w:rsid w:val="00DF1D9E"/>
    <w:rsid w:val="00DF3FF7"/>
    <w:rsid w:val="00DF771B"/>
    <w:rsid w:val="00E02FDE"/>
    <w:rsid w:val="00E1625C"/>
    <w:rsid w:val="00E21EA2"/>
    <w:rsid w:val="00E30028"/>
    <w:rsid w:val="00E37BCF"/>
    <w:rsid w:val="00E46D8F"/>
    <w:rsid w:val="00E50637"/>
    <w:rsid w:val="00E72CE3"/>
    <w:rsid w:val="00E7457D"/>
    <w:rsid w:val="00E81CAC"/>
    <w:rsid w:val="00E832D4"/>
    <w:rsid w:val="00E867A9"/>
    <w:rsid w:val="00E9416A"/>
    <w:rsid w:val="00E95D08"/>
    <w:rsid w:val="00E9758D"/>
    <w:rsid w:val="00EA126B"/>
    <w:rsid w:val="00EA3C31"/>
    <w:rsid w:val="00EA6322"/>
    <w:rsid w:val="00EB1ED0"/>
    <w:rsid w:val="00EB2530"/>
    <w:rsid w:val="00EB6EB3"/>
    <w:rsid w:val="00EC016D"/>
    <w:rsid w:val="00ED1B5B"/>
    <w:rsid w:val="00EE10A3"/>
    <w:rsid w:val="00EF24B1"/>
    <w:rsid w:val="00F3160A"/>
    <w:rsid w:val="00F432EE"/>
    <w:rsid w:val="00F4337F"/>
    <w:rsid w:val="00F454F0"/>
    <w:rsid w:val="00F51EE4"/>
    <w:rsid w:val="00F522F3"/>
    <w:rsid w:val="00F66844"/>
    <w:rsid w:val="00F80E37"/>
    <w:rsid w:val="00F8498B"/>
    <w:rsid w:val="00F85AAC"/>
    <w:rsid w:val="00F97B5B"/>
    <w:rsid w:val="00FA01DC"/>
    <w:rsid w:val="00FA465A"/>
    <w:rsid w:val="00FA4697"/>
    <w:rsid w:val="00FA4950"/>
    <w:rsid w:val="00FD081F"/>
    <w:rsid w:val="00FD121D"/>
    <w:rsid w:val="00FE5102"/>
    <w:rsid w:val="00FE5FF4"/>
    <w:rsid w:val="00FF52A7"/>
    <w:rsid w:val="00FF55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B749B076-A486-449A-8D66-35F328DD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link w:val="Heading1Char"/>
    <w:uiPriority w:val="9"/>
    <w:qFormat/>
    <w:rsid w:val="004C2C44"/>
    <w:pPr>
      <w:spacing w:before="100" w:beforeAutospacing="1" w:after="100" w:afterAutospacing="1" w:line="240" w:lineRule="auto"/>
      <w:outlineLvl w:val="0"/>
    </w:pPr>
    <w:rPr>
      <w:rFonts w:ascii="Times New Roman" w:eastAsia="Times New Roman" w:hAnsi="Times New Roman"/>
      <w:b/>
      <w:bCs/>
      <w:kern w:val="36"/>
      <w:sz w:val="48"/>
      <w:szCs w:val="48"/>
      <w:lang w:eastAsia="en-GB"/>
    </w:rPr>
  </w:style>
  <w:style w:type="paragraph" w:styleId="Heading2">
    <w:name w:val="heading 2"/>
    <w:basedOn w:val="Normal"/>
    <w:link w:val="Heading2Char"/>
    <w:uiPriority w:val="9"/>
    <w:qFormat/>
    <w:rsid w:val="004C2C44"/>
    <w:pPr>
      <w:spacing w:before="100" w:beforeAutospacing="1" w:after="100" w:afterAutospacing="1" w:line="240" w:lineRule="auto"/>
      <w:outlineLvl w:val="1"/>
    </w:pPr>
    <w:rPr>
      <w:rFonts w:ascii="Times New Roman" w:eastAsia="Times New Roman" w:hAnsi="Times New Roman"/>
      <w:b/>
      <w:bCs/>
      <w:sz w:val="36"/>
      <w:szCs w:val="36"/>
      <w:lang w:eastAsia="en-GB"/>
    </w:rPr>
  </w:style>
  <w:style w:type="paragraph" w:styleId="Heading3">
    <w:name w:val="heading 3"/>
    <w:basedOn w:val="Normal"/>
    <w:link w:val="Heading3Char"/>
    <w:uiPriority w:val="9"/>
    <w:qFormat/>
    <w:rsid w:val="004C2C44"/>
    <w:pPr>
      <w:spacing w:before="100" w:beforeAutospacing="1" w:after="100" w:afterAutospacing="1" w:line="240" w:lineRule="auto"/>
      <w:outlineLvl w:val="2"/>
    </w:pPr>
    <w:rPr>
      <w:rFonts w:ascii="Times New Roman" w:eastAsia="Times New Roman" w:hAnsi="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C44"/>
    <w:rPr>
      <w:rFonts w:ascii="Times New Roman" w:eastAsia="Times New Roman" w:hAnsi="Times New Roman"/>
      <w:b/>
      <w:bCs/>
      <w:kern w:val="36"/>
      <w:sz w:val="48"/>
      <w:szCs w:val="48"/>
    </w:rPr>
  </w:style>
  <w:style w:type="character" w:customStyle="1" w:styleId="Heading2Char">
    <w:name w:val="Heading 2 Char"/>
    <w:basedOn w:val="DefaultParagraphFont"/>
    <w:link w:val="Heading2"/>
    <w:uiPriority w:val="9"/>
    <w:rsid w:val="004C2C44"/>
    <w:rPr>
      <w:rFonts w:ascii="Times New Roman" w:eastAsia="Times New Roman" w:hAnsi="Times New Roman"/>
      <w:b/>
      <w:bCs/>
      <w:sz w:val="36"/>
      <w:szCs w:val="36"/>
    </w:rPr>
  </w:style>
  <w:style w:type="character" w:customStyle="1" w:styleId="Heading3Char">
    <w:name w:val="Heading 3 Char"/>
    <w:basedOn w:val="DefaultParagraphFont"/>
    <w:link w:val="Heading3"/>
    <w:uiPriority w:val="9"/>
    <w:rsid w:val="004C2C44"/>
    <w:rPr>
      <w:rFonts w:ascii="Times New Roman" w:eastAsia="Times New Roman" w:hAnsi="Times New Roman"/>
      <w:b/>
      <w:bCs/>
      <w:sz w:val="27"/>
      <w:szCs w:val="27"/>
    </w:rPr>
  </w:style>
  <w:style w:type="paragraph" w:styleId="NormalWeb">
    <w:name w:val="Normal (Web)"/>
    <w:basedOn w:val="Normal"/>
    <w:uiPriority w:val="99"/>
    <w:unhideWhenUsed/>
    <w:rsid w:val="004C2C44"/>
    <w:pPr>
      <w:spacing w:before="100" w:beforeAutospacing="1" w:after="100" w:afterAutospacing="1" w:line="240" w:lineRule="auto"/>
    </w:pPr>
    <w:rPr>
      <w:rFonts w:ascii="Times New Roman" w:eastAsia="Times New Roman" w:hAnsi="Times New Roman"/>
      <w:sz w:val="24"/>
      <w:szCs w:val="24"/>
      <w:lang w:eastAsia="en-GB"/>
    </w:rPr>
  </w:style>
  <w:style w:type="character" w:styleId="Hyperlink">
    <w:name w:val="Hyperlink"/>
    <w:uiPriority w:val="99"/>
    <w:semiHidden/>
    <w:unhideWhenUsed/>
    <w:rsid w:val="004C2C44"/>
    <w:rPr>
      <w:color w:val="0000FF"/>
      <w:u w:val="single"/>
    </w:rPr>
  </w:style>
  <w:style w:type="character" w:styleId="FollowedHyperlink">
    <w:name w:val="FollowedHyperlink"/>
    <w:uiPriority w:val="99"/>
    <w:semiHidden/>
    <w:unhideWhenUsed/>
    <w:rsid w:val="004C2C44"/>
    <w:rPr>
      <w:color w:val="800080"/>
      <w:u w:val="single"/>
    </w:rPr>
  </w:style>
  <w:style w:type="paragraph" w:styleId="ListParagraph">
    <w:name w:val="List Paragraph"/>
    <w:basedOn w:val="Normal"/>
    <w:uiPriority w:val="34"/>
    <w:qFormat/>
    <w:rsid w:val="009E5E07"/>
    <w:pPr>
      <w:ind w:left="720"/>
      <w:contextualSpacing/>
    </w:pPr>
  </w:style>
  <w:style w:type="table" w:styleId="TableGrid">
    <w:name w:val="Table Grid"/>
    <w:basedOn w:val="TableNormal"/>
    <w:uiPriority w:val="59"/>
    <w:rsid w:val="00C74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D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DBF"/>
    <w:rPr>
      <w:rFonts w:ascii="Segoe UI" w:hAnsi="Segoe UI" w:cs="Segoe UI"/>
      <w:sz w:val="18"/>
      <w:szCs w:val="18"/>
      <w:lang w:eastAsia="en-US"/>
    </w:rPr>
  </w:style>
  <w:style w:type="paragraph" w:styleId="Header">
    <w:name w:val="header"/>
    <w:basedOn w:val="Normal"/>
    <w:link w:val="HeaderChar"/>
    <w:uiPriority w:val="99"/>
    <w:unhideWhenUsed/>
    <w:rsid w:val="001A20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2078"/>
    <w:rPr>
      <w:sz w:val="22"/>
      <w:szCs w:val="22"/>
      <w:lang w:eastAsia="en-US"/>
    </w:rPr>
  </w:style>
  <w:style w:type="paragraph" w:styleId="Footer">
    <w:name w:val="footer"/>
    <w:basedOn w:val="Normal"/>
    <w:link w:val="FooterChar"/>
    <w:uiPriority w:val="99"/>
    <w:unhideWhenUsed/>
    <w:rsid w:val="001A20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A20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452714">
      <w:bodyDiv w:val="1"/>
      <w:marLeft w:val="0"/>
      <w:marRight w:val="0"/>
      <w:marTop w:val="0"/>
      <w:marBottom w:val="0"/>
      <w:divBdr>
        <w:top w:val="none" w:sz="0" w:space="0" w:color="auto"/>
        <w:left w:val="none" w:sz="0" w:space="0" w:color="auto"/>
        <w:bottom w:val="none" w:sz="0" w:space="0" w:color="auto"/>
        <w:right w:val="none" w:sz="0" w:space="0" w:color="auto"/>
      </w:divBdr>
      <w:divsChild>
        <w:div w:id="2905805">
          <w:marLeft w:val="0"/>
          <w:marRight w:val="0"/>
          <w:marTop w:val="0"/>
          <w:marBottom w:val="0"/>
          <w:divBdr>
            <w:top w:val="none" w:sz="0" w:space="0" w:color="auto"/>
            <w:left w:val="none" w:sz="0" w:space="0" w:color="auto"/>
            <w:bottom w:val="none" w:sz="0" w:space="0" w:color="auto"/>
            <w:right w:val="none" w:sz="0" w:space="0" w:color="auto"/>
          </w:divBdr>
        </w:div>
        <w:div w:id="278993815">
          <w:marLeft w:val="0"/>
          <w:marRight w:val="0"/>
          <w:marTop w:val="0"/>
          <w:marBottom w:val="0"/>
          <w:divBdr>
            <w:top w:val="none" w:sz="0" w:space="0" w:color="auto"/>
            <w:left w:val="none" w:sz="0" w:space="0" w:color="auto"/>
            <w:bottom w:val="none" w:sz="0" w:space="0" w:color="auto"/>
            <w:right w:val="none" w:sz="0" w:space="0" w:color="auto"/>
          </w:divBdr>
        </w:div>
        <w:div w:id="299043806">
          <w:marLeft w:val="0"/>
          <w:marRight w:val="0"/>
          <w:marTop w:val="0"/>
          <w:marBottom w:val="0"/>
          <w:divBdr>
            <w:top w:val="none" w:sz="0" w:space="0" w:color="auto"/>
            <w:left w:val="none" w:sz="0" w:space="0" w:color="auto"/>
            <w:bottom w:val="none" w:sz="0" w:space="0" w:color="auto"/>
            <w:right w:val="none" w:sz="0" w:space="0" w:color="auto"/>
          </w:divBdr>
        </w:div>
        <w:div w:id="577180410">
          <w:marLeft w:val="0"/>
          <w:marRight w:val="0"/>
          <w:marTop w:val="0"/>
          <w:marBottom w:val="0"/>
          <w:divBdr>
            <w:top w:val="none" w:sz="0" w:space="0" w:color="auto"/>
            <w:left w:val="none" w:sz="0" w:space="0" w:color="auto"/>
            <w:bottom w:val="none" w:sz="0" w:space="0" w:color="auto"/>
            <w:right w:val="none" w:sz="0" w:space="0" w:color="auto"/>
          </w:divBdr>
        </w:div>
        <w:div w:id="699866972">
          <w:marLeft w:val="0"/>
          <w:marRight w:val="0"/>
          <w:marTop w:val="0"/>
          <w:marBottom w:val="0"/>
          <w:divBdr>
            <w:top w:val="none" w:sz="0" w:space="0" w:color="auto"/>
            <w:left w:val="none" w:sz="0" w:space="0" w:color="auto"/>
            <w:bottom w:val="none" w:sz="0" w:space="0" w:color="auto"/>
            <w:right w:val="none" w:sz="0" w:space="0" w:color="auto"/>
          </w:divBdr>
          <w:divsChild>
            <w:div w:id="138111134">
              <w:marLeft w:val="0"/>
              <w:marRight w:val="0"/>
              <w:marTop w:val="0"/>
              <w:marBottom w:val="0"/>
              <w:divBdr>
                <w:top w:val="none" w:sz="0" w:space="0" w:color="auto"/>
                <w:left w:val="none" w:sz="0" w:space="0" w:color="auto"/>
                <w:bottom w:val="none" w:sz="0" w:space="0" w:color="auto"/>
                <w:right w:val="none" w:sz="0" w:space="0" w:color="auto"/>
              </w:divBdr>
            </w:div>
          </w:divsChild>
        </w:div>
        <w:div w:id="1603567601">
          <w:marLeft w:val="0"/>
          <w:marRight w:val="0"/>
          <w:marTop w:val="0"/>
          <w:marBottom w:val="0"/>
          <w:divBdr>
            <w:top w:val="none" w:sz="0" w:space="0" w:color="auto"/>
            <w:left w:val="none" w:sz="0" w:space="0" w:color="auto"/>
            <w:bottom w:val="none" w:sz="0" w:space="0" w:color="auto"/>
            <w:right w:val="none" w:sz="0" w:space="0" w:color="auto"/>
          </w:divBdr>
        </w:div>
        <w:div w:id="1673290426">
          <w:marLeft w:val="0"/>
          <w:marRight w:val="0"/>
          <w:marTop w:val="0"/>
          <w:marBottom w:val="0"/>
          <w:divBdr>
            <w:top w:val="none" w:sz="0" w:space="0" w:color="auto"/>
            <w:left w:val="none" w:sz="0" w:space="0" w:color="auto"/>
            <w:bottom w:val="none" w:sz="0" w:space="0" w:color="auto"/>
            <w:right w:val="none" w:sz="0" w:space="0" w:color="auto"/>
          </w:divBdr>
        </w:div>
        <w:div w:id="1746762730">
          <w:marLeft w:val="0"/>
          <w:marRight w:val="0"/>
          <w:marTop w:val="0"/>
          <w:marBottom w:val="0"/>
          <w:divBdr>
            <w:top w:val="none" w:sz="0" w:space="0" w:color="auto"/>
            <w:left w:val="none" w:sz="0" w:space="0" w:color="auto"/>
            <w:bottom w:val="none" w:sz="0" w:space="0" w:color="auto"/>
            <w:right w:val="none" w:sz="0" w:space="0" w:color="auto"/>
          </w:divBdr>
          <w:divsChild>
            <w:div w:id="103111836">
              <w:marLeft w:val="265"/>
              <w:marRight w:val="0"/>
              <w:marTop w:val="0"/>
              <w:marBottom w:val="200"/>
              <w:divBdr>
                <w:top w:val="single" w:sz="6" w:space="0" w:color="000000"/>
                <w:left w:val="single" w:sz="6" w:space="0" w:color="000000"/>
                <w:bottom w:val="single" w:sz="6" w:space="0" w:color="000000"/>
                <w:right w:val="single" w:sz="6" w:space="0" w:color="000000"/>
              </w:divBdr>
            </w:div>
            <w:div w:id="969212511">
              <w:marLeft w:val="0"/>
              <w:marRight w:val="0"/>
              <w:marTop w:val="0"/>
              <w:marBottom w:val="200"/>
              <w:divBdr>
                <w:top w:val="single" w:sz="6" w:space="0" w:color="000000"/>
                <w:left w:val="single" w:sz="6" w:space="0" w:color="000000"/>
                <w:bottom w:val="single" w:sz="6" w:space="0" w:color="000000"/>
                <w:right w:val="single" w:sz="6" w:space="0" w:color="000000"/>
              </w:divBdr>
            </w:div>
            <w:div w:id="1145972440">
              <w:marLeft w:val="0"/>
              <w:marRight w:val="0"/>
              <w:marTop w:val="240"/>
              <w:marBottom w:val="240"/>
              <w:divBdr>
                <w:top w:val="single" w:sz="6" w:space="0" w:color="000000"/>
                <w:left w:val="single" w:sz="6" w:space="0" w:color="000000"/>
                <w:bottom w:val="single" w:sz="6" w:space="0" w:color="000000"/>
                <w:right w:val="single" w:sz="6" w:space="0" w:color="000000"/>
              </w:divBdr>
            </w:div>
          </w:divsChild>
        </w:div>
        <w:div w:id="1844082311">
          <w:marLeft w:val="0"/>
          <w:marRight w:val="0"/>
          <w:marTop w:val="0"/>
          <w:marBottom w:val="0"/>
          <w:divBdr>
            <w:top w:val="none" w:sz="0" w:space="0" w:color="auto"/>
            <w:left w:val="none" w:sz="0" w:space="0" w:color="auto"/>
            <w:bottom w:val="none" w:sz="0" w:space="0" w:color="auto"/>
            <w:right w:val="none" w:sz="0" w:space="0" w:color="auto"/>
          </w:divBdr>
        </w:div>
        <w:div w:id="1928953741">
          <w:marLeft w:val="0"/>
          <w:marRight w:val="0"/>
          <w:marTop w:val="0"/>
          <w:marBottom w:val="0"/>
          <w:divBdr>
            <w:top w:val="none" w:sz="0" w:space="0" w:color="auto"/>
            <w:left w:val="none" w:sz="0" w:space="0" w:color="auto"/>
            <w:bottom w:val="none" w:sz="0" w:space="0" w:color="auto"/>
            <w:right w:val="none" w:sz="0" w:space="0" w:color="auto"/>
          </w:divBdr>
        </w:div>
        <w:div w:id="2114980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hyperlink" Target="file:///O:\DAG\SIM\2021-2027\DOC\Indicateurs\Methodologie%20indicateurs_v03.docx" TargetMode="External"/><Relationship Id="rId26" Type="http://schemas.openxmlformats.org/officeDocument/2006/relationships/hyperlink" Target="https://translate.googleusercontent.com/translate_f" TargetMode="External"/><Relationship Id="rId3" Type="http://schemas.openxmlformats.org/officeDocument/2006/relationships/styles" Target="styles.xml"/><Relationship Id="rId21" Type="http://schemas.openxmlformats.org/officeDocument/2006/relationships/hyperlink" Target="file:///O:\DAG\SIM\2021-2027\DOC\Indicateurs\Methodologie%20indicateurs_v03.docx" TargetMode="Externa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hyperlink" Target="file:///O:\DAG\SIM\2021-2027\DOC\Indicateurs\Methodologie%20indicateurs_v03.docx" TargetMode="External"/><Relationship Id="rId25" Type="http://schemas.openxmlformats.org/officeDocument/2006/relationships/hyperlink" Target="file:///O:\DAG\SIM\2021-2027\DOC\Indicateurs\Methodologie%20indicateurs_v03.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O:\DAG\SIM\2021-2027\DOC\Indicateurs\Methodologie%20indicateurs_v03.docx" TargetMode="External"/><Relationship Id="rId20" Type="http://schemas.openxmlformats.org/officeDocument/2006/relationships/hyperlink" Target="file:///O:\DAG\SIM\2021-2027\DOC\Indicateurs\Methodologie%20indicateurs_v03.docx" TargetMode="External"/><Relationship Id="rId29" Type="http://schemas.openxmlformats.org/officeDocument/2006/relationships/hyperlink" Target="https://translate.google.com/translate?hl=bg&amp;prev=_t&amp;sl=auto&amp;tl=bg&amp;u=http://eur-lex.europa.eu/legal-content/EN/ALL/%3Furi%3DCELEX:52016PC07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file:///O:\DAG\SIM\2021-2027\DOC\Indicateurs\Methodologie%20indicateurs_v03.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hyperlink" Target="file:///O:\DAG\SIM\2021-2027\DOC\Indicateurs\Methodologie%20indicateurs_v03.docx" TargetMode="External"/><Relationship Id="rId28" Type="http://schemas.openxmlformats.org/officeDocument/2006/relationships/hyperlink" Target="https://translate.google.com/translate?hl=bg&amp;prev=_t&amp;sl=auto&amp;tl=bg&amp;u=https://oeil.secure.europarl.europa.eu/oeil/popups/ficheprocedure.do%3Flang%3Den%26reference%3D2015/3014(RSP)" TargetMode="External"/><Relationship Id="rId10" Type="http://schemas.openxmlformats.org/officeDocument/2006/relationships/header" Target="header1.xml"/><Relationship Id="rId19" Type="http://schemas.openxmlformats.org/officeDocument/2006/relationships/hyperlink" Target="file:///O:\DAG\SIM\2021-2027\DOC\Indicateurs\Methodologie%20indicateurs_v03.docx" TargetMode="External"/><Relationship Id="rId31" Type="http://schemas.openxmlformats.org/officeDocument/2006/relationships/hyperlink" Target="https://translate.google.com/translate?hl=bg&amp;prev=_t&amp;sl=auto&amp;tl=bg&amp;u=https://ec.europa.eu/regional_policy/sources/docoffic/2014/working/guidance_monitoring_eval_en.pdf" TargetMode="External"/><Relationship Id="rId4" Type="http://schemas.openxmlformats.org/officeDocument/2006/relationships/settings" Target="settings.xml"/><Relationship Id="rId9" Type="http://schemas.openxmlformats.org/officeDocument/2006/relationships/hyperlink" Target="https://translate.googleusercontent.com/translate_f" TargetMode="External"/><Relationship Id="rId14" Type="http://schemas.openxmlformats.org/officeDocument/2006/relationships/control" Target="activeX/activeX3.xml"/><Relationship Id="rId22" Type="http://schemas.openxmlformats.org/officeDocument/2006/relationships/hyperlink" Target="file:///O:\DAG\SIM\2021-2027\DOC\Indicateurs\Methodologie%20indicateurs_v03.docx" TargetMode="External"/><Relationship Id="rId27" Type="http://schemas.openxmlformats.org/officeDocument/2006/relationships/image" Target="media/image3.png"/><Relationship Id="rId30" Type="http://schemas.openxmlformats.org/officeDocument/2006/relationships/hyperlink" Target="https://translate.google.com/translate?hl=bg&amp;prev=_t&amp;sl=auto&amp;tl=bg&amp;u=https://oeil.secure.europarl.europa.eu/oeil/popups/ficheprocedure.do%3Flang%3Den%26reference%3D2015/3014(RSP)" TargetMode="External"/><Relationship Id="rId8"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3088B-A5A4-40BF-A2ED-A9A48BEF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110</Pages>
  <Words>32321</Words>
  <Characters>184236</Characters>
  <Application>Microsoft Office Word</Application>
  <DocSecurity>0</DocSecurity>
  <Lines>1535</Lines>
  <Paragraphs>432</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UserTCM-Sm02</dc:creator>
  <cp:keywords/>
  <dc:description/>
  <cp:lastModifiedBy>IRINA MITKOVA RANGELOVA</cp:lastModifiedBy>
  <cp:revision>64</cp:revision>
  <dcterms:created xsi:type="dcterms:W3CDTF">2021-04-02T07:57:00Z</dcterms:created>
  <dcterms:modified xsi:type="dcterms:W3CDTF">2021-04-27T15:42:00Z</dcterms:modified>
</cp:coreProperties>
</file>